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4E1998" w14:textId="340D4D8F" w:rsidR="00BA44AF" w:rsidRDefault="008A618E" w:rsidP="00BA44AF">
      <w:pPr>
        <w:spacing w:after="0" w:line="259" w:lineRule="auto"/>
        <w:ind w:left="-1417" w:right="11533"/>
      </w:pPr>
      <w:r>
        <w:rPr>
          <w:noProof/>
        </w:rPr>
        <mc:AlternateContent>
          <mc:Choice Requires="wps">
            <w:drawing>
              <wp:anchor distT="45720" distB="45720" distL="114300" distR="114300" simplePos="0" relativeHeight="251667465" behindDoc="0" locked="0" layoutInCell="1" allowOverlap="1" wp14:anchorId="6D0DB69E" wp14:editId="53A7A094">
                <wp:simplePos x="0" y="0"/>
                <wp:positionH relativeFrom="column">
                  <wp:posOffset>-161290</wp:posOffset>
                </wp:positionH>
                <wp:positionV relativeFrom="paragraph">
                  <wp:posOffset>7288530</wp:posOffset>
                </wp:positionV>
                <wp:extent cx="1711960" cy="568960"/>
                <wp:effectExtent l="0" t="0" r="2540" b="25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568960"/>
                        </a:xfrm>
                        <a:prstGeom prst="rect">
                          <a:avLst/>
                        </a:prstGeom>
                        <a:solidFill>
                          <a:srgbClr val="FFFFFF"/>
                        </a:solidFill>
                        <a:ln w="9525">
                          <a:noFill/>
                          <a:miter lim="800000"/>
                          <a:headEnd/>
                          <a:tailEnd/>
                        </a:ln>
                      </wps:spPr>
                      <wps:txbx>
                        <w:txbxContent>
                          <w:p w14:paraId="438CCE16" w14:textId="6CC2A84C" w:rsidR="008A618E" w:rsidRDefault="000256DD">
                            <w:r>
                              <w:rPr>
                                <w:noProof/>
                              </w:rPr>
                              <w:drawing>
                                <wp:inline distT="0" distB="0" distL="0" distR="0" wp14:anchorId="4BF814F4" wp14:editId="0748BB12">
                                  <wp:extent cx="853971" cy="382602"/>
                                  <wp:effectExtent l="0" t="0" r="3810" b="0"/>
                                  <wp:docPr id="1330085329" name="Picture 32" descr="Quality Meat Scotlan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085329" name="Picture 32" descr="Quality Meat Scotland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66530" cy="388229"/>
                                          </a:xfrm>
                                          <a:prstGeom prst="rect">
                                            <a:avLst/>
                                          </a:prstGeom>
                                          <a:noFill/>
                                          <a:ln>
                                            <a:noFill/>
                                          </a:ln>
                                        </pic:spPr>
                                      </pic:pic>
                                    </a:graphicData>
                                  </a:graphic>
                                </wp:inline>
                              </w:drawing>
                            </w:r>
                            <w:r w:rsidR="0060281A">
                              <w:t xml:space="preserve">    </w:t>
                            </w:r>
                            <w:r w:rsidR="0060281A">
                              <w:rPr>
                                <w:noProof/>
                              </w:rPr>
                              <w:drawing>
                                <wp:inline distT="0" distB="0" distL="0" distR="0" wp14:anchorId="02BF5603" wp14:editId="015361DF">
                                  <wp:extent cx="408562" cy="449029"/>
                                  <wp:effectExtent l="0" t="0" r="0" b="8255"/>
                                  <wp:docPr id="1923723988" name="Picture 33" descr="Hybu Cig Cywru / Meat Promotion Wal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723988" name="Picture 33" descr="Hybu Cig Cywru / Meat Promotion Wales log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0648" cy="462312"/>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D0DB69E" id="_x0000_t202" coordsize="21600,21600" o:spt="202" path="m,l,21600r21600,l21600,xe">
                <v:stroke joinstyle="miter"/>
                <v:path gradientshapeok="t" o:connecttype="rect"/>
              </v:shapetype>
              <v:shape id="Text Box 2" o:spid="_x0000_s1026" type="#_x0000_t202" style="position:absolute;left:0;text-align:left;margin-left:-12.7pt;margin-top:573.9pt;width:134.8pt;height:44.8pt;z-index:25166746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" stroked="f">
                <v:textbox>
                  <w:txbxContent>
                    <w:p w14:paraId="438CCE16" w14:textId="6CC2A84C" w:rsidR="008A618E" w:rsidRDefault="000256DD">
                      <w:r>
                        <w:rPr>
                          <w:noProof/>
                        </w:rPr>
                        <w:drawing>
                          <wp:inline distT="0" distB="0" distL="0" distR="0" wp14:anchorId="4BF814F4" wp14:editId="0748BB12">
                            <wp:extent cx="853971" cy="382602"/>
                            <wp:effectExtent l="0" t="0" r="3810" b="0"/>
                            <wp:docPr id="1330085329" name="Picture 32" descr="Quality Meat Scotlan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085329" name="Picture 32" descr="Quality Meat Scotland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66530" cy="388229"/>
                                    </a:xfrm>
                                    <a:prstGeom prst="rect">
                                      <a:avLst/>
                                    </a:prstGeom>
                                    <a:noFill/>
                                    <a:ln>
                                      <a:noFill/>
                                    </a:ln>
                                  </pic:spPr>
                                </pic:pic>
                              </a:graphicData>
                            </a:graphic>
                          </wp:inline>
                        </w:drawing>
                      </w:r>
                      <w:r w:rsidR="0060281A">
                        <w:t xml:space="preserve">    </w:t>
                      </w:r>
                      <w:r w:rsidR="0060281A">
                        <w:rPr>
                          <w:noProof/>
                        </w:rPr>
                        <w:drawing>
                          <wp:inline distT="0" distB="0" distL="0" distR="0" wp14:anchorId="02BF5603" wp14:editId="015361DF">
                            <wp:extent cx="408562" cy="449029"/>
                            <wp:effectExtent l="0" t="0" r="0" b="8255"/>
                            <wp:docPr id="1923723988" name="Picture 33" descr="Hybu Cig Cywru / Meat Promotion Wal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723988" name="Picture 33" descr="Hybu Cig Cywru / Meat Promotion Wales log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0648" cy="462312"/>
                                    </a:xfrm>
                                    <a:prstGeom prst="rect">
                                      <a:avLst/>
                                    </a:prstGeom>
                                    <a:noFill/>
                                    <a:ln>
                                      <a:noFill/>
                                    </a:ln>
                                  </pic:spPr>
                                </pic:pic>
                              </a:graphicData>
                            </a:graphic>
                          </wp:inline>
                        </w:drawing>
                      </w:r>
                    </w:p>
                  </w:txbxContent>
                </v:textbox>
                <w10:wrap type="square"/>
              </v:shape>
            </w:pict>
          </mc:Fallback>
        </mc:AlternateContent>
      </w:r>
      <w:r w:rsidR="008F0BE3">
        <w:rPr>
          <w:rFonts w:ascii="Calibri" w:eastAsia="Calibri" w:hAnsi="Calibri" w:cs="Calibri"/>
          <w:noProof/>
          <w:color w:val="000000"/>
          <w:sz w:val="22"/>
        </w:rPr>
        <mc:AlternateContent>
          <mc:Choice Requires="wpg">
            <w:drawing>
              <wp:anchor distT="0" distB="0" distL="114300" distR="114300" simplePos="0" relativeHeight="251658240" behindDoc="0" locked="0" layoutInCell="1" allowOverlap="1" wp14:anchorId="682230E1" wp14:editId="7593D2FC">
                <wp:simplePos x="0" y="0"/>
                <wp:positionH relativeFrom="page">
                  <wp:posOffset>649941</wp:posOffset>
                </wp:positionH>
                <wp:positionV relativeFrom="page">
                  <wp:posOffset>1627094</wp:posOffset>
                </wp:positionV>
                <wp:extent cx="6247765" cy="8158480"/>
                <wp:effectExtent l="0" t="0" r="635" b="0"/>
                <wp:wrapTopAndBottom/>
                <wp:docPr id="4041" name="Group 4041"/>
                <wp:cNvGraphicFramePr/>
                <a:graphic xmlns:a="http://schemas.openxmlformats.org/drawingml/2006/main">
                  <a:graphicData uri="http://schemas.microsoft.com/office/word/2010/wordprocessingGroup">
                    <wpg:wgp>
                      <wpg:cNvGrpSpPr/>
                      <wpg:grpSpPr>
                        <a:xfrm>
                          <a:off x="0" y="0"/>
                          <a:ext cx="6247765" cy="8158480"/>
                          <a:chOff x="647950" y="1626006"/>
                          <a:chExt cx="6248150" cy="8159403"/>
                        </a:xfrm>
                      </wpg:grpSpPr>
                      <wps:wsp>
                        <wps:cNvPr id="414" name="Rectangle 414"/>
                        <wps:cNvSpPr/>
                        <wps:spPr>
                          <a:xfrm>
                            <a:off x="647950" y="2825977"/>
                            <a:ext cx="6248150" cy="2719943"/>
                          </a:xfrm>
                          <a:prstGeom prst="rect">
                            <a:avLst/>
                          </a:prstGeom>
                          <a:ln>
                            <a:noFill/>
                          </a:ln>
                        </wps:spPr>
                        <wps:txbx>
                          <w:txbxContent>
                            <w:p w14:paraId="27F64F21" w14:textId="682AC5E5" w:rsidR="00BA44AF" w:rsidRPr="008F0BE3" w:rsidRDefault="00344A6F" w:rsidP="00441F0C">
                              <w:pPr>
                                <w:pStyle w:val="Cover-1heading"/>
                                <w:rPr>
                                  <w:color w:val="0090D4"/>
                                </w:rPr>
                              </w:pPr>
                              <w:r w:rsidRPr="00344A6F">
                                <w:rPr>
                                  <w:color w:val="0090D4"/>
                                </w:rPr>
                                <w:t>Environment Baselining Pilot (EBP) measurement protocols</w:t>
                              </w:r>
                            </w:p>
                          </w:txbxContent>
                        </wps:txbx>
                        <wps:bodyPr horzOverflow="overflow" vert="horz" lIns="0" tIns="0" rIns="0" bIns="0" rtlCol="0">
                          <a:noAutofit/>
                        </wps:bodyPr>
                      </wps:wsp>
                      <wps:wsp>
                        <wps:cNvPr id="417" name="Rectangle 417"/>
                        <wps:cNvSpPr/>
                        <wps:spPr>
                          <a:xfrm>
                            <a:off x="707300" y="5777766"/>
                            <a:ext cx="6159208" cy="2514253"/>
                          </a:xfrm>
                          <a:prstGeom prst="rect">
                            <a:avLst/>
                          </a:prstGeom>
                          <a:noFill/>
                          <a:ln>
                            <a:noFill/>
                          </a:ln>
                        </wps:spPr>
                        <wps:txbx>
                          <w:txbxContent>
                            <w:p w14:paraId="3B829EF6" w14:textId="65953F37" w:rsidR="00BA44AF" w:rsidRPr="009905EF" w:rsidRDefault="000F51CA" w:rsidP="00441F0C">
                              <w:pPr>
                                <w:pStyle w:val="Cover-2Subheading"/>
                                <w:rPr>
                                  <w:color w:val="0090D4"/>
                                  <w:sz w:val="36"/>
                                  <w:szCs w:val="36"/>
                                </w:rPr>
                              </w:pPr>
                              <w:r w:rsidRPr="009905EF">
                                <w:rPr>
                                  <w:color w:val="0090D4"/>
                                  <w:sz w:val="36"/>
                                  <w:szCs w:val="36"/>
                                </w:rPr>
                                <w:t>The Environment Baselining Pilot aims to gather a range of data on GB farms to establish a baseline for assessing the carbon stocks, GHG emissions and other metrics related to environmental impact.</w:t>
                              </w:r>
                            </w:p>
                            <w:p w14:paraId="19CC4C4E" w14:textId="1619523D" w:rsidR="009905EF" w:rsidRPr="009905EF" w:rsidRDefault="009905EF" w:rsidP="00441F0C">
                              <w:pPr>
                                <w:pStyle w:val="Cover-2Subheading"/>
                                <w:rPr>
                                  <w:color w:val="0090D4"/>
                                  <w:sz w:val="36"/>
                                  <w:szCs w:val="36"/>
                                </w:rPr>
                              </w:pPr>
                              <w:r w:rsidRPr="009905EF">
                                <w:rPr>
                                  <w:color w:val="0090D4"/>
                                  <w:sz w:val="36"/>
                                  <w:szCs w:val="36"/>
                                </w:rPr>
                                <w:t>This report provides the methodology employed in year one of the pilot. Being a pilot project, this methodology will be critically reviewed and potentially additional metrics added as the project progresses.</w:t>
                              </w:r>
                            </w:p>
                          </w:txbxContent>
                        </wps:txbx>
                        <wps:bodyPr horzOverflow="overflow" vert="horz" lIns="0" tIns="0" rIns="0" bIns="0" rtlCol="0">
                          <a:noAutofit/>
                        </wps:bodyPr>
                      </wps:wsp>
                      <wps:wsp>
                        <wps:cNvPr id="419" name="Rectangle 419"/>
                        <wps:cNvSpPr/>
                        <wps:spPr>
                          <a:xfrm>
                            <a:off x="4248587" y="9455193"/>
                            <a:ext cx="46957" cy="158766"/>
                          </a:xfrm>
                          <a:prstGeom prst="rect">
                            <a:avLst/>
                          </a:prstGeom>
                          <a:ln>
                            <a:noFill/>
                          </a:ln>
                        </wps:spPr>
                        <wps:txbx>
                          <w:txbxContent>
                            <w:p w14:paraId="64605001" w14:textId="77777777" w:rsidR="00BA44AF" w:rsidRDefault="00BA44AF" w:rsidP="00BA44AF">
                              <w:pPr>
                                <w:spacing w:line="259" w:lineRule="auto"/>
                              </w:pPr>
                              <w:r>
                                <w:rPr>
                                  <w:color w:val="FFFFFF"/>
                                </w:rPr>
                                <w:t xml:space="preserve"> </w:t>
                              </w:r>
                            </w:p>
                          </w:txbxContent>
                        </wps:txbx>
                        <wps:bodyPr horzOverflow="overflow" vert="horz" lIns="0" tIns="0" rIns="0" bIns="0" rtlCol="0">
                          <a:noAutofit/>
                        </wps:bodyPr>
                      </wps:wsp>
                      <wps:wsp>
                        <wps:cNvPr id="421" name="Rectangle 421"/>
                        <wps:cNvSpPr/>
                        <wps:spPr>
                          <a:xfrm>
                            <a:off x="5038119" y="9626643"/>
                            <a:ext cx="46957" cy="158766"/>
                          </a:xfrm>
                          <a:prstGeom prst="rect">
                            <a:avLst/>
                          </a:prstGeom>
                          <a:ln>
                            <a:noFill/>
                          </a:ln>
                        </wps:spPr>
                        <wps:txbx>
                          <w:txbxContent>
                            <w:p w14:paraId="7CFFCD0F" w14:textId="77777777" w:rsidR="00BA44AF" w:rsidRDefault="00BA44AF" w:rsidP="00BA44AF">
                              <w:pPr>
                                <w:spacing w:line="259" w:lineRule="auto"/>
                              </w:pPr>
                              <w:r>
                                <w:rPr>
                                  <w:color w:val="FFFFFF"/>
                                </w:rPr>
                                <w:t xml:space="preserve"> </w:t>
                              </w:r>
                            </w:p>
                          </w:txbxContent>
                        </wps:txbx>
                        <wps:bodyPr horzOverflow="overflow" vert="horz" lIns="0" tIns="0" rIns="0" bIns="0" rtlCol="0">
                          <a:noAutofit/>
                        </wps:bodyPr>
                      </wps:wsp>
                      <wps:wsp>
                        <wps:cNvPr id="424" name="Shape 424"/>
                        <wps:cNvSpPr/>
                        <wps:spPr>
                          <a:xfrm>
                            <a:off x="648000" y="2073430"/>
                            <a:ext cx="1801800" cy="446151"/>
                          </a:xfrm>
                          <a:custGeom>
                            <a:avLst/>
                            <a:gdLst/>
                            <a:ahLst/>
                            <a:cxnLst/>
                            <a:rect l="0" t="0" r="0" b="0"/>
                            <a:pathLst>
                              <a:path w="1801800" h="446151">
                                <a:moveTo>
                                  <a:pt x="1801800" y="0"/>
                                </a:moveTo>
                                <a:lnTo>
                                  <a:pt x="1801800" y="219710"/>
                                </a:lnTo>
                                <a:cubicBezTo>
                                  <a:pt x="1798638" y="225158"/>
                                  <a:pt x="1710119" y="446151"/>
                                  <a:pt x="905294" y="251308"/>
                                </a:cubicBezTo>
                                <a:cubicBezTo>
                                  <a:pt x="402603" y="129629"/>
                                  <a:pt x="254838" y="179121"/>
                                  <a:pt x="0" y="258191"/>
                                </a:cubicBezTo>
                                <a:cubicBezTo>
                                  <a:pt x="21463" y="246723"/>
                                  <a:pt x="260591" y="26911"/>
                                  <a:pt x="866635" y="100355"/>
                                </a:cubicBezTo>
                                <a:cubicBezTo>
                                  <a:pt x="1421079" y="167551"/>
                                  <a:pt x="1754365" y="138709"/>
                                  <a:pt x="1801800"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25" name="Shape 425"/>
                        <wps:cNvSpPr/>
                        <wps:spPr>
                          <a:xfrm>
                            <a:off x="707300" y="1630692"/>
                            <a:ext cx="224098" cy="464248"/>
                          </a:xfrm>
                          <a:custGeom>
                            <a:avLst/>
                            <a:gdLst/>
                            <a:ahLst/>
                            <a:cxnLst/>
                            <a:rect l="0" t="0" r="0" b="0"/>
                            <a:pathLst>
                              <a:path w="224098" h="464248">
                                <a:moveTo>
                                  <a:pt x="185420" y="0"/>
                                </a:moveTo>
                                <a:lnTo>
                                  <a:pt x="224098" y="0"/>
                                </a:lnTo>
                                <a:lnTo>
                                  <a:pt x="224098" y="89809"/>
                                </a:lnTo>
                                <a:lnTo>
                                  <a:pt x="207608" y="129132"/>
                                </a:lnTo>
                                <a:cubicBezTo>
                                  <a:pt x="201746" y="143535"/>
                                  <a:pt x="195523" y="159220"/>
                                  <a:pt x="188938" y="176187"/>
                                </a:cubicBezTo>
                                <a:cubicBezTo>
                                  <a:pt x="175755" y="210134"/>
                                  <a:pt x="162027" y="246977"/>
                                  <a:pt x="147726" y="286728"/>
                                </a:cubicBezTo>
                                <a:lnTo>
                                  <a:pt x="224098" y="286728"/>
                                </a:lnTo>
                                <a:lnTo>
                                  <a:pt x="224098" y="355054"/>
                                </a:lnTo>
                                <a:lnTo>
                                  <a:pt x="126060" y="355054"/>
                                </a:lnTo>
                                <a:cubicBezTo>
                                  <a:pt x="119799" y="373799"/>
                                  <a:pt x="113398" y="392227"/>
                                  <a:pt x="106921" y="410324"/>
                                </a:cubicBezTo>
                                <a:cubicBezTo>
                                  <a:pt x="100419" y="428409"/>
                                  <a:pt x="94043" y="446392"/>
                                  <a:pt x="87770" y="464248"/>
                                </a:cubicBezTo>
                                <a:lnTo>
                                  <a:pt x="0" y="464248"/>
                                </a:lnTo>
                                <a:cubicBezTo>
                                  <a:pt x="17399" y="414668"/>
                                  <a:pt x="33909" y="368897"/>
                                  <a:pt x="49530" y="326923"/>
                                </a:cubicBezTo>
                                <a:cubicBezTo>
                                  <a:pt x="65164" y="284950"/>
                                  <a:pt x="80429" y="245186"/>
                                  <a:pt x="95390" y="207670"/>
                                </a:cubicBezTo>
                                <a:cubicBezTo>
                                  <a:pt x="110325" y="170167"/>
                                  <a:pt x="125171" y="134429"/>
                                  <a:pt x="139878" y="100495"/>
                                </a:cubicBezTo>
                                <a:cubicBezTo>
                                  <a:pt x="154622" y="66548"/>
                                  <a:pt x="169799" y="33058"/>
                                  <a:pt x="185420"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26" name="Shape 426"/>
                        <wps:cNvSpPr/>
                        <wps:spPr>
                          <a:xfrm>
                            <a:off x="931398" y="1630692"/>
                            <a:ext cx="228137" cy="464248"/>
                          </a:xfrm>
                          <a:custGeom>
                            <a:avLst/>
                            <a:gdLst/>
                            <a:ahLst/>
                            <a:cxnLst/>
                            <a:rect l="0" t="0" r="0" b="0"/>
                            <a:pathLst>
                              <a:path w="228137" h="464248">
                                <a:moveTo>
                                  <a:pt x="0" y="0"/>
                                </a:moveTo>
                                <a:lnTo>
                                  <a:pt x="41904" y="0"/>
                                </a:lnTo>
                                <a:cubicBezTo>
                                  <a:pt x="57525" y="33058"/>
                                  <a:pt x="72701" y="66548"/>
                                  <a:pt x="87446" y="100495"/>
                                </a:cubicBezTo>
                                <a:cubicBezTo>
                                  <a:pt x="102191" y="134429"/>
                                  <a:pt x="117024" y="170167"/>
                                  <a:pt x="131985" y="207670"/>
                                </a:cubicBezTo>
                                <a:cubicBezTo>
                                  <a:pt x="146958" y="245186"/>
                                  <a:pt x="162376" y="284950"/>
                                  <a:pt x="178226" y="326923"/>
                                </a:cubicBezTo>
                                <a:cubicBezTo>
                                  <a:pt x="194075" y="368897"/>
                                  <a:pt x="210712" y="414668"/>
                                  <a:pt x="228137" y="464248"/>
                                </a:cubicBezTo>
                                <a:lnTo>
                                  <a:pt x="137014" y="464248"/>
                                </a:lnTo>
                                <a:cubicBezTo>
                                  <a:pt x="130740" y="445935"/>
                                  <a:pt x="124251" y="427863"/>
                                  <a:pt x="117532" y="409981"/>
                                </a:cubicBezTo>
                                <a:cubicBezTo>
                                  <a:pt x="110814" y="392125"/>
                                  <a:pt x="104324" y="373799"/>
                                  <a:pt x="98063" y="355054"/>
                                </a:cubicBezTo>
                                <a:lnTo>
                                  <a:pt x="0" y="355054"/>
                                </a:lnTo>
                                <a:lnTo>
                                  <a:pt x="0" y="286728"/>
                                </a:lnTo>
                                <a:lnTo>
                                  <a:pt x="76372" y="286728"/>
                                </a:lnTo>
                                <a:cubicBezTo>
                                  <a:pt x="62084" y="246977"/>
                                  <a:pt x="48254" y="209918"/>
                                  <a:pt x="34843" y="175514"/>
                                </a:cubicBezTo>
                                <a:cubicBezTo>
                                  <a:pt x="21457" y="141122"/>
                                  <a:pt x="9836" y="112547"/>
                                  <a:pt x="19" y="89764"/>
                                </a:cubicBezTo>
                                <a:lnTo>
                                  <a:pt x="0" y="89809"/>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27" name="Shape 427"/>
                        <wps:cNvSpPr/>
                        <wps:spPr>
                          <a:xfrm>
                            <a:off x="1189871" y="1630690"/>
                            <a:ext cx="370472" cy="464248"/>
                          </a:xfrm>
                          <a:custGeom>
                            <a:avLst/>
                            <a:gdLst/>
                            <a:ahLst/>
                            <a:cxnLst/>
                            <a:rect l="0" t="0" r="0" b="0"/>
                            <a:pathLst>
                              <a:path w="370472" h="464248">
                                <a:moveTo>
                                  <a:pt x="0" y="0"/>
                                </a:moveTo>
                                <a:lnTo>
                                  <a:pt x="84417" y="0"/>
                                </a:lnTo>
                                <a:lnTo>
                                  <a:pt x="84417" y="185560"/>
                                </a:lnTo>
                                <a:lnTo>
                                  <a:pt x="286068" y="185560"/>
                                </a:lnTo>
                                <a:lnTo>
                                  <a:pt x="286068" y="0"/>
                                </a:lnTo>
                                <a:lnTo>
                                  <a:pt x="370472" y="0"/>
                                </a:lnTo>
                                <a:lnTo>
                                  <a:pt x="370472" y="464248"/>
                                </a:lnTo>
                                <a:lnTo>
                                  <a:pt x="286068" y="464248"/>
                                </a:lnTo>
                                <a:lnTo>
                                  <a:pt x="286068" y="258597"/>
                                </a:lnTo>
                                <a:lnTo>
                                  <a:pt x="84417" y="258597"/>
                                </a:lnTo>
                                <a:lnTo>
                                  <a:pt x="84417" y="464248"/>
                                </a:lnTo>
                                <a:lnTo>
                                  <a:pt x="0" y="464248"/>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28" name="Shape 428"/>
                        <wps:cNvSpPr/>
                        <wps:spPr>
                          <a:xfrm>
                            <a:off x="1616866" y="1626007"/>
                            <a:ext cx="194939" cy="474294"/>
                          </a:xfrm>
                          <a:custGeom>
                            <a:avLst/>
                            <a:gdLst/>
                            <a:ahLst/>
                            <a:cxnLst/>
                            <a:rect l="0" t="0" r="0" b="0"/>
                            <a:pathLst>
                              <a:path w="194939" h="474294">
                                <a:moveTo>
                                  <a:pt x="132652" y="0"/>
                                </a:moveTo>
                                <a:cubicBezTo>
                                  <a:pt x="152076" y="0"/>
                                  <a:pt x="170666" y="1146"/>
                                  <a:pt x="188416" y="3435"/>
                                </a:cubicBezTo>
                                <a:lnTo>
                                  <a:pt x="194939" y="4759"/>
                                </a:lnTo>
                                <a:lnTo>
                                  <a:pt x="194939" y="79533"/>
                                </a:lnTo>
                                <a:lnTo>
                                  <a:pt x="178070" y="75661"/>
                                </a:lnTo>
                                <a:cubicBezTo>
                                  <a:pt x="165649" y="73904"/>
                                  <a:pt x="152292" y="73025"/>
                                  <a:pt x="137998" y="73025"/>
                                </a:cubicBezTo>
                                <a:cubicBezTo>
                                  <a:pt x="112979" y="73025"/>
                                  <a:pt x="95136" y="73685"/>
                                  <a:pt x="84391" y="75031"/>
                                </a:cubicBezTo>
                                <a:lnTo>
                                  <a:pt x="84391" y="399275"/>
                                </a:lnTo>
                                <a:cubicBezTo>
                                  <a:pt x="89319" y="399707"/>
                                  <a:pt x="95783" y="400037"/>
                                  <a:pt x="103822" y="400266"/>
                                </a:cubicBezTo>
                                <a:cubicBezTo>
                                  <a:pt x="111862" y="400494"/>
                                  <a:pt x="122822" y="400596"/>
                                  <a:pt x="136652" y="400596"/>
                                </a:cubicBezTo>
                                <a:cubicBezTo>
                                  <a:pt x="150832" y="400596"/>
                                  <a:pt x="164111" y="399696"/>
                                  <a:pt x="176490" y="397896"/>
                                </a:cubicBezTo>
                                <a:lnTo>
                                  <a:pt x="194939" y="393556"/>
                                </a:lnTo>
                                <a:lnTo>
                                  <a:pt x="194939" y="469152"/>
                                </a:lnTo>
                                <a:lnTo>
                                  <a:pt x="187652" y="470689"/>
                                </a:lnTo>
                                <a:cubicBezTo>
                                  <a:pt x="169729" y="473091"/>
                                  <a:pt x="150940" y="474294"/>
                                  <a:pt x="131280" y="474294"/>
                                </a:cubicBezTo>
                                <a:cubicBezTo>
                                  <a:pt x="112522" y="474294"/>
                                  <a:pt x="91313" y="473494"/>
                                  <a:pt x="67666" y="471957"/>
                                </a:cubicBezTo>
                                <a:cubicBezTo>
                                  <a:pt x="43993" y="470383"/>
                                  <a:pt x="21438" y="467157"/>
                                  <a:pt x="0" y="462229"/>
                                </a:cubicBezTo>
                                <a:lnTo>
                                  <a:pt x="0" y="11379"/>
                                </a:lnTo>
                                <a:cubicBezTo>
                                  <a:pt x="21438" y="6477"/>
                                  <a:pt x="44221" y="3340"/>
                                  <a:pt x="68313" y="2006"/>
                                </a:cubicBezTo>
                                <a:cubicBezTo>
                                  <a:pt x="92443" y="660"/>
                                  <a:pt x="113894" y="0"/>
                                  <a:pt x="132652"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29" name="Shape 429"/>
                        <wps:cNvSpPr/>
                        <wps:spPr>
                          <a:xfrm>
                            <a:off x="1811805" y="1630766"/>
                            <a:ext cx="198965" cy="464393"/>
                          </a:xfrm>
                          <a:custGeom>
                            <a:avLst/>
                            <a:gdLst/>
                            <a:ahLst/>
                            <a:cxnLst/>
                            <a:rect l="0" t="0" r="0" b="0"/>
                            <a:pathLst>
                              <a:path w="198965" h="464393">
                                <a:moveTo>
                                  <a:pt x="0" y="0"/>
                                </a:moveTo>
                                <a:lnTo>
                                  <a:pt x="44202" y="8970"/>
                                </a:lnTo>
                                <a:cubicBezTo>
                                  <a:pt x="76359" y="18126"/>
                                  <a:pt x="103930" y="32414"/>
                                  <a:pt x="126956" y="51845"/>
                                </a:cubicBezTo>
                                <a:cubicBezTo>
                                  <a:pt x="149930" y="71276"/>
                                  <a:pt x="167710" y="95838"/>
                                  <a:pt x="180207" y="125530"/>
                                </a:cubicBezTo>
                                <a:cubicBezTo>
                                  <a:pt x="192716" y="155235"/>
                                  <a:pt x="198965" y="190630"/>
                                  <a:pt x="198965" y="231715"/>
                                </a:cubicBezTo>
                                <a:cubicBezTo>
                                  <a:pt x="198965" y="271910"/>
                                  <a:pt x="192716" y="306861"/>
                                  <a:pt x="180207" y="336566"/>
                                </a:cubicBezTo>
                                <a:cubicBezTo>
                                  <a:pt x="167710" y="366259"/>
                                  <a:pt x="149930" y="391049"/>
                                  <a:pt x="126956" y="410912"/>
                                </a:cubicBezTo>
                                <a:cubicBezTo>
                                  <a:pt x="103930" y="430800"/>
                                  <a:pt x="76257" y="445532"/>
                                  <a:pt x="43885" y="455133"/>
                                </a:cubicBezTo>
                                <a:lnTo>
                                  <a:pt x="0" y="464393"/>
                                </a:lnTo>
                                <a:lnTo>
                                  <a:pt x="0" y="388797"/>
                                </a:lnTo>
                                <a:lnTo>
                                  <a:pt x="15991" y="385036"/>
                                </a:lnTo>
                                <a:cubicBezTo>
                                  <a:pt x="37151" y="377835"/>
                                  <a:pt x="54712" y="367033"/>
                                  <a:pt x="68675" y="352632"/>
                                </a:cubicBezTo>
                                <a:cubicBezTo>
                                  <a:pt x="96564" y="323828"/>
                                  <a:pt x="110547" y="283531"/>
                                  <a:pt x="110547" y="231715"/>
                                </a:cubicBezTo>
                                <a:cubicBezTo>
                                  <a:pt x="110547" y="179023"/>
                                  <a:pt x="96907" y="138586"/>
                                  <a:pt x="69666" y="110455"/>
                                </a:cubicBezTo>
                                <a:cubicBezTo>
                                  <a:pt x="56045" y="96390"/>
                                  <a:pt x="38687" y="85843"/>
                                  <a:pt x="17588" y="78812"/>
                                </a:cubicBezTo>
                                <a:lnTo>
                                  <a:pt x="0" y="74774"/>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30" name="Shape 430"/>
                        <wps:cNvSpPr/>
                        <wps:spPr>
                          <a:xfrm>
                            <a:off x="2040778" y="1626006"/>
                            <a:ext cx="174523" cy="474294"/>
                          </a:xfrm>
                          <a:custGeom>
                            <a:avLst/>
                            <a:gdLst/>
                            <a:ahLst/>
                            <a:cxnLst/>
                            <a:rect l="0" t="0" r="0" b="0"/>
                            <a:pathLst>
                              <a:path w="174523" h="474294">
                                <a:moveTo>
                                  <a:pt x="132664" y="0"/>
                                </a:moveTo>
                                <a:lnTo>
                                  <a:pt x="174523" y="3398"/>
                                </a:lnTo>
                                <a:lnTo>
                                  <a:pt x="174523" y="71652"/>
                                </a:lnTo>
                                <a:lnTo>
                                  <a:pt x="143358" y="68999"/>
                                </a:lnTo>
                                <a:cubicBezTo>
                                  <a:pt x="130416" y="68999"/>
                                  <a:pt x="118897" y="69228"/>
                                  <a:pt x="108877" y="69660"/>
                                </a:cubicBezTo>
                                <a:cubicBezTo>
                                  <a:pt x="98806" y="70104"/>
                                  <a:pt x="90221" y="70790"/>
                                  <a:pt x="83071" y="71692"/>
                                </a:cubicBezTo>
                                <a:lnTo>
                                  <a:pt x="83071" y="193599"/>
                                </a:lnTo>
                                <a:lnTo>
                                  <a:pt x="142697" y="193599"/>
                                </a:lnTo>
                                <a:lnTo>
                                  <a:pt x="174523" y="191062"/>
                                </a:lnTo>
                                <a:lnTo>
                                  <a:pt x="174523" y="261368"/>
                                </a:lnTo>
                                <a:lnTo>
                                  <a:pt x="157455" y="259918"/>
                                </a:lnTo>
                                <a:lnTo>
                                  <a:pt x="83071" y="259918"/>
                                </a:lnTo>
                                <a:lnTo>
                                  <a:pt x="83071" y="401269"/>
                                </a:lnTo>
                                <a:cubicBezTo>
                                  <a:pt x="92456" y="402171"/>
                                  <a:pt x="102502" y="402844"/>
                                  <a:pt x="113220" y="403276"/>
                                </a:cubicBezTo>
                                <a:cubicBezTo>
                                  <a:pt x="123939" y="403720"/>
                                  <a:pt x="133756" y="403949"/>
                                  <a:pt x="142697" y="403949"/>
                                </a:cubicBezTo>
                                <a:lnTo>
                                  <a:pt x="174523" y="401751"/>
                                </a:lnTo>
                                <a:lnTo>
                                  <a:pt x="174523" y="472763"/>
                                </a:lnTo>
                                <a:lnTo>
                                  <a:pt x="140017" y="474294"/>
                                </a:lnTo>
                                <a:cubicBezTo>
                                  <a:pt x="115456" y="474294"/>
                                  <a:pt x="90653" y="473494"/>
                                  <a:pt x="65659" y="471945"/>
                                </a:cubicBezTo>
                                <a:cubicBezTo>
                                  <a:pt x="40627" y="470383"/>
                                  <a:pt x="18783" y="467157"/>
                                  <a:pt x="0" y="462229"/>
                                </a:cubicBezTo>
                                <a:lnTo>
                                  <a:pt x="0" y="11379"/>
                                </a:lnTo>
                                <a:cubicBezTo>
                                  <a:pt x="9830" y="9601"/>
                                  <a:pt x="20320" y="7938"/>
                                  <a:pt x="31483" y="6363"/>
                                </a:cubicBezTo>
                                <a:cubicBezTo>
                                  <a:pt x="42659" y="4801"/>
                                  <a:pt x="54026" y="3569"/>
                                  <a:pt x="65659" y="2680"/>
                                </a:cubicBezTo>
                                <a:cubicBezTo>
                                  <a:pt x="77279" y="1791"/>
                                  <a:pt x="88773" y="1118"/>
                                  <a:pt x="100178" y="660"/>
                                </a:cubicBezTo>
                                <a:cubicBezTo>
                                  <a:pt x="111544" y="216"/>
                                  <a:pt x="122364" y="0"/>
                                  <a:pt x="132664"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31" name="Shape 431"/>
                        <wps:cNvSpPr/>
                        <wps:spPr>
                          <a:xfrm>
                            <a:off x="2215302" y="1629405"/>
                            <a:ext cx="177851" cy="469365"/>
                          </a:xfrm>
                          <a:custGeom>
                            <a:avLst/>
                            <a:gdLst/>
                            <a:ahLst/>
                            <a:cxnLst/>
                            <a:rect l="0" t="0" r="0" b="0"/>
                            <a:pathLst>
                              <a:path w="177851" h="469365">
                                <a:moveTo>
                                  <a:pt x="0" y="0"/>
                                </a:moveTo>
                                <a:lnTo>
                                  <a:pt x="36513" y="2964"/>
                                </a:lnTo>
                                <a:cubicBezTo>
                                  <a:pt x="60617" y="7219"/>
                                  <a:pt x="81483" y="14242"/>
                                  <a:pt x="99149" y="24059"/>
                                </a:cubicBezTo>
                                <a:cubicBezTo>
                                  <a:pt x="116777" y="33889"/>
                                  <a:pt x="130518" y="46830"/>
                                  <a:pt x="140335" y="62921"/>
                                </a:cubicBezTo>
                                <a:cubicBezTo>
                                  <a:pt x="150190" y="78999"/>
                                  <a:pt x="155067" y="98875"/>
                                  <a:pt x="155067" y="122535"/>
                                </a:cubicBezTo>
                                <a:cubicBezTo>
                                  <a:pt x="155067" y="144430"/>
                                  <a:pt x="149822" y="163188"/>
                                  <a:pt x="139344" y="178821"/>
                                </a:cubicBezTo>
                                <a:cubicBezTo>
                                  <a:pt x="128842" y="194442"/>
                                  <a:pt x="114211" y="206952"/>
                                  <a:pt x="95466" y="216324"/>
                                </a:cubicBezTo>
                                <a:cubicBezTo>
                                  <a:pt x="123597" y="225710"/>
                                  <a:pt x="144361" y="239553"/>
                                  <a:pt x="157759" y="257866"/>
                                </a:cubicBezTo>
                                <a:cubicBezTo>
                                  <a:pt x="171158" y="276179"/>
                                  <a:pt x="177851" y="299395"/>
                                  <a:pt x="177851" y="327526"/>
                                </a:cubicBezTo>
                                <a:cubicBezTo>
                                  <a:pt x="177851" y="375328"/>
                                  <a:pt x="160439" y="411168"/>
                                  <a:pt x="125616" y="435056"/>
                                </a:cubicBezTo>
                                <a:cubicBezTo>
                                  <a:pt x="99470" y="452982"/>
                                  <a:pt x="62915" y="464179"/>
                                  <a:pt x="15941" y="468657"/>
                                </a:cubicBezTo>
                                <a:lnTo>
                                  <a:pt x="0" y="469365"/>
                                </a:lnTo>
                                <a:lnTo>
                                  <a:pt x="0" y="398353"/>
                                </a:lnTo>
                                <a:lnTo>
                                  <a:pt x="16726" y="397198"/>
                                </a:lnTo>
                                <a:cubicBezTo>
                                  <a:pt x="31699" y="394975"/>
                                  <a:pt x="44666" y="391076"/>
                                  <a:pt x="55601" y="385476"/>
                                </a:cubicBezTo>
                                <a:cubicBezTo>
                                  <a:pt x="66535" y="379900"/>
                                  <a:pt x="75235" y="372420"/>
                                  <a:pt x="81737" y="363047"/>
                                </a:cubicBezTo>
                                <a:cubicBezTo>
                                  <a:pt x="88189" y="353650"/>
                                  <a:pt x="91453" y="341610"/>
                                  <a:pt x="91453" y="326853"/>
                                </a:cubicBezTo>
                                <a:cubicBezTo>
                                  <a:pt x="91453" y="300513"/>
                                  <a:pt x="81839" y="282212"/>
                                  <a:pt x="62636" y="271925"/>
                                </a:cubicBezTo>
                                <a:cubicBezTo>
                                  <a:pt x="53035" y="266794"/>
                                  <a:pt x="41589" y="262943"/>
                                  <a:pt x="28304" y="260374"/>
                                </a:cubicBezTo>
                                <a:lnTo>
                                  <a:pt x="0" y="257970"/>
                                </a:lnTo>
                                <a:lnTo>
                                  <a:pt x="0" y="187664"/>
                                </a:lnTo>
                                <a:lnTo>
                                  <a:pt x="11214" y="186770"/>
                                </a:lnTo>
                                <a:cubicBezTo>
                                  <a:pt x="23835" y="184482"/>
                                  <a:pt x="34728" y="181050"/>
                                  <a:pt x="43891" y="176472"/>
                                </a:cubicBezTo>
                                <a:cubicBezTo>
                                  <a:pt x="62192" y="167315"/>
                                  <a:pt x="71349" y="150907"/>
                                  <a:pt x="71349" y="127234"/>
                                </a:cubicBezTo>
                                <a:cubicBezTo>
                                  <a:pt x="71349" y="104895"/>
                                  <a:pt x="61849" y="89045"/>
                                  <a:pt x="42875" y="79660"/>
                                </a:cubicBezTo>
                                <a:cubicBezTo>
                                  <a:pt x="33376" y="74973"/>
                                  <a:pt x="22463" y="71459"/>
                                  <a:pt x="10127" y="69116"/>
                                </a:cubicBezTo>
                                <a:lnTo>
                                  <a:pt x="0" y="68254"/>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682230E1" id="Group 4041" o:spid="_x0000_s1027" style="position:absolute;left:0;text-align:left;margin-left:51.2pt;margin-top:128.1pt;width:491.95pt;height:642.4pt;z-index:251658240;mso-position-horizontal-relative:page;mso-position-vertical-relative:page;mso-width-relative:margin;mso-height-relative:margin" coordorigin="6479,16260" coordsize="62481,815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">
                <v:rect id="Rectangle 414" o:spid="_x0000_s1028" style="position:absolute;left:6479;top:28259;width:62482;height:27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" filled="f" stroked="f">
                  <v:textbox inset="0,0,0,0">
                    <w:txbxContent>
                      <w:p w14:paraId="27F64F21" w14:textId="682AC5E5" w:rsidR="00BA44AF" w:rsidRPr="008F0BE3" w:rsidRDefault="00344A6F" w:rsidP="00441F0C">
                        <w:pPr>
                          <w:pStyle w:val="Cover-1heading"/>
                          <w:rPr>
                            <w:color w:val="0090D4"/>
                          </w:rPr>
                        </w:pPr>
                        <w:r w:rsidRPr="00344A6F">
                          <w:rPr>
                            <w:color w:val="0090D4"/>
                          </w:rPr>
                          <w:t>Environment Baselining Pilot (EBP) measurement protocols</w:t>
                        </w:r>
                      </w:p>
                    </w:txbxContent>
                  </v:textbox>
                </v:rect>
                <v:rect id="Rectangle 417" o:spid="_x0000_s1029" style="position:absolute;left:7073;top:57777;width:61592;height:25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" filled="f" stroked="f">
                  <v:textbox inset="0,0,0,0">
                    <w:txbxContent>
                      <w:p w14:paraId="3B829EF6" w14:textId="65953F37" w:rsidR="00BA44AF" w:rsidRPr="009905EF" w:rsidRDefault="000F51CA" w:rsidP="00441F0C">
                        <w:pPr>
                          <w:pStyle w:val="Cover-2Subheading"/>
                          <w:rPr>
                            <w:color w:val="0090D4"/>
                            <w:sz w:val="36"/>
                            <w:szCs w:val="36"/>
                          </w:rPr>
                        </w:pPr>
                        <w:r w:rsidRPr="009905EF">
                          <w:rPr>
                            <w:color w:val="0090D4"/>
                            <w:sz w:val="36"/>
                            <w:szCs w:val="36"/>
                          </w:rPr>
                          <w:t>The Environment Baselining Pilot aims to gather a range of data on GB farms to establish a baseline for assessing the carbon stocks, GHG emissions and other metrics related to environmental impact.</w:t>
                        </w:r>
                      </w:p>
                      <w:p w14:paraId="19CC4C4E" w14:textId="1619523D" w:rsidR="009905EF" w:rsidRPr="009905EF" w:rsidRDefault="009905EF" w:rsidP="00441F0C">
                        <w:pPr>
                          <w:pStyle w:val="Cover-2Subheading"/>
                          <w:rPr>
                            <w:color w:val="0090D4"/>
                            <w:sz w:val="36"/>
                            <w:szCs w:val="36"/>
                          </w:rPr>
                        </w:pPr>
                        <w:r w:rsidRPr="009905EF">
                          <w:rPr>
                            <w:color w:val="0090D4"/>
                            <w:sz w:val="36"/>
                            <w:szCs w:val="36"/>
                          </w:rPr>
                          <w:t>This report provides the methodology employed in year one of the pilot. Being a pilot project, this methodology will be critically reviewed and potentially additional metrics added as the project progresses.</w:t>
                        </w:r>
                      </w:p>
                    </w:txbxContent>
                  </v:textbox>
                </v:rect>
                <v:rect id="Rectangle 419" o:spid="_x0000_s1030" style="position:absolute;left:42485;top:94551;width:470;height:1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" filled="f" stroked="f">
                  <v:textbox inset="0,0,0,0">
                    <w:txbxContent>
                      <w:p w14:paraId="64605001" w14:textId="77777777" w:rsidR="00BA44AF" w:rsidRDefault="00BA44AF" w:rsidP="00BA44AF">
                        <w:pPr>
                          <w:spacing w:line="259" w:lineRule="auto"/>
                        </w:pPr>
                        <w:r>
                          <w:rPr>
                            <w:color w:val="FFFFFF"/>
                          </w:rPr>
                          <w:t xml:space="preserve"> </w:t>
                        </w:r>
                      </w:p>
                    </w:txbxContent>
                  </v:textbox>
                </v:rect>
                <v:rect id="Rectangle 421" o:spid="_x0000_s1031" style="position:absolute;left:50381;top:96266;width:469;height:1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" filled="f" stroked="f">
                  <v:textbox inset="0,0,0,0">
                    <w:txbxContent>
                      <w:p w14:paraId="7CFFCD0F" w14:textId="77777777" w:rsidR="00BA44AF" w:rsidRDefault="00BA44AF" w:rsidP="00BA44AF">
                        <w:pPr>
                          <w:spacing w:line="259" w:lineRule="auto"/>
                        </w:pPr>
                        <w:r>
                          <w:rPr>
                            <w:color w:val="FFFFFF"/>
                          </w:rPr>
                          <w:t xml:space="preserve"> </w:t>
                        </w:r>
                      </w:p>
                    </w:txbxContent>
                  </v:textbox>
                </v:rect>
                <v:shape id="Shape 424" o:spid="_x0000_s1032" style="position:absolute;left:6480;top:20734;width:18018;height:4461;visibility:visible;mso-wrap-style:square;v-text-anchor:top" coordsize="1801800,446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" path="m1801800,r,219710c1798638,225158,1710119,446151,905294,251308,402603,129629,254838,179121,,258191,21463,246723,260591,26911,866635,100355,1421079,167551,1754365,138709,1801800,xe" stroked="f" strokeweight="0">
                  <v:stroke miterlimit="83231f" joinstyle="miter"/>
                  <v:path arrowok="t" textboxrect="0,0,1801800,446151"/>
                </v:shape>
                <v:shape id="Shape 425" o:spid="_x0000_s1033" style="position:absolute;left:7073;top:16306;width:2240;height:4643;visibility:visible;mso-wrap-style:square;v-text-anchor:top" coordsize="224098,464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" path="m185420,r38678,l224098,89809r-16490,39323c201746,143535,195523,159220,188938,176187v-13183,33947,-26911,70790,-41212,110541l224098,286728r,68326l126060,355054v-6261,18745,-12662,37173,-19139,55270c100419,428409,94043,446392,87770,464248l,464248c17399,414668,33909,368897,49530,326923,65164,284950,80429,245186,95390,207670v14935,-37503,29781,-73241,44488,-107175c154622,66548,169799,33058,185420,xe" stroked="f" strokeweight="0">
                  <v:stroke miterlimit="83231f" joinstyle="miter"/>
                  <v:path arrowok="t" textboxrect="0,0,224098,464248"/>
                </v:shape>
                <v:shape id="Shape 426" o:spid="_x0000_s1034" style="position:absolute;left:9313;top:16306;width:2282;height:4643;visibility:visible;mso-wrap-style:square;v-text-anchor:top" coordsize="228137,464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" path="m,l41904,c57525,33058,72701,66548,87446,100495v14745,33934,29578,69672,44539,107175c146958,245186,162376,284950,178226,326923v15849,41974,32486,87745,49911,137325l137014,464248v-6274,-18313,-12763,-36385,-19482,-54267c110814,392125,104324,373799,98063,355054l,355054,,286728r76372,c62084,246977,48254,209918,34843,175514,21457,141122,9836,112547,19,89764l,89809,,xe" stroked="f" strokeweight="0">
                  <v:stroke miterlimit="83231f" joinstyle="miter"/>
                  <v:path arrowok="t" textboxrect="0,0,228137,464248"/>
                </v:shape>
                <v:shape id="Shape 427" o:spid="_x0000_s1035" style="position:absolute;left:11898;top:16306;width:3705;height:4643;visibility:visible;mso-wrap-style:square;v-text-anchor:top" coordsize="370472,464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" path="m,l84417,r,185560l286068,185560,286068,r84404,l370472,464248r-84404,l286068,258597r-201651,l84417,464248,,464248,,xe" stroked="f" strokeweight="0">
                  <v:stroke miterlimit="83231f" joinstyle="miter"/>
                  <v:path arrowok="t" textboxrect="0,0,370472,464248"/>
                </v:shape>
                <v:shape id="Shape 428" o:spid="_x0000_s1036" style="position:absolute;left:16168;top:16260;width:1950;height:4743;visibility:visible;mso-wrap-style:square;v-text-anchor:top" coordsize="194939,474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" path="m132652,v19424,,38014,1146,55764,3435l194939,4759r,74774l178070,75661c165649,73904,152292,73025,137998,73025v-25019,,-42862,660,-53607,2006l84391,399275v4928,432,11392,762,19431,991c111862,400494,122822,400596,136652,400596v14180,,27459,-900,39838,-2700l194939,393556r,75596l187652,470689v-17923,2402,-36712,3605,-56372,3605c112522,474294,91313,473494,67666,471957,43993,470383,21438,467157,,462229l,11379c21438,6477,44221,3340,68313,2006,92443,660,113894,,132652,xe" stroked="f" strokeweight="0">
                  <v:stroke miterlimit="83231f" joinstyle="miter"/>
                  <v:path arrowok="t" textboxrect="0,0,194939,474294"/>
                </v:shape>
                <v:shape id="Shape 429" o:spid="_x0000_s1037" style="position:absolute;left:18118;top:16307;width:1989;height:4644;visibility:visible;mso-wrap-style:square;v-text-anchor:top" coordsize="198965,4643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" path="m,l44202,8970v32157,9156,59728,23444,82754,42875c149930,71276,167710,95838,180207,125530v12509,29705,18758,65100,18758,106185c198965,271910,192716,306861,180207,336566v-12497,29693,-30277,54483,-53251,74346c103930,430800,76257,445532,43885,455133l,464393,,388797r15991,-3761c37151,377835,54712,367033,68675,352632v27889,-28804,41872,-69101,41872,-120917c110547,179023,96907,138586,69666,110455,56045,96390,38687,85843,17588,78812l,74774,,xe" stroked="f" strokeweight="0">
                  <v:stroke miterlimit="83231f" joinstyle="miter"/>
                  <v:path arrowok="t" textboxrect="0,0,198965,464393"/>
                </v:shape>
                <v:shape id="Shape 430" o:spid="_x0000_s1038" style="position:absolute;left:20407;top:16260;width:1746;height:4743;visibility:visible;mso-wrap-style:square;v-text-anchor:top" coordsize="174523,474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" path="m132664,r41859,3398l174523,71652,143358,68999v-12942,,-24461,229,-34481,661c98806,70104,90221,70790,83071,71692r,121907l142697,193599r31826,-2537l174523,261368r-17068,-1450l83071,259918r,141351c92456,402171,102502,402844,113220,403276v10719,444,20536,673,29477,673l174523,401751r,71012l140017,474294v-24561,,-49364,-800,-74358,-2349c40627,470383,18783,467157,,462229l,11379c9830,9601,20320,7938,31483,6363,42659,4801,54026,3569,65659,2680,77279,1791,88773,1118,100178,660,111544,216,122364,,132664,xe" stroked="f" strokeweight="0">
                  <v:stroke miterlimit="83231f" joinstyle="miter"/>
                  <v:path arrowok="t" textboxrect="0,0,174523,474294"/>
                </v:shape>
                <v:shape id="Shape 431" o:spid="_x0000_s1039" style="position:absolute;left:22153;top:16294;width:1778;height:4693;visibility:visible;mso-wrap-style:square;v-text-anchor:top" coordsize="177851,469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" path="m,l36513,2964c60617,7219,81483,14242,99149,24059v17628,9830,31369,22771,41186,38862c150190,78999,155067,98875,155067,122535v,21895,-5245,40653,-15723,56286c128842,194442,114211,206952,95466,216324v28131,9386,48895,23229,62293,41542c171158,276179,177851,299395,177851,327526v,47802,-17412,83642,-52235,107530c99470,452982,62915,464179,15941,468657l,469365,,398353r16726,-1155c31699,394975,44666,391076,55601,385476v10934,-5576,19634,-13056,26136,-22429c88189,353650,91453,341610,91453,326853v,-26340,-9614,-44641,-28817,-54928c53035,266794,41589,262943,28304,260374l,257970,,187664r11214,-894c23835,184482,34728,181050,43891,176472v18301,-9157,27458,-25565,27458,-49238c71349,104895,61849,89045,42875,79660,33376,74973,22463,71459,10127,69116l,68254,,xe" stroked="f" strokeweight="0">
                  <v:stroke miterlimit="83231f" joinstyle="miter"/>
                  <v:path arrowok="t" textboxrect="0,0,177851,469365"/>
                </v:shape>
                <w10:wrap type="topAndBottom" anchorx="page" anchory="page"/>
              </v:group>
            </w:pict>
          </mc:Fallback>
        </mc:AlternateContent>
      </w:r>
      <w:r w:rsidR="008F0BE3">
        <w:rPr>
          <w:noProof/>
        </w:rPr>
        <w:drawing>
          <wp:anchor distT="0" distB="0" distL="114300" distR="114300" simplePos="0" relativeHeight="251658248" behindDoc="0" locked="0" layoutInCell="1" allowOverlap="1" wp14:anchorId="55361B7C" wp14:editId="5D7CAAFC">
            <wp:simplePos x="0" y="0"/>
            <wp:positionH relativeFrom="column">
              <wp:posOffset>-261398</wp:posOffset>
            </wp:positionH>
            <wp:positionV relativeFrom="page">
              <wp:posOffset>1619250</wp:posOffset>
            </wp:positionV>
            <wp:extent cx="1837433" cy="793115"/>
            <wp:effectExtent l="0" t="0" r="4445" b="0"/>
            <wp:wrapNone/>
            <wp:docPr id="916226289" name="Picture 79" descr="Blue logo for the Agriculture and Horticulture Development 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226289" name="Picture 79" descr="Blue logo for the Agriculture and Horticulture Development Boar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37433" cy="793115"/>
                    </a:xfrm>
                    <a:prstGeom prst="rect">
                      <a:avLst/>
                    </a:prstGeom>
                  </pic:spPr>
                </pic:pic>
              </a:graphicData>
            </a:graphic>
            <wp14:sizeRelH relativeFrom="page">
              <wp14:pctWidth>0</wp14:pctWidth>
            </wp14:sizeRelH>
            <wp14:sizeRelV relativeFrom="page">
              <wp14:pctHeight>0</wp14:pctHeight>
            </wp14:sizeRelV>
          </wp:anchor>
        </w:drawing>
      </w:r>
      <w:r w:rsidR="00AC4009">
        <w:rPr>
          <w:rFonts w:ascii="Calibri" w:eastAsia="Calibri" w:hAnsi="Calibri" w:cs="Calibri"/>
          <w:noProof/>
          <w:color w:val="000000"/>
          <w:sz w:val="22"/>
        </w:rPr>
        <mc:AlternateContent>
          <mc:Choice Requires="wps">
            <w:drawing>
              <wp:anchor distT="0" distB="0" distL="114300" distR="114300" simplePos="0" relativeHeight="251658243" behindDoc="0" locked="0" layoutInCell="1" allowOverlap="1" wp14:anchorId="6C23A3D7" wp14:editId="41C91F47">
                <wp:simplePos x="0" y="0"/>
                <wp:positionH relativeFrom="column">
                  <wp:posOffset>-309191</wp:posOffset>
                </wp:positionH>
                <wp:positionV relativeFrom="paragraph">
                  <wp:posOffset>8440015</wp:posOffset>
                </wp:positionV>
                <wp:extent cx="5871330" cy="1143000"/>
                <wp:effectExtent l="0" t="0" r="0" b="0"/>
                <wp:wrapNone/>
                <wp:docPr id="782708137" name="Text Box 2"/>
                <wp:cNvGraphicFramePr/>
                <a:graphic xmlns:a="http://schemas.openxmlformats.org/drawingml/2006/main">
                  <a:graphicData uri="http://schemas.microsoft.com/office/word/2010/wordprocessingShape">
                    <wps:wsp>
                      <wps:cNvSpPr txBox="1"/>
                      <wps:spPr>
                        <a:xfrm>
                          <a:off x="0" y="0"/>
                          <a:ext cx="5871330" cy="1143000"/>
                        </a:xfrm>
                        <a:prstGeom prst="rect">
                          <a:avLst/>
                        </a:prstGeom>
                        <a:noFill/>
                        <a:ln w="6350">
                          <a:noFill/>
                        </a:ln>
                      </wps:spPr>
                      <wps:txbx>
                        <w:txbxContent>
                          <w:p w14:paraId="26A2002D" w14:textId="77777777" w:rsidR="00250F43" w:rsidRPr="008F0BE3" w:rsidRDefault="00250F43" w:rsidP="00441F0C">
                            <w:pPr>
                              <w:pStyle w:val="Cover-3bodytext"/>
                              <w:rPr>
                                <w:color w:val="0090D4"/>
                              </w:rPr>
                            </w:pPr>
                            <w:r w:rsidRPr="008F0BE3">
                              <w:rPr>
                                <w:color w:val="0090D4"/>
                              </w:rPr>
                              <w:t xml:space="preserve">Any enquiries regarding this publication should be sent to us at: </w:t>
                            </w:r>
                            <w:r w:rsidRPr="008F0BE3">
                              <w:rPr>
                                <w:color w:val="0090D4"/>
                              </w:rPr>
                              <w:br/>
                              <w:t xml:space="preserve">AHDB, Siskin Parkway East, Middlemarch Business Park, Coventry CV3 4PE </w:t>
                            </w:r>
                            <w:r w:rsidRPr="008F0BE3">
                              <w:rPr>
                                <w:color w:val="0090D4"/>
                              </w:rPr>
                              <w:br/>
                              <w:t>Email: info@ahdb.org.uk</w:t>
                            </w:r>
                          </w:p>
                          <w:p w14:paraId="2FED8767" w14:textId="2DF0D763" w:rsidR="00250F43" w:rsidRPr="008F0BE3" w:rsidRDefault="009905EF" w:rsidP="00441F0C">
                            <w:pPr>
                              <w:pStyle w:val="Cover-3bodytext"/>
                              <w:rPr>
                                <w:color w:val="0090D4"/>
                              </w:rPr>
                            </w:pPr>
                            <w:r>
                              <w:rPr>
                                <w:color w:val="0090D4"/>
                              </w:rPr>
                              <w:t>September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C23A3D7" id="_x0000_s1040" type="#_x0000_t202" style="position:absolute;left:0;text-align:left;margin-left:-24.35pt;margin-top:664.55pt;width:462.3pt;height:90pt;z-index:25165824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" filled="f" stroked="f" strokeweight=".5pt">
                <v:textbox>
                  <w:txbxContent>
                    <w:p w14:paraId="26A2002D" w14:textId="77777777" w:rsidR="00250F43" w:rsidRPr="008F0BE3" w:rsidRDefault="00250F43" w:rsidP="00441F0C">
                      <w:pPr>
                        <w:pStyle w:val="Cover-3bodytext"/>
                        <w:rPr>
                          <w:color w:val="0090D4"/>
                        </w:rPr>
                      </w:pPr>
                      <w:r w:rsidRPr="008F0BE3">
                        <w:rPr>
                          <w:color w:val="0090D4"/>
                        </w:rPr>
                        <w:t xml:space="preserve">Any enquiries regarding this publication should be sent to us at: </w:t>
                      </w:r>
                      <w:r w:rsidRPr="008F0BE3">
                        <w:rPr>
                          <w:color w:val="0090D4"/>
                        </w:rPr>
                        <w:br/>
                        <w:t xml:space="preserve">AHDB, Siskin Parkway East, Middlemarch Business Park, Coventry CV3 4PE </w:t>
                      </w:r>
                      <w:r w:rsidRPr="008F0BE3">
                        <w:rPr>
                          <w:color w:val="0090D4"/>
                        </w:rPr>
                        <w:br/>
                        <w:t>Email: info@ahdb.org.uk</w:t>
                      </w:r>
                    </w:p>
                    <w:p w14:paraId="2FED8767" w14:textId="2DF0D763" w:rsidR="00250F43" w:rsidRPr="008F0BE3" w:rsidRDefault="009905EF" w:rsidP="00441F0C">
                      <w:pPr>
                        <w:pStyle w:val="Cover-3bodytext"/>
                        <w:rPr>
                          <w:color w:val="0090D4"/>
                        </w:rPr>
                      </w:pPr>
                      <w:r>
                        <w:rPr>
                          <w:color w:val="0090D4"/>
                        </w:rPr>
                        <w:t>September 2026</w:t>
                      </w:r>
                    </w:p>
                  </w:txbxContent>
                </v:textbox>
              </v:shape>
            </w:pict>
          </mc:Fallback>
        </mc:AlternateContent>
      </w:r>
      <w:r w:rsidR="00BA44AF">
        <w:br w:type="page"/>
      </w:r>
    </w:p>
    <w:p w14:paraId="5138D4C7" w14:textId="07FDF0D8" w:rsidR="007508D5" w:rsidRDefault="007508D5" w:rsidP="00441F0C">
      <w:pPr>
        <w:pStyle w:val="Cover-1heading"/>
        <w:sectPr w:rsidR="007508D5" w:rsidSect="00D60ED0">
          <w:headerReference w:type="even" r:id="rId14"/>
          <w:headerReference w:type="default" r:id="rId15"/>
          <w:footerReference w:type="even" r:id="rId16"/>
          <w:footerReference w:type="default" r:id="rId17"/>
          <w:headerReference w:type="first" r:id="rId18"/>
          <w:pgSz w:w="11906" w:h="16838"/>
          <w:pgMar w:top="1418" w:right="1418" w:bottom="1418" w:left="1418" w:header="709" w:footer="468" w:gutter="0"/>
          <w:cols w:space="708"/>
          <w:docGrid w:linePitch="360"/>
        </w:sectPr>
      </w:pPr>
    </w:p>
    <w:p w14:paraId="0C47BA1A" w14:textId="6B4C974E" w:rsidR="003D295A" w:rsidRDefault="003F34C4" w:rsidP="004F08BC">
      <w:pPr>
        <w:pStyle w:val="Heading1"/>
        <w:numPr>
          <w:ilvl w:val="0"/>
          <w:numId w:val="0"/>
        </w:numPr>
      </w:pPr>
      <w:bookmarkStart w:id="0" w:name="_Toc193362169"/>
      <w:r w:rsidRPr="003F34C4">
        <w:lastRenderedPageBreak/>
        <w:t>1.</w:t>
      </w:r>
      <w:r w:rsidRPr="003F34C4">
        <w:tab/>
        <w:t>Aims and objectives of the EBP</w:t>
      </w:r>
      <w:bookmarkEnd w:id="0"/>
    </w:p>
    <w:p w14:paraId="36BB28D3" w14:textId="3E946A63" w:rsidR="00A53565" w:rsidRPr="00D52CC4" w:rsidRDefault="003C10BD" w:rsidP="00A53565">
      <w:pPr>
        <w:pStyle w:val="Heading2"/>
      </w:pPr>
      <w:bookmarkStart w:id="1" w:name="_Toc193362170"/>
      <w:r w:rsidRPr="003C10BD">
        <w:t>1.1</w:t>
      </w:r>
      <w:r w:rsidRPr="003C10BD">
        <w:tab/>
        <w:t>Overview</w:t>
      </w:r>
      <w:bookmarkEnd w:id="1"/>
    </w:p>
    <w:p w14:paraId="787E37C8" w14:textId="58E6D590" w:rsidR="00A8791E" w:rsidRDefault="00A8791E" w:rsidP="00A8791E">
      <w:bookmarkStart w:id="2" w:name="_Toc193362171"/>
      <w:r>
        <w:t xml:space="preserve">When AHDB set out its plan for the </w:t>
      </w:r>
      <w:r w:rsidR="00A476E6">
        <w:t>Environment Baselining Pilot (EBP)</w:t>
      </w:r>
      <w:r>
        <w:t>, a significant challenge for agriculture at the time was a lack of information on farming’s impact on the changing climate and the changing climate’s impact on farming businesses. Within that, a major gap in data was around carbon removals and sequestration. There was limited evidence on what carbon stocks agriculture held, where they were, whether they were going up or down and what practices increased or diminished them. Our desire was to improve the evidence in this area, collecting evidence that could help us to understand how the agricultural industry could be part of the solution, not just part of the problem.</w:t>
      </w:r>
    </w:p>
    <w:p w14:paraId="1D2EF07D" w14:textId="3CC94EED" w:rsidR="00A8791E" w:rsidRDefault="00A8791E" w:rsidP="00A8791E">
      <w:r>
        <w:t>Our secondary desire was to understand the other public goods that farmers may be delivering for the nation. Examples include biodiversity, water quality, flood mitigation</w:t>
      </w:r>
      <w:r w:rsidR="00C857EC">
        <w:t>,</w:t>
      </w:r>
      <w:r>
        <w:t xml:space="preserve"> as well as managing carbon stocks. The plan was to use the measurements and data we would already be capturing to understand more about environmental sustainability.</w:t>
      </w:r>
    </w:p>
    <w:p w14:paraId="45DE75D1" w14:textId="5033A8A2" w:rsidR="00A8791E" w:rsidRDefault="00A8791E" w:rsidP="00A8791E">
      <w:r>
        <w:t xml:space="preserve">Key in the design of the EBP </w:t>
      </w:r>
      <w:r w:rsidR="00E1269E">
        <w:t>wa</w:t>
      </w:r>
      <w:r>
        <w:t xml:space="preserve">s </w:t>
      </w:r>
      <w:r w:rsidR="00E1269E">
        <w:t>the</w:t>
      </w:r>
      <w:r>
        <w:t xml:space="preserve"> ability to accurately measure change over time, and the behavioural change element of the project. Does the provision of good</w:t>
      </w:r>
      <w:r w:rsidR="00C857EC">
        <w:t>-</w:t>
      </w:r>
      <w:r>
        <w:t>quality measurement data to farmer decision</w:t>
      </w:r>
      <w:r w:rsidR="00C857EC">
        <w:t>-</w:t>
      </w:r>
      <w:r>
        <w:t xml:space="preserve">makers help deliver positive change on those farms? The inclusion of soil organic carbon measurement to </w:t>
      </w:r>
      <w:r w:rsidR="00C857EC">
        <w:t xml:space="preserve">1 </w:t>
      </w:r>
      <w:r>
        <w:t>metre (or soil C horizon); aerial LiDAR survey at 16 points per square metre; and the use of an accredited farm carbon calculator gives an excellent baseline from which these farm businesses can be remeasured and compared against over time to determine whether positive change has actually taken place. We hope that the granularity of this measurement also allows us to seek academic partners to interrogate and publish peer-reviewed publications from the EBP; we see this as essential if more accurate calculations are to be approved and used in the future.</w:t>
      </w:r>
    </w:p>
    <w:p w14:paraId="78053247" w14:textId="68D9319B" w:rsidR="008A329E" w:rsidRDefault="008A329E" w:rsidP="008A329E">
      <w:pPr>
        <w:pStyle w:val="Heading2"/>
      </w:pPr>
      <w:r w:rsidRPr="008A329E">
        <w:t>1.2</w:t>
      </w:r>
      <w:r w:rsidRPr="008A329E">
        <w:tab/>
        <w:t>Aim</w:t>
      </w:r>
    </w:p>
    <w:p w14:paraId="1E615E9C" w14:textId="0F2A65D7" w:rsidR="00515934" w:rsidRDefault="00515934" w:rsidP="00515934">
      <w:r>
        <w:t>The EBP is designed to improve how UK agriculture’s carbon and environmental performance is measured and reported. It aims to generate the evidence needed to support more accurate UK-specific reporting and inform the design of any future national baselining scheme.</w:t>
      </w:r>
    </w:p>
    <w:p w14:paraId="164080CB" w14:textId="77777777" w:rsidR="0084207C" w:rsidRPr="00C177B2" w:rsidRDefault="0084207C" w:rsidP="0084207C">
      <w:r w:rsidRPr="00C177B2">
        <w:t>The pilot project aims to understand and explore:</w:t>
      </w:r>
    </w:p>
    <w:p w14:paraId="4399B759" w14:textId="291FB6BC" w:rsidR="0084207C" w:rsidRPr="00C177B2" w:rsidRDefault="00C857EC" w:rsidP="0084207C">
      <w:pPr>
        <w:numPr>
          <w:ilvl w:val="0"/>
          <w:numId w:val="17"/>
        </w:numPr>
        <w:spacing w:line="252" w:lineRule="auto"/>
        <w:rPr>
          <w:rFonts w:eastAsia="Times New Roman"/>
        </w:rPr>
      </w:pPr>
      <w:r>
        <w:rPr>
          <w:rFonts w:eastAsia="Times New Roman"/>
        </w:rPr>
        <w:t>W</w:t>
      </w:r>
      <w:r w:rsidR="0084207C" w:rsidRPr="6FC29DCD">
        <w:rPr>
          <w:rFonts w:eastAsia="Times New Roman"/>
        </w:rPr>
        <w:t>hether more accurate data and knowledge can support better decisions on</w:t>
      </w:r>
      <w:r>
        <w:rPr>
          <w:rFonts w:eastAsia="Times New Roman"/>
        </w:rPr>
        <w:t xml:space="preserve"> </w:t>
      </w:r>
      <w:r w:rsidR="0084207C" w:rsidRPr="6FC29DCD">
        <w:rPr>
          <w:rFonts w:eastAsia="Times New Roman"/>
        </w:rPr>
        <w:t xml:space="preserve">farm to </w:t>
      </w:r>
      <w:r w:rsidR="0084207C">
        <w:rPr>
          <w:rFonts w:eastAsia="Times New Roman"/>
        </w:rPr>
        <w:t>improve their environmental position</w:t>
      </w:r>
      <w:r w:rsidR="0084207C" w:rsidRPr="6FC29DCD">
        <w:rPr>
          <w:rFonts w:eastAsia="Times New Roman"/>
        </w:rPr>
        <w:t xml:space="preserve"> </w:t>
      </w:r>
    </w:p>
    <w:p w14:paraId="7B1BB5BC" w14:textId="40B223E9" w:rsidR="0084207C" w:rsidRPr="00C177B2" w:rsidRDefault="00C857EC" w:rsidP="0084207C">
      <w:pPr>
        <w:numPr>
          <w:ilvl w:val="0"/>
          <w:numId w:val="17"/>
        </w:numPr>
        <w:spacing w:line="252" w:lineRule="auto"/>
        <w:rPr>
          <w:rFonts w:eastAsia="Times New Roman"/>
        </w:rPr>
      </w:pPr>
      <w:r>
        <w:rPr>
          <w:rFonts w:eastAsia="Times New Roman"/>
        </w:rPr>
        <w:t>T</w:t>
      </w:r>
      <w:r w:rsidR="0084207C" w:rsidRPr="100C7A3E">
        <w:rPr>
          <w:rFonts w:eastAsia="Times New Roman"/>
        </w:rPr>
        <w:t>he range of on-farm GHG emissions and carbon removals and how they can be improved over time</w:t>
      </w:r>
    </w:p>
    <w:p w14:paraId="7117D66B" w14:textId="00AA85B0" w:rsidR="0084207C" w:rsidRPr="00C177B2" w:rsidRDefault="00C857EC" w:rsidP="0084207C">
      <w:pPr>
        <w:numPr>
          <w:ilvl w:val="0"/>
          <w:numId w:val="17"/>
        </w:numPr>
        <w:spacing w:line="252" w:lineRule="auto"/>
        <w:rPr>
          <w:rFonts w:eastAsia="Times New Roman"/>
        </w:rPr>
      </w:pPr>
      <w:r>
        <w:rPr>
          <w:rFonts w:eastAsia="Times New Roman"/>
        </w:rPr>
        <w:t>S</w:t>
      </w:r>
      <w:r w:rsidR="0084207C" w:rsidRPr="02798D0F">
        <w:rPr>
          <w:rFonts w:eastAsia="Times New Roman"/>
        </w:rPr>
        <w:t xml:space="preserve">oil carbon stocks, the link with soil health and </w:t>
      </w:r>
      <w:r w:rsidR="0084207C">
        <w:rPr>
          <w:rFonts w:eastAsia="Times New Roman"/>
        </w:rPr>
        <w:t>soil</w:t>
      </w:r>
      <w:r w:rsidR="00B129CD">
        <w:rPr>
          <w:rFonts w:eastAsia="Times New Roman"/>
        </w:rPr>
        <w:t>’</w:t>
      </w:r>
      <w:r w:rsidR="0084207C">
        <w:rPr>
          <w:rFonts w:eastAsia="Times New Roman"/>
        </w:rPr>
        <w:t>s</w:t>
      </w:r>
      <w:r w:rsidR="0084207C" w:rsidRPr="02798D0F">
        <w:rPr>
          <w:rFonts w:eastAsia="Times New Roman"/>
        </w:rPr>
        <w:t xml:space="preserve"> capacity to remove and store carbon </w:t>
      </w:r>
    </w:p>
    <w:p w14:paraId="3A89C114" w14:textId="28D757AD" w:rsidR="0084207C" w:rsidRPr="00C177B2" w:rsidRDefault="00C857EC" w:rsidP="0084207C">
      <w:pPr>
        <w:numPr>
          <w:ilvl w:val="0"/>
          <w:numId w:val="17"/>
        </w:numPr>
        <w:spacing w:line="252" w:lineRule="auto"/>
        <w:rPr>
          <w:rFonts w:eastAsia="Times New Roman"/>
        </w:rPr>
      </w:pPr>
      <w:r>
        <w:rPr>
          <w:rFonts w:eastAsia="Times New Roman"/>
        </w:rPr>
        <w:t>T</w:t>
      </w:r>
      <w:r w:rsidR="0084207C" w:rsidRPr="56DBABFC">
        <w:rPr>
          <w:rFonts w:eastAsia="Times New Roman"/>
        </w:rPr>
        <w:t>he environmental impact of agricultural practices</w:t>
      </w:r>
    </w:p>
    <w:p w14:paraId="51C0FFFF" w14:textId="684B5E2A" w:rsidR="0084207C" w:rsidRPr="00C177B2" w:rsidRDefault="00C857EC" w:rsidP="0084207C">
      <w:pPr>
        <w:numPr>
          <w:ilvl w:val="0"/>
          <w:numId w:val="17"/>
        </w:numPr>
        <w:spacing w:line="252" w:lineRule="auto"/>
        <w:rPr>
          <w:rFonts w:eastAsia="Times New Roman"/>
        </w:rPr>
      </w:pPr>
      <w:r>
        <w:rPr>
          <w:rFonts w:eastAsia="Times New Roman"/>
        </w:rPr>
        <w:t>T</w:t>
      </w:r>
      <w:r w:rsidR="0084207C" w:rsidRPr="00C177B2">
        <w:rPr>
          <w:rFonts w:eastAsia="Times New Roman"/>
        </w:rPr>
        <w:t>he</w:t>
      </w:r>
      <w:r w:rsidR="0084207C">
        <w:rPr>
          <w:rFonts w:eastAsia="Times New Roman"/>
        </w:rPr>
        <w:t xml:space="preserve"> possibilities</w:t>
      </w:r>
      <w:r w:rsidR="0084207C" w:rsidRPr="00C177B2">
        <w:rPr>
          <w:rFonts w:eastAsia="Times New Roman"/>
        </w:rPr>
        <w:t xml:space="preserve"> of new technology</w:t>
      </w:r>
      <w:r w:rsidR="0084207C">
        <w:rPr>
          <w:rFonts w:eastAsia="Times New Roman"/>
        </w:rPr>
        <w:t xml:space="preserve"> for</w:t>
      </w:r>
      <w:r w:rsidR="0084207C" w:rsidRPr="00C177B2">
        <w:rPr>
          <w:rFonts w:eastAsia="Times New Roman"/>
        </w:rPr>
        <w:t xml:space="preserve"> measuring </w:t>
      </w:r>
      <w:r w:rsidR="0084207C">
        <w:rPr>
          <w:rFonts w:eastAsia="Times New Roman"/>
        </w:rPr>
        <w:t xml:space="preserve">environmental </w:t>
      </w:r>
      <w:r w:rsidR="0084207C" w:rsidRPr="00C177B2">
        <w:rPr>
          <w:rFonts w:eastAsia="Times New Roman"/>
        </w:rPr>
        <w:t>change</w:t>
      </w:r>
    </w:p>
    <w:p w14:paraId="7429AA68" w14:textId="77777777" w:rsidR="0084207C" w:rsidRPr="00C177B2" w:rsidRDefault="0084207C" w:rsidP="0084207C">
      <w:pPr>
        <w:spacing w:line="252" w:lineRule="auto"/>
      </w:pPr>
      <w:r w:rsidRPr="00C177B2">
        <w:rPr>
          <w:b/>
          <w:bCs/>
        </w:rPr>
        <w:t>Secondary aim</w:t>
      </w:r>
    </w:p>
    <w:p w14:paraId="7D7B50A3" w14:textId="77777777" w:rsidR="0084207C" w:rsidRPr="00C177B2" w:rsidRDefault="0084207C" w:rsidP="0084207C">
      <w:pPr>
        <w:numPr>
          <w:ilvl w:val="0"/>
          <w:numId w:val="18"/>
        </w:numPr>
        <w:spacing w:line="252" w:lineRule="auto"/>
        <w:rPr>
          <w:rFonts w:eastAsia="Times New Roman"/>
        </w:rPr>
      </w:pPr>
      <w:r w:rsidRPr="56DBABFC">
        <w:rPr>
          <w:rFonts w:eastAsia="Times New Roman"/>
        </w:rPr>
        <w:lastRenderedPageBreak/>
        <w:t>If levy payers deliver other public goods – e.g. biodiversity, water management</w:t>
      </w:r>
    </w:p>
    <w:p w14:paraId="65AFBDB3" w14:textId="2E686031" w:rsidR="00700A00" w:rsidRDefault="000E55CF" w:rsidP="000E55CF">
      <w:pPr>
        <w:pStyle w:val="Heading2"/>
      </w:pPr>
      <w:r w:rsidRPr="000E55CF">
        <w:t>1.3</w:t>
      </w:r>
      <w:r w:rsidRPr="000E55CF">
        <w:tab/>
        <w:t>Key elements of the EBP</w:t>
      </w:r>
    </w:p>
    <w:p w14:paraId="41336A16" w14:textId="0C3ED8AA" w:rsidR="009B01BF" w:rsidRPr="00186B72" w:rsidRDefault="009B01BF" w:rsidP="00112171">
      <w:pPr>
        <w:pStyle w:val="ListParagraph"/>
        <w:numPr>
          <w:ilvl w:val="0"/>
          <w:numId w:val="8"/>
        </w:numPr>
        <w:spacing w:before="120" w:after="120"/>
        <w:ind w:left="1077" w:hanging="357"/>
        <w:contextualSpacing w:val="0"/>
        <w:rPr>
          <w:szCs w:val="20"/>
        </w:rPr>
      </w:pPr>
      <w:r w:rsidRPr="00186B72">
        <w:rPr>
          <w:szCs w:val="20"/>
        </w:rPr>
        <w:t>The EBP combines deep soil carbon sampling (to 1</w:t>
      </w:r>
      <w:r w:rsidR="00C857EC">
        <w:rPr>
          <w:szCs w:val="20"/>
        </w:rPr>
        <w:t xml:space="preserve"> </w:t>
      </w:r>
      <w:r w:rsidRPr="00186B72">
        <w:rPr>
          <w:szCs w:val="20"/>
        </w:rPr>
        <w:t>m), high</w:t>
      </w:r>
      <w:r w:rsidRPr="00186B72">
        <w:rPr>
          <w:rFonts w:ascii="Cambria Math" w:hAnsi="Cambria Math" w:cs="Cambria Math"/>
          <w:szCs w:val="20"/>
        </w:rPr>
        <w:t>‑</w:t>
      </w:r>
      <w:r w:rsidRPr="00186B72">
        <w:rPr>
          <w:szCs w:val="20"/>
        </w:rPr>
        <w:t>resolution LiDAR and a standardised carbon audit to produce robust, repeatable baselines across all land uses including woodland</w:t>
      </w:r>
    </w:p>
    <w:p w14:paraId="6C79B551" w14:textId="620AA130" w:rsidR="009B01BF" w:rsidRPr="00186B72" w:rsidRDefault="009B01BF" w:rsidP="00112171">
      <w:pPr>
        <w:pStyle w:val="ListParagraph"/>
        <w:numPr>
          <w:ilvl w:val="0"/>
          <w:numId w:val="8"/>
        </w:numPr>
        <w:spacing w:before="120" w:after="120"/>
        <w:ind w:left="1077" w:hanging="357"/>
        <w:contextualSpacing w:val="0"/>
        <w:rPr>
          <w:szCs w:val="20"/>
        </w:rPr>
      </w:pPr>
      <w:r w:rsidRPr="00186B72">
        <w:rPr>
          <w:szCs w:val="20"/>
        </w:rPr>
        <w:t>The EBP is looking at where we can use technology such as LiDAR to affordably baseline but also will explore remote sensing technologies such as earth observation and AI/machine learning in order to reduce the cost of future baselining</w:t>
      </w:r>
    </w:p>
    <w:p w14:paraId="0176D70A" w14:textId="4CD68774" w:rsidR="000E55CF" w:rsidRPr="00186B72" w:rsidRDefault="009B01BF" w:rsidP="00112171">
      <w:pPr>
        <w:pStyle w:val="ListParagraph"/>
        <w:numPr>
          <w:ilvl w:val="0"/>
          <w:numId w:val="8"/>
        </w:numPr>
        <w:spacing w:before="120" w:after="120"/>
        <w:ind w:left="1077" w:hanging="357"/>
        <w:contextualSpacing w:val="0"/>
        <w:rPr>
          <w:szCs w:val="20"/>
        </w:rPr>
      </w:pPr>
      <w:r w:rsidRPr="00186B72">
        <w:rPr>
          <w:szCs w:val="20"/>
        </w:rPr>
        <w:t>As a pilot project</w:t>
      </w:r>
      <w:r w:rsidR="00C857EC">
        <w:rPr>
          <w:szCs w:val="20"/>
        </w:rPr>
        <w:t>,</w:t>
      </w:r>
      <w:r w:rsidRPr="00186B72">
        <w:rPr>
          <w:szCs w:val="20"/>
        </w:rPr>
        <w:t xml:space="preserve"> it is collecting data more deeply than any existing national or commercial schemes</w:t>
      </w:r>
    </w:p>
    <w:p w14:paraId="75ACA88A" w14:textId="4403C604" w:rsidR="007519E8" w:rsidRDefault="007519E8" w:rsidP="007519E8">
      <w:pPr>
        <w:pStyle w:val="Heading1"/>
        <w:numPr>
          <w:ilvl w:val="0"/>
          <w:numId w:val="0"/>
        </w:numPr>
      </w:pPr>
      <w:r w:rsidRPr="007519E8">
        <w:t>2.</w:t>
      </w:r>
      <w:r w:rsidRPr="007519E8">
        <w:tab/>
        <w:t>Measurements</w:t>
      </w:r>
    </w:p>
    <w:p w14:paraId="4E5FDCF5" w14:textId="26022769" w:rsidR="00BE02A9" w:rsidRDefault="00BE02A9" w:rsidP="00BE02A9">
      <w:r>
        <w:t>The pilot has used a combination of direct measurement and modelling on a range of different farms throughout G</w:t>
      </w:r>
      <w:r w:rsidR="00B129CD">
        <w:t xml:space="preserve">reat </w:t>
      </w:r>
      <w:r>
        <w:t>B</w:t>
      </w:r>
      <w:r w:rsidR="00B129CD">
        <w:t>ritain</w:t>
      </w:r>
      <w:r>
        <w:t xml:space="preserve"> and includes non-farmed areas</w:t>
      </w:r>
      <w:r w:rsidR="00C857EC">
        <w:t>,</w:t>
      </w:r>
      <w:r>
        <w:t xml:space="preserve"> such as woodland</w:t>
      </w:r>
      <w:r w:rsidR="00C857EC">
        <w:t>,</w:t>
      </w:r>
      <w:r>
        <w:t xml:space="preserve"> in addition to productive land. </w:t>
      </w:r>
    </w:p>
    <w:p w14:paraId="376CCB03" w14:textId="5D173EE3" w:rsidR="00112171" w:rsidRDefault="00BE02A9" w:rsidP="00281A50">
      <w:r>
        <w:t>The</w:t>
      </w:r>
      <w:r w:rsidR="00112171" w:rsidRPr="1D81D760">
        <w:t xml:space="preserve"> following </w:t>
      </w:r>
      <w:r w:rsidR="00112171">
        <w:t xml:space="preserve">assessments </w:t>
      </w:r>
      <w:r w:rsidR="00112171" w:rsidRPr="1D81D760">
        <w:t>were undertaken to create a baseline data</w:t>
      </w:r>
      <w:r w:rsidR="00C857EC">
        <w:t xml:space="preserve"> </w:t>
      </w:r>
      <w:r w:rsidR="00112171" w:rsidRPr="1D81D760">
        <w:t>set for each farm</w:t>
      </w:r>
      <w:r w:rsidR="00315A26">
        <w:t>.</w:t>
      </w:r>
    </w:p>
    <w:p w14:paraId="63B50EA0" w14:textId="77777777" w:rsidR="00112171" w:rsidRPr="00281A50" w:rsidRDefault="00112171" w:rsidP="003A72D8">
      <w:pPr>
        <w:pStyle w:val="ListParagraph"/>
        <w:numPr>
          <w:ilvl w:val="0"/>
          <w:numId w:val="8"/>
        </w:numPr>
        <w:ind w:left="1077" w:hanging="357"/>
        <w:contextualSpacing w:val="0"/>
        <w:rPr>
          <w:szCs w:val="20"/>
        </w:rPr>
      </w:pPr>
      <w:r w:rsidRPr="00281A50">
        <w:rPr>
          <w:szCs w:val="20"/>
        </w:rPr>
        <w:t>LiDAR scan to:</w:t>
      </w:r>
    </w:p>
    <w:p w14:paraId="33FEF67A" w14:textId="5FD46AD2" w:rsidR="00112171" w:rsidRPr="00281A50" w:rsidRDefault="00112171" w:rsidP="003A72D8">
      <w:pPr>
        <w:pStyle w:val="ListParagraph"/>
        <w:numPr>
          <w:ilvl w:val="1"/>
          <w:numId w:val="13"/>
        </w:numPr>
        <w:rPr>
          <w:szCs w:val="20"/>
        </w:rPr>
      </w:pPr>
      <w:r w:rsidRPr="00281A50">
        <w:rPr>
          <w:szCs w:val="20"/>
        </w:rPr>
        <w:t>Map above</w:t>
      </w:r>
      <w:r w:rsidR="00C857EC">
        <w:rPr>
          <w:szCs w:val="20"/>
        </w:rPr>
        <w:t>-</w:t>
      </w:r>
      <w:r w:rsidRPr="00281A50">
        <w:rPr>
          <w:szCs w:val="20"/>
        </w:rPr>
        <w:t>ground woody biomass in trees and hedges</w:t>
      </w:r>
    </w:p>
    <w:p w14:paraId="574284CE" w14:textId="7312EAC1" w:rsidR="00112171" w:rsidRPr="00281A50" w:rsidRDefault="00112171" w:rsidP="003A72D8">
      <w:pPr>
        <w:pStyle w:val="ListParagraph"/>
        <w:numPr>
          <w:ilvl w:val="1"/>
          <w:numId w:val="13"/>
        </w:numPr>
        <w:rPr>
          <w:szCs w:val="20"/>
        </w:rPr>
      </w:pPr>
      <w:r w:rsidRPr="00281A50">
        <w:rPr>
          <w:szCs w:val="20"/>
        </w:rPr>
        <w:t>Estimate the below</w:t>
      </w:r>
      <w:r w:rsidR="00C857EC">
        <w:rPr>
          <w:szCs w:val="20"/>
        </w:rPr>
        <w:t>-</w:t>
      </w:r>
      <w:r w:rsidRPr="00281A50">
        <w:rPr>
          <w:szCs w:val="20"/>
        </w:rPr>
        <w:t>ground woody biomass in the roots</w:t>
      </w:r>
    </w:p>
    <w:p w14:paraId="2DEDAE8D" w14:textId="77777777" w:rsidR="00112171" w:rsidRPr="00281A50" w:rsidRDefault="00112171" w:rsidP="003A72D8">
      <w:pPr>
        <w:pStyle w:val="ListParagraph"/>
        <w:numPr>
          <w:ilvl w:val="1"/>
          <w:numId w:val="13"/>
        </w:numPr>
        <w:rPr>
          <w:szCs w:val="20"/>
        </w:rPr>
      </w:pPr>
      <w:r w:rsidRPr="00281A50">
        <w:rPr>
          <w:szCs w:val="20"/>
        </w:rPr>
        <w:t>Estimate the carbon stocks in the woody biomass both above and below ground</w:t>
      </w:r>
    </w:p>
    <w:p w14:paraId="124E174A" w14:textId="5A9DF620" w:rsidR="00112171" w:rsidRPr="00281A50" w:rsidRDefault="00112171" w:rsidP="00572CCE">
      <w:pPr>
        <w:pStyle w:val="ListParagraph"/>
        <w:numPr>
          <w:ilvl w:val="1"/>
          <w:numId w:val="13"/>
        </w:numPr>
        <w:spacing w:after="120"/>
        <w:ind w:left="1797" w:hanging="357"/>
        <w:contextualSpacing w:val="0"/>
        <w:rPr>
          <w:szCs w:val="20"/>
        </w:rPr>
      </w:pPr>
      <w:r w:rsidRPr="00281A50">
        <w:rPr>
          <w:szCs w:val="20"/>
        </w:rPr>
        <w:t>Create run</w:t>
      </w:r>
      <w:r w:rsidR="00C857EC">
        <w:rPr>
          <w:szCs w:val="20"/>
        </w:rPr>
        <w:t>-</w:t>
      </w:r>
      <w:r w:rsidRPr="00281A50">
        <w:rPr>
          <w:szCs w:val="20"/>
        </w:rPr>
        <w:t xml:space="preserve">off risk maps for each </w:t>
      </w:r>
      <w:r w:rsidR="008560E5">
        <w:rPr>
          <w:szCs w:val="20"/>
        </w:rPr>
        <w:t>farm</w:t>
      </w:r>
      <w:r w:rsidR="00AE6E8A">
        <w:rPr>
          <w:szCs w:val="20"/>
        </w:rPr>
        <w:t>, using the length and steepness of slopes, soil texture and long-term weather data to inform the map</w:t>
      </w:r>
    </w:p>
    <w:p w14:paraId="58E030F9" w14:textId="77777777" w:rsidR="00112171" w:rsidRPr="00281A50" w:rsidRDefault="00112171" w:rsidP="00112171">
      <w:pPr>
        <w:pStyle w:val="ListParagraph"/>
        <w:numPr>
          <w:ilvl w:val="0"/>
          <w:numId w:val="8"/>
        </w:numPr>
        <w:ind w:left="1077" w:hanging="357"/>
        <w:contextualSpacing w:val="0"/>
        <w:rPr>
          <w:szCs w:val="20"/>
        </w:rPr>
      </w:pPr>
      <w:r w:rsidRPr="00281A50">
        <w:rPr>
          <w:szCs w:val="20"/>
        </w:rPr>
        <w:t>Soil testing to:</w:t>
      </w:r>
    </w:p>
    <w:p w14:paraId="2BC3980D" w14:textId="16E962C4" w:rsidR="00112171" w:rsidRPr="00281A50" w:rsidRDefault="00112171" w:rsidP="003A72D8">
      <w:pPr>
        <w:pStyle w:val="ListParagraph"/>
        <w:numPr>
          <w:ilvl w:val="1"/>
          <w:numId w:val="13"/>
        </w:numPr>
        <w:rPr>
          <w:szCs w:val="20"/>
        </w:rPr>
      </w:pPr>
      <w:r w:rsidRPr="00281A50">
        <w:rPr>
          <w:szCs w:val="20"/>
        </w:rPr>
        <w:t>Measure the carbon stocks, down to 1 m or the C</w:t>
      </w:r>
      <w:r w:rsidR="00315A26">
        <w:rPr>
          <w:szCs w:val="20"/>
        </w:rPr>
        <w:t xml:space="preserve"> </w:t>
      </w:r>
      <w:r w:rsidRPr="00281A50">
        <w:rPr>
          <w:szCs w:val="20"/>
        </w:rPr>
        <w:t>horizon on farmed and unfarmed land</w:t>
      </w:r>
    </w:p>
    <w:p w14:paraId="09ACEB2A" w14:textId="77777777" w:rsidR="00112171" w:rsidRPr="00281A50" w:rsidRDefault="00112171" w:rsidP="00572CCE">
      <w:pPr>
        <w:pStyle w:val="ListParagraph"/>
        <w:numPr>
          <w:ilvl w:val="1"/>
          <w:numId w:val="13"/>
        </w:numPr>
        <w:spacing w:after="120"/>
        <w:ind w:left="1797" w:hanging="357"/>
        <w:contextualSpacing w:val="0"/>
        <w:rPr>
          <w:szCs w:val="20"/>
        </w:rPr>
      </w:pPr>
      <w:r w:rsidRPr="00281A50">
        <w:rPr>
          <w:szCs w:val="20"/>
        </w:rPr>
        <w:t>Measure the soil nutrients and texture around those carbon cores</w:t>
      </w:r>
    </w:p>
    <w:p w14:paraId="49C665D3" w14:textId="77777777" w:rsidR="00112171" w:rsidRPr="00281A50" w:rsidRDefault="00112171" w:rsidP="00572CCE">
      <w:pPr>
        <w:pStyle w:val="ListParagraph"/>
        <w:numPr>
          <w:ilvl w:val="0"/>
          <w:numId w:val="8"/>
        </w:numPr>
        <w:spacing w:before="120" w:after="120"/>
        <w:ind w:left="1077" w:hanging="357"/>
        <w:contextualSpacing w:val="0"/>
        <w:rPr>
          <w:szCs w:val="20"/>
        </w:rPr>
      </w:pPr>
      <w:r w:rsidRPr="00281A50">
        <w:rPr>
          <w:szCs w:val="20"/>
        </w:rPr>
        <w:t>A common carbon audit to:</w:t>
      </w:r>
    </w:p>
    <w:p w14:paraId="5B3D3900" w14:textId="31A3814D" w:rsidR="00112171" w:rsidRPr="00281A50" w:rsidRDefault="00112171" w:rsidP="00572CCE">
      <w:pPr>
        <w:pStyle w:val="ListParagraph"/>
        <w:numPr>
          <w:ilvl w:val="1"/>
          <w:numId w:val="13"/>
        </w:numPr>
        <w:spacing w:after="120"/>
        <w:ind w:left="1797" w:hanging="357"/>
        <w:contextualSpacing w:val="0"/>
        <w:rPr>
          <w:szCs w:val="20"/>
        </w:rPr>
      </w:pPr>
      <w:r w:rsidRPr="00281A50">
        <w:rPr>
          <w:szCs w:val="20"/>
        </w:rPr>
        <w:t xml:space="preserve">Estimate their year </w:t>
      </w:r>
      <w:r w:rsidR="00315A26">
        <w:rPr>
          <w:szCs w:val="20"/>
        </w:rPr>
        <w:t>one</w:t>
      </w:r>
      <w:r w:rsidRPr="00281A50">
        <w:rPr>
          <w:szCs w:val="20"/>
        </w:rPr>
        <w:t xml:space="preserve">, year </w:t>
      </w:r>
      <w:r w:rsidR="00315A26">
        <w:rPr>
          <w:szCs w:val="20"/>
        </w:rPr>
        <w:t>three</w:t>
      </w:r>
      <w:r w:rsidRPr="00281A50">
        <w:rPr>
          <w:szCs w:val="20"/>
        </w:rPr>
        <w:t xml:space="preserve"> and year </w:t>
      </w:r>
      <w:r w:rsidR="00315A26">
        <w:rPr>
          <w:szCs w:val="20"/>
        </w:rPr>
        <w:t>five</w:t>
      </w:r>
      <w:r w:rsidRPr="00281A50">
        <w:rPr>
          <w:szCs w:val="20"/>
        </w:rPr>
        <w:t xml:space="preserve"> GHG emissions (Tier 2) and carbon removals (Tier 1)</w:t>
      </w:r>
    </w:p>
    <w:p w14:paraId="56C09DAC" w14:textId="77777777" w:rsidR="00112171" w:rsidRPr="00281A50" w:rsidRDefault="00112171" w:rsidP="00112171">
      <w:pPr>
        <w:pStyle w:val="ListParagraph"/>
        <w:numPr>
          <w:ilvl w:val="0"/>
          <w:numId w:val="8"/>
        </w:numPr>
        <w:ind w:left="1077" w:hanging="357"/>
        <w:contextualSpacing w:val="0"/>
        <w:rPr>
          <w:szCs w:val="20"/>
        </w:rPr>
      </w:pPr>
      <w:r w:rsidRPr="00281A50">
        <w:rPr>
          <w:szCs w:val="20"/>
        </w:rPr>
        <w:t>An action plan for each farm based on the results of the carbon audit</w:t>
      </w:r>
    </w:p>
    <w:p w14:paraId="366DC62C" w14:textId="77777777" w:rsidR="00112171" w:rsidRPr="00281A50" w:rsidRDefault="00112171" w:rsidP="00112171">
      <w:pPr>
        <w:pStyle w:val="ListParagraph"/>
        <w:numPr>
          <w:ilvl w:val="0"/>
          <w:numId w:val="8"/>
        </w:numPr>
        <w:ind w:left="1077" w:hanging="357"/>
        <w:contextualSpacing w:val="0"/>
        <w:rPr>
          <w:szCs w:val="20"/>
        </w:rPr>
      </w:pPr>
      <w:r w:rsidRPr="00281A50">
        <w:rPr>
          <w:szCs w:val="20"/>
        </w:rPr>
        <w:t xml:space="preserve">An assessment of the drivers of behavioural change </w:t>
      </w:r>
    </w:p>
    <w:p w14:paraId="2C585509" w14:textId="68A43E1D" w:rsidR="00112171" w:rsidRPr="00281A50" w:rsidRDefault="00112171" w:rsidP="00112171">
      <w:pPr>
        <w:pStyle w:val="ListParagraph"/>
        <w:numPr>
          <w:ilvl w:val="0"/>
          <w:numId w:val="8"/>
        </w:numPr>
        <w:ind w:left="1077" w:hanging="357"/>
        <w:rPr>
          <w:szCs w:val="20"/>
        </w:rPr>
      </w:pPr>
      <w:r w:rsidRPr="00281A50">
        <w:rPr>
          <w:szCs w:val="20"/>
        </w:rPr>
        <w:t>A survey to provide land management and farming practices information to compl</w:t>
      </w:r>
      <w:r w:rsidR="00C857EC">
        <w:rPr>
          <w:szCs w:val="20"/>
        </w:rPr>
        <w:t>e</w:t>
      </w:r>
      <w:r w:rsidRPr="00281A50">
        <w:rPr>
          <w:szCs w:val="20"/>
        </w:rPr>
        <w:t>ment the measurements taken</w:t>
      </w:r>
    </w:p>
    <w:p w14:paraId="53C305F2" w14:textId="77777777" w:rsidR="00112171" w:rsidRPr="00281A50" w:rsidRDefault="00112171" w:rsidP="00112171">
      <w:pPr>
        <w:pStyle w:val="ListParagraph"/>
        <w:ind w:left="357"/>
        <w:rPr>
          <w:szCs w:val="20"/>
        </w:rPr>
      </w:pPr>
    </w:p>
    <w:p w14:paraId="7BC80048" w14:textId="09383764" w:rsidR="00112171" w:rsidRPr="00281A50" w:rsidRDefault="00112171" w:rsidP="00281A50">
      <w:pPr>
        <w:pStyle w:val="ListParagraph"/>
        <w:spacing w:before="120" w:after="240"/>
        <w:ind w:left="357"/>
        <w:contextualSpacing w:val="0"/>
        <w:rPr>
          <w:szCs w:val="20"/>
        </w:rPr>
      </w:pPr>
      <w:r w:rsidRPr="00281A50">
        <w:rPr>
          <w:szCs w:val="20"/>
        </w:rPr>
        <w:t>The activity undertaken to achieve the above will provide:</w:t>
      </w:r>
    </w:p>
    <w:p w14:paraId="7C2C85CB" w14:textId="72C5DBB2" w:rsidR="0089775E" w:rsidRPr="00281A50" w:rsidRDefault="0089775E" w:rsidP="00281A50">
      <w:pPr>
        <w:pStyle w:val="ListParagraph"/>
        <w:numPr>
          <w:ilvl w:val="0"/>
          <w:numId w:val="8"/>
        </w:numPr>
        <w:spacing w:before="120" w:after="120"/>
        <w:ind w:left="1077" w:hanging="357"/>
        <w:contextualSpacing w:val="0"/>
        <w:rPr>
          <w:szCs w:val="20"/>
        </w:rPr>
      </w:pPr>
      <w:r w:rsidRPr="00281A50">
        <w:rPr>
          <w:szCs w:val="20"/>
        </w:rPr>
        <w:lastRenderedPageBreak/>
        <w:t>Estimates of the carbon stored in the woody biomass both above and below ground</w:t>
      </w:r>
    </w:p>
    <w:p w14:paraId="5315B6A7" w14:textId="76CD64B0" w:rsidR="0089775E" w:rsidRPr="00281A50" w:rsidRDefault="0089775E" w:rsidP="00653A34">
      <w:pPr>
        <w:pStyle w:val="ListParagraph"/>
        <w:numPr>
          <w:ilvl w:val="0"/>
          <w:numId w:val="8"/>
        </w:numPr>
        <w:spacing w:before="120" w:after="120"/>
        <w:ind w:left="1077" w:hanging="357"/>
        <w:contextualSpacing w:val="0"/>
        <w:rPr>
          <w:szCs w:val="20"/>
        </w:rPr>
      </w:pPr>
      <w:r w:rsidRPr="00281A50">
        <w:rPr>
          <w:szCs w:val="20"/>
        </w:rPr>
        <w:t>Overall assessment/estimation of carbon stocks held on the farm, and where those stocks are</w:t>
      </w:r>
    </w:p>
    <w:p w14:paraId="030D12E4" w14:textId="1813A73C" w:rsidR="0089775E" w:rsidRPr="00A307DA" w:rsidRDefault="0089775E" w:rsidP="00572CCE">
      <w:pPr>
        <w:pStyle w:val="ListParagraph"/>
        <w:numPr>
          <w:ilvl w:val="0"/>
          <w:numId w:val="8"/>
        </w:numPr>
        <w:spacing w:line="360" w:lineRule="auto"/>
        <w:contextualSpacing w:val="0"/>
        <w:rPr>
          <w:szCs w:val="20"/>
        </w:rPr>
      </w:pPr>
      <w:r w:rsidRPr="00A307DA">
        <w:rPr>
          <w:szCs w:val="20"/>
        </w:rPr>
        <w:t>Run-off risk maps</w:t>
      </w:r>
      <w:r w:rsidR="00A307DA" w:rsidRPr="00A307DA">
        <w:rPr>
          <w:szCs w:val="20"/>
        </w:rPr>
        <w:t>, identify</w:t>
      </w:r>
      <w:r w:rsidR="00A307DA">
        <w:rPr>
          <w:szCs w:val="20"/>
        </w:rPr>
        <w:t>ing</w:t>
      </w:r>
      <w:r w:rsidR="00A307DA" w:rsidRPr="00A307DA">
        <w:rPr>
          <w:szCs w:val="20"/>
        </w:rPr>
        <w:t xml:space="preserve"> areas of the farm where there is risk of soil or nutrient loss</w:t>
      </w:r>
    </w:p>
    <w:p w14:paraId="6ABCDD34" w14:textId="2E1BAD20" w:rsidR="0089775E" w:rsidRPr="00281A50" w:rsidRDefault="0089775E" w:rsidP="00572CCE">
      <w:pPr>
        <w:pStyle w:val="ListParagraph"/>
        <w:numPr>
          <w:ilvl w:val="0"/>
          <w:numId w:val="8"/>
        </w:numPr>
        <w:spacing w:before="120" w:after="120" w:line="360" w:lineRule="auto"/>
        <w:ind w:left="1077" w:hanging="357"/>
        <w:contextualSpacing w:val="0"/>
        <w:rPr>
          <w:szCs w:val="20"/>
        </w:rPr>
      </w:pPr>
      <w:r w:rsidRPr="00281A50">
        <w:rPr>
          <w:szCs w:val="20"/>
        </w:rPr>
        <w:t>An estimate of the greenhouse gas emissions and carbon removals for the farm based on current farming practices</w:t>
      </w:r>
    </w:p>
    <w:p w14:paraId="4F8B4BE8" w14:textId="1902DCEC" w:rsidR="005744CA" w:rsidRPr="00C177B2" w:rsidRDefault="005744CA" w:rsidP="005744CA">
      <w:r w:rsidRPr="00C177B2">
        <w:t xml:space="preserve">This data will provide a baseline of each of the farm’s environmental credentials and a starting point for tracking change over time. We are aiming to remeasure </w:t>
      </w:r>
      <w:r>
        <w:t>after five</w:t>
      </w:r>
      <w:r w:rsidRPr="00C177B2">
        <w:t xml:space="preserve"> year</w:t>
      </w:r>
      <w:r>
        <w:t>s</w:t>
      </w:r>
      <w:r w:rsidRPr="00C177B2">
        <w:t xml:space="preserve"> of the </w:t>
      </w:r>
      <w:r>
        <w:t>original measurements</w:t>
      </w:r>
      <w:r w:rsidRPr="00C177B2">
        <w:t xml:space="preserve">, allowing change to be measured, reported and recognised.  </w:t>
      </w:r>
    </w:p>
    <w:p w14:paraId="36AC865B" w14:textId="46B0B9DD" w:rsidR="007519E8" w:rsidRDefault="0089775E" w:rsidP="0089775E">
      <w:r>
        <w:t>These parameters were assessed on up to 300</w:t>
      </w:r>
      <w:r w:rsidR="00E33AEE">
        <w:t xml:space="preserve"> </w:t>
      </w:r>
      <w:r>
        <w:t>ha of land on each farm participating in the pilot. Where a farm was smaller than 300</w:t>
      </w:r>
      <w:r w:rsidR="00E33AEE">
        <w:t xml:space="preserve"> </w:t>
      </w:r>
      <w:r>
        <w:t>ha</w:t>
      </w:r>
      <w:r w:rsidR="004E4960">
        <w:t>,</w:t>
      </w:r>
      <w:r>
        <w:t xml:space="preserve"> then all of the farmland was included where parcel size (&gt;1</w:t>
      </w:r>
      <w:r w:rsidR="004E4960">
        <w:t xml:space="preserve"> </w:t>
      </w:r>
      <w:r>
        <w:t xml:space="preserve">ha), typography and access enabled sampling to take place.  </w:t>
      </w:r>
    </w:p>
    <w:p w14:paraId="5C44D8D7" w14:textId="68B9B870" w:rsidR="002B47CC" w:rsidRDefault="002B47CC" w:rsidP="002B47CC">
      <w:pPr>
        <w:pStyle w:val="Heading2"/>
      </w:pPr>
      <w:r>
        <w:t>2.1</w:t>
      </w:r>
      <w:r>
        <w:tab/>
        <w:t>Estimating above</w:t>
      </w:r>
      <w:r w:rsidR="004E4960">
        <w:t>-</w:t>
      </w:r>
      <w:r>
        <w:t xml:space="preserve"> </w:t>
      </w:r>
      <w:r w:rsidR="004E4960">
        <w:t>and</w:t>
      </w:r>
      <w:r>
        <w:t xml:space="preserve"> below</w:t>
      </w:r>
      <w:r w:rsidR="004E4960">
        <w:t>-</w:t>
      </w:r>
      <w:r>
        <w:t>ground carbon stocks in woody biomass</w:t>
      </w:r>
    </w:p>
    <w:p w14:paraId="1A1FAD42" w14:textId="7A49B6D3" w:rsidR="002B47CC" w:rsidRDefault="002B47CC" w:rsidP="002B47CC">
      <w:r>
        <w:t>Above</w:t>
      </w:r>
      <w:r w:rsidR="004E4960">
        <w:t>-</w:t>
      </w:r>
      <w:r>
        <w:t xml:space="preserve"> and below</w:t>
      </w:r>
      <w:r w:rsidR="004E4960">
        <w:t>-</w:t>
      </w:r>
      <w:r>
        <w:t>ground carbon stocks in woody biomass include carbon stocks held in woody vegetation such as trees and hedges, including in their roots. This was assessed using LiDAR (Light Detection and Ranging) to provide a 3D image of the landscape from which the volume of the woody biomass could be estimated.</w:t>
      </w:r>
    </w:p>
    <w:p w14:paraId="7CB2DD27" w14:textId="78F7A732" w:rsidR="0039231F" w:rsidRPr="007519E8" w:rsidRDefault="0039231F" w:rsidP="0039231F">
      <w:pPr>
        <w:pStyle w:val="Heading2"/>
      </w:pPr>
      <w:r w:rsidRPr="0039231F">
        <w:t>2.2</w:t>
      </w:r>
      <w:r w:rsidRPr="0039231F">
        <w:tab/>
        <w:t>Aerial LiDAR scanning survey</w:t>
      </w:r>
    </w:p>
    <w:p w14:paraId="723F5AA2" w14:textId="77777777" w:rsidR="00652DA1" w:rsidRPr="00281A50" w:rsidRDefault="00652DA1" w:rsidP="00AF053F">
      <w:pPr>
        <w:rPr>
          <w:szCs w:val="20"/>
        </w:rPr>
      </w:pPr>
      <w:r w:rsidRPr="00281A50">
        <w:rPr>
          <w:szCs w:val="20"/>
        </w:rPr>
        <w:t>The contractor for this work was Bluesky International Ltd.</w:t>
      </w:r>
    </w:p>
    <w:p w14:paraId="0384E99F" w14:textId="67B2B93C" w:rsidR="00652DA1" w:rsidRPr="00281A50" w:rsidRDefault="00652DA1" w:rsidP="00652DA1">
      <w:pPr>
        <w:pStyle w:val="ListParagraph"/>
        <w:numPr>
          <w:ilvl w:val="0"/>
          <w:numId w:val="8"/>
        </w:numPr>
        <w:spacing w:before="120" w:after="120"/>
        <w:ind w:left="1077" w:hanging="357"/>
        <w:contextualSpacing w:val="0"/>
        <w:rPr>
          <w:szCs w:val="20"/>
        </w:rPr>
      </w:pPr>
      <w:r w:rsidRPr="00281A50">
        <w:rPr>
          <w:szCs w:val="20"/>
        </w:rPr>
        <w:t>Acquisition took place when leaves were off the trees (November to March) in order to allow better penetration of the laser, through tree canopies, to the ground surface and to determin</w:t>
      </w:r>
      <w:r w:rsidR="00E37F9F">
        <w:rPr>
          <w:szCs w:val="20"/>
        </w:rPr>
        <w:t>e</w:t>
      </w:r>
      <w:r w:rsidRPr="00281A50">
        <w:rPr>
          <w:szCs w:val="20"/>
        </w:rPr>
        <w:t xml:space="preserve"> the different layers and volumes of branches. Imagery at this time of year also enabled better differentiation between deciduous and coniferous trees </w:t>
      </w:r>
    </w:p>
    <w:p w14:paraId="1D033A7A" w14:textId="19BD8326" w:rsidR="00652DA1" w:rsidRPr="00281A50" w:rsidRDefault="00652DA1" w:rsidP="00652DA1">
      <w:pPr>
        <w:pStyle w:val="ListParagraph"/>
        <w:numPr>
          <w:ilvl w:val="0"/>
          <w:numId w:val="8"/>
        </w:numPr>
        <w:spacing w:before="120" w:after="120"/>
        <w:ind w:left="1077" w:hanging="357"/>
        <w:contextualSpacing w:val="0"/>
        <w:rPr>
          <w:szCs w:val="20"/>
        </w:rPr>
      </w:pPr>
      <w:r w:rsidRPr="00281A50">
        <w:rPr>
          <w:szCs w:val="20"/>
        </w:rPr>
        <w:t>The LiDAR resolution was 25</w:t>
      </w:r>
      <w:r w:rsidR="005E7653">
        <w:rPr>
          <w:szCs w:val="20"/>
        </w:rPr>
        <w:t xml:space="preserve"> </w:t>
      </w:r>
      <w:r w:rsidRPr="00281A50">
        <w:rPr>
          <w:szCs w:val="20"/>
        </w:rPr>
        <w:t>cm (16 points per square met</w:t>
      </w:r>
      <w:r w:rsidR="005E7653">
        <w:rPr>
          <w:szCs w:val="20"/>
        </w:rPr>
        <w:t>re</w:t>
      </w:r>
      <w:r w:rsidRPr="00281A50">
        <w:rPr>
          <w:szCs w:val="20"/>
        </w:rPr>
        <w:t>) as this was judged by AHDB to represent the best compromise between a higher resolution which would capture enough detail to measure change over time, while not increasing the amount of data to be processed too much, thus optimising the cost of the survey and the processing of the data. This judgement was made based on feedback from those tendering for the work</w:t>
      </w:r>
    </w:p>
    <w:p w14:paraId="1FE71943" w14:textId="5C8836BC" w:rsidR="00652DA1" w:rsidRPr="00281A50" w:rsidRDefault="00652DA1" w:rsidP="00652DA1">
      <w:pPr>
        <w:pStyle w:val="ListParagraph"/>
        <w:numPr>
          <w:ilvl w:val="0"/>
          <w:numId w:val="8"/>
        </w:numPr>
        <w:spacing w:before="120" w:after="120"/>
        <w:ind w:left="1077" w:hanging="357"/>
        <w:contextualSpacing w:val="0"/>
        <w:rPr>
          <w:szCs w:val="20"/>
        </w:rPr>
      </w:pPr>
      <w:r w:rsidRPr="00281A50">
        <w:rPr>
          <w:szCs w:val="20"/>
        </w:rPr>
        <w:t>It was recognised that the models used to estimate the conversion of volumes of above</w:t>
      </w:r>
      <w:r w:rsidR="005E7653">
        <w:rPr>
          <w:szCs w:val="20"/>
        </w:rPr>
        <w:t>-</w:t>
      </w:r>
      <w:r w:rsidRPr="00281A50">
        <w:rPr>
          <w:szCs w:val="20"/>
        </w:rPr>
        <w:t>ground biomass to carbon stocks are currently limited by the scarcity of published work on destructive sampling. Hence</w:t>
      </w:r>
      <w:r w:rsidR="005E7653">
        <w:rPr>
          <w:szCs w:val="20"/>
        </w:rPr>
        <w:t>,</w:t>
      </w:r>
      <w:r w:rsidRPr="00281A50">
        <w:rPr>
          <w:szCs w:val="20"/>
        </w:rPr>
        <w:t xml:space="preserve"> currently, more precise LiDAR data does not necessarily equate to more accurate estimates of above</w:t>
      </w:r>
      <w:r w:rsidR="005E7653">
        <w:rPr>
          <w:szCs w:val="20"/>
        </w:rPr>
        <w:t>-</w:t>
      </w:r>
      <w:r w:rsidRPr="00281A50">
        <w:rPr>
          <w:szCs w:val="20"/>
        </w:rPr>
        <w:t>ground carbon stocks. It is expected this will improve over time</w:t>
      </w:r>
    </w:p>
    <w:p w14:paraId="7FC0E8FE" w14:textId="10E721CE" w:rsidR="00652DA1" w:rsidRPr="00281A50" w:rsidRDefault="00652DA1" w:rsidP="00652DA1">
      <w:pPr>
        <w:pStyle w:val="ListParagraph"/>
        <w:numPr>
          <w:ilvl w:val="0"/>
          <w:numId w:val="8"/>
        </w:numPr>
        <w:spacing w:before="120" w:after="120"/>
        <w:ind w:left="1077" w:hanging="357"/>
        <w:contextualSpacing w:val="0"/>
        <w:rPr>
          <w:szCs w:val="20"/>
        </w:rPr>
      </w:pPr>
      <w:r w:rsidRPr="00281A50">
        <w:rPr>
          <w:szCs w:val="20"/>
        </w:rPr>
        <w:t xml:space="preserve">A minimum of </w:t>
      </w:r>
      <w:r w:rsidR="00E37F9F">
        <w:rPr>
          <w:szCs w:val="20"/>
        </w:rPr>
        <w:t>three</w:t>
      </w:r>
      <w:r w:rsidRPr="00281A50">
        <w:rPr>
          <w:szCs w:val="20"/>
        </w:rPr>
        <w:t xml:space="preserve"> LiDAR laser returns was stipulated, to capture the vertical complexity of the environment, which is particularly important for woodland and hedges</w:t>
      </w:r>
    </w:p>
    <w:p w14:paraId="37A99F34" w14:textId="0E088952" w:rsidR="0039231F" w:rsidRPr="00281A50" w:rsidRDefault="00652DA1" w:rsidP="00652DA1">
      <w:pPr>
        <w:pStyle w:val="ListParagraph"/>
        <w:numPr>
          <w:ilvl w:val="0"/>
          <w:numId w:val="8"/>
        </w:numPr>
        <w:spacing w:before="120" w:after="120"/>
        <w:ind w:left="1077" w:hanging="357"/>
        <w:contextualSpacing w:val="0"/>
        <w:rPr>
          <w:szCs w:val="20"/>
        </w:rPr>
      </w:pPr>
      <w:r w:rsidRPr="00281A50">
        <w:rPr>
          <w:szCs w:val="20"/>
        </w:rPr>
        <w:lastRenderedPageBreak/>
        <w:t>Ortho imagery (aerial photography) with a resolution of 12.5</w:t>
      </w:r>
      <w:r w:rsidR="005E7653">
        <w:rPr>
          <w:szCs w:val="20"/>
        </w:rPr>
        <w:t xml:space="preserve"> </w:t>
      </w:r>
      <w:r w:rsidRPr="00281A50">
        <w:rPr>
          <w:szCs w:val="20"/>
        </w:rPr>
        <w:t>cm, or better, was mainly captured at the same time as the LiDAR scanning, or as recently as possible</w:t>
      </w:r>
    </w:p>
    <w:p w14:paraId="0F273E6A" w14:textId="648C6810" w:rsidR="0039231F" w:rsidRPr="00572CCE" w:rsidRDefault="00552809" w:rsidP="00572CCE">
      <w:pPr>
        <w:pStyle w:val="Heading2"/>
      </w:pPr>
      <w:r w:rsidRPr="00552809">
        <w:t>2.3</w:t>
      </w:r>
      <w:r w:rsidRPr="00552809">
        <w:tab/>
        <w:t xml:space="preserve">LiDAR </w:t>
      </w:r>
      <w:r w:rsidR="005E7653">
        <w:t>i</w:t>
      </w:r>
      <w:r w:rsidRPr="00552809">
        <w:t>nterpretation</w:t>
      </w:r>
    </w:p>
    <w:p w14:paraId="2EB3BF2A" w14:textId="77777777" w:rsidR="00F37CB2" w:rsidRDefault="00F37CB2" w:rsidP="00F37CB2">
      <w:r>
        <w:t>The contractor for this work was Trinity Agtech Ltd.</w:t>
      </w:r>
    </w:p>
    <w:p w14:paraId="40B969FA" w14:textId="77777777" w:rsidR="00F37CB2" w:rsidRDefault="00F37CB2" w:rsidP="00F37CB2">
      <w:r>
        <w:t>The point cloud and aerial photography were used to classify the vegetation as follows:</w:t>
      </w:r>
    </w:p>
    <w:p w14:paraId="24236CBF" w14:textId="61D5E11B" w:rsidR="00F37CB2" w:rsidRDefault="00F37CB2" w:rsidP="005176AD">
      <w:pPr>
        <w:ind w:firstLine="170"/>
      </w:pPr>
      <w:r>
        <w:t>1.</w:t>
      </w:r>
      <w:r>
        <w:tab/>
      </w:r>
      <w:r w:rsidR="005176AD">
        <w:tab/>
      </w:r>
      <w:r>
        <w:t>Woodland</w:t>
      </w:r>
      <w:r w:rsidR="00D9651B">
        <w:t>.</w:t>
      </w:r>
    </w:p>
    <w:p w14:paraId="7E0F9574" w14:textId="71F54C49" w:rsidR="00F37CB2" w:rsidRDefault="00F37CB2" w:rsidP="005176AD">
      <w:pPr>
        <w:ind w:firstLine="170"/>
      </w:pPr>
      <w:r>
        <w:t>2.</w:t>
      </w:r>
      <w:r>
        <w:tab/>
      </w:r>
      <w:r w:rsidR="005176AD">
        <w:tab/>
      </w:r>
      <w:r>
        <w:t>Hedgerows and scrub</w:t>
      </w:r>
      <w:r w:rsidR="00D9651B">
        <w:t>.</w:t>
      </w:r>
    </w:p>
    <w:p w14:paraId="36E57A94" w14:textId="4A855946" w:rsidR="00F37CB2" w:rsidRDefault="00F37CB2" w:rsidP="005176AD">
      <w:pPr>
        <w:ind w:firstLine="170"/>
      </w:pPr>
      <w:r>
        <w:t>3.</w:t>
      </w:r>
      <w:r>
        <w:tab/>
      </w:r>
      <w:r w:rsidR="005176AD">
        <w:tab/>
      </w:r>
      <w:r>
        <w:t>Escaped hedgerow and individual trees</w:t>
      </w:r>
      <w:r w:rsidR="00D9651B">
        <w:t>.</w:t>
      </w:r>
    </w:p>
    <w:p w14:paraId="53C40A29" w14:textId="407A4AE8" w:rsidR="0039231F" w:rsidRDefault="00F37CB2" w:rsidP="00F37CB2">
      <w:r>
        <w:t>Various metrics were then calculated</w:t>
      </w:r>
      <w:r w:rsidR="005E7653">
        <w:t>,</w:t>
      </w:r>
      <w:r>
        <w:t xml:space="preserve"> such as vegetation height, canopy cover and biomass, which are required to estimate carbon stocks. Methods were developed considering the application of allometric equations designed for tree stands </w:t>
      </w:r>
      <w:r w:rsidR="00D9651B">
        <w:t>(</w:t>
      </w:r>
      <w:r>
        <w:t>including Forrester, D. et al</w:t>
      </w:r>
      <w:r w:rsidR="008C2350">
        <w:t>.,</w:t>
      </w:r>
      <w:r>
        <w:t xml:space="preserve"> 2017) and area-based methods </w:t>
      </w:r>
      <w:r w:rsidR="00D9651B">
        <w:t>(</w:t>
      </w:r>
      <w:r>
        <w:t>including Yu, X.</w:t>
      </w:r>
      <w:r w:rsidR="008C2350">
        <w:t>,</w:t>
      </w:r>
      <w:r>
        <w:t xml:space="preserve"> 2010).</w:t>
      </w:r>
    </w:p>
    <w:p w14:paraId="317CD14D" w14:textId="5838A8DC" w:rsidR="0077181F" w:rsidRDefault="0077181F" w:rsidP="0077181F">
      <w:r>
        <w:t>For hedgerows</w:t>
      </w:r>
      <w:r w:rsidR="00C066D7">
        <w:t>,</w:t>
      </w:r>
      <w:r>
        <w:t xml:space="preserve"> several sources for methods were drawn upon</w:t>
      </w:r>
      <w:r w:rsidR="00C066D7">
        <w:t>,</w:t>
      </w:r>
      <w:r>
        <w:t xml:space="preserve"> including O’Sullivan et al.</w:t>
      </w:r>
      <w:r w:rsidR="008C2350">
        <w:t>,</w:t>
      </w:r>
      <w:r>
        <w:t xml:space="preserve"> 2024</w:t>
      </w:r>
      <w:r w:rsidR="003D3121">
        <w:t xml:space="preserve"> and</w:t>
      </w:r>
      <w:r w:rsidR="00365CEC">
        <w:t xml:space="preserve"> Burrell et al</w:t>
      </w:r>
      <w:r w:rsidR="008C2350">
        <w:t>.</w:t>
      </w:r>
      <w:r w:rsidR="00365CEC">
        <w:t>, 2024</w:t>
      </w:r>
      <w:r>
        <w:t xml:space="preserve">. </w:t>
      </w:r>
    </w:p>
    <w:p w14:paraId="1C764AD2" w14:textId="10B2DF16" w:rsidR="0077181F" w:rsidRDefault="0077181F" w:rsidP="0077181F">
      <w:r>
        <w:t>Additionally, run</w:t>
      </w:r>
      <w:r w:rsidR="00C066D7">
        <w:t>-</w:t>
      </w:r>
      <w:r>
        <w:t>off risk was assessed by analysing topographical features derived from the Digital Terrain Model (DTM) and vegetation coverage from the LiDAR data allowing areas most at risk of run</w:t>
      </w:r>
      <w:r w:rsidR="00C066D7">
        <w:t>-</w:t>
      </w:r>
      <w:r>
        <w:t>off to be identified (RUSLE).</w:t>
      </w:r>
    </w:p>
    <w:p w14:paraId="37A6EE44" w14:textId="6DAF12CD" w:rsidR="0039231F" w:rsidRDefault="0077181F" w:rsidP="0077181F">
      <w:r>
        <w:t>Below</w:t>
      </w:r>
      <w:r w:rsidR="00C066D7">
        <w:t>-</w:t>
      </w:r>
      <w:r>
        <w:t>ground biomass (BGB) was calculated using the above</w:t>
      </w:r>
      <w:r w:rsidR="00C066D7">
        <w:t>-</w:t>
      </w:r>
      <w:r>
        <w:t>ground biomass (AGB) estimates for each stand using root-shoot ratios. Using the percent of broadleaf and conifer within typical stands, ratios specific to each tree type were employed (IPCC</w:t>
      </w:r>
      <w:r w:rsidR="0087097F">
        <w:t>,</w:t>
      </w:r>
      <w:r>
        <w:t xml:space="preserve"> 2019). BGB for hedgerows and scrub were calculated using a specific BGB equation for each class and segmented area of scrub or hedgerow</w:t>
      </w:r>
      <w:r w:rsidR="00E37F9F">
        <w:t>,</w:t>
      </w:r>
      <w:r>
        <w:t xml:space="preserve"> using the AGB and type as input variables (Black et al.</w:t>
      </w:r>
      <w:r w:rsidR="008C2350">
        <w:t>,</w:t>
      </w:r>
      <w:r>
        <w:t xml:space="preserve"> 2023)</w:t>
      </w:r>
    </w:p>
    <w:p w14:paraId="1C56E215" w14:textId="4F24E6D1" w:rsidR="00CA3998" w:rsidRPr="00CA3998" w:rsidRDefault="00CA3998" w:rsidP="00CA3998">
      <w:r w:rsidRPr="00CA3998">
        <w:t>The methodologies adopted in this study were selected to reflect current best practice for estimating vegetation structure and carbon stock from remotely sensed data. For woodland, the approach dr</w:t>
      </w:r>
      <w:r w:rsidR="00E021ED">
        <w:t>ew</w:t>
      </w:r>
      <w:r w:rsidRPr="00CA3998">
        <w:t xml:space="preserve"> on established allometric and area-based methods widely used in forest carbon assessment, ensuring that estimates are grounded in peer-reviewed techniques applicable to tree stands. For hedgerows, methods were selected from recent literature because they are specifically developed for linear woody features and are therefore more appropriate than generic woodland equations. Likewise, the below-ground biomass calculations were based on recognised IPCC guidance for woodland and on more targeted equations for hedgerows and scrub, reflecting the differing growth forms and biomass allocation patterns of these vegetation classes.</w:t>
      </w:r>
    </w:p>
    <w:p w14:paraId="03F27BF1" w14:textId="77777777" w:rsidR="0087097F" w:rsidRDefault="0087097F">
      <w:pPr>
        <w:spacing w:line="278" w:lineRule="auto"/>
        <w:rPr>
          <w:rFonts w:ascii="Ubuntu" w:hAnsi="Ubuntu" w:cs="Arial (Body CS)"/>
          <w:color w:val="0082CA" w:themeColor="text1"/>
          <w:sz w:val="40"/>
          <w:szCs w:val="36"/>
        </w:rPr>
      </w:pPr>
      <w:r>
        <w:br w:type="page"/>
      </w:r>
    </w:p>
    <w:p w14:paraId="20B6A12A" w14:textId="70714718" w:rsidR="00FA0451" w:rsidRDefault="007F48B2" w:rsidP="00FA0451">
      <w:pPr>
        <w:pStyle w:val="Heading2"/>
      </w:pPr>
      <w:r w:rsidRPr="007F48B2">
        <w:lastRenderedPageBreak/>
        <w:t>2.4</w:t>
      </w:r>
      <w:r w:rsidRPr="007F48B2">
        <w:tab/>
      </w:r>
      <w:r w:rsidR="000D5959">
        <w:t>Assessing s</w:t>
      </w:r>
      <w:r w:rsidRPr="007F48B2">
        <w:t>oil carbon stocks</w:t>
      </w:r>
    </w:p>
    <w:p w14:paraId="374E56D1" w14:textId="2CB26AFB" w:rsidR="00FA0451" w:rsidRDefault="0098189B" w:rsidP="000D5959">
      <w:pPr>
        <w:pStyle w:val="Heading3"/>
      </w:pPr>
      <w:r>
        <w:t xml:space="preserve">2.4.1 </w:t>
      </w:r>
      <w:r w:rsidR="00FA0451" w:rsidRPr="373A7E9D">
        <w:t>Sample collection</w:t>
      </w:r>
    </w:p>
    <w:p w14:paraId="101E6623" w14:textId="77777777" w:rsidR="00760B45" w:rsidRPr="00760B45" w:rsidRDefault="00760B45" w:rsidP="007A11EA">
      <w:r w:rsidRPr="00760B45">
        <w:t xml:space="preserve">The contractor for this work was Agricarbon UK Ltd. </w:t>
      </w:r>
    </w:p>
    <w:p w14:paraId="79410E46" w14:textId="3437E098" w:rsidR="00760B45" w:rsidRPr="00760B45" w:rsidRDefault="00760B45" w:rsidP="007A11EA">
      <w:r w:rsidRPr="007A11EA">
        <w:t>Fields were stratified by estimated carbon stock variability and random sampling points allocated</w:t>
      </w:r>
      <w:r w:rsidRPr="00760B45">
        <w:t xml:space="preserve"> within each stratum. Sampling intensity was based on a minimum detectable difference (MDD) of 5 tonnes of carbon per ha and was varied according to land use. </w:t>
      </w:r>
      <w:r w:rsidR="005E4DEB">
        <w:t xml:space="preserve">The aim was to achieve </w:t>
      </w:r>
      <w:r w:rsidRPr="00760B45">
        <w:t xml:space="preserve">between </w:t>
      </w:r>
      <w:r w:rsidRPr="004B63EB">
        <w:t xml:space="preserve">1.25–1.65 cores per ha for farmland and woodland and </w:t>
      </w:r>
      <w:r w:rsidR="003A7B10" w:rsidRPr="004B63EB">
        <w:t xml:space="preserve">approximately </w:t>
      </w:r>
      <w:r w:rsidRPr="004B63EB">
        <w:t>0.5 cores per</w:t>
      </w:r>
      <w:r w:rsidRPr="00760B45">
        <w:t xml:space="preserve"> hectare for moorland.</w:t>
      </w:r>
    </w:p>
    <w:p w14:paraId="4FCD9129" w14:textId="2803DCE8" w:rsidR="00760B45" w:rsidRPr="00760B45" w:rsidRDefault="00CA348C" w:rsidP="007A11EA">
      <w:r>
        <w:t>S</w:t>
      </w:r>
      <w:r w:rsidR="00760B45" w:rsidRPr="00760B45">
        <w:t>oil cores</w:t>
      </w:r>
      <w:r>
        <w:t xml:space="preserve"> of 36mm diameter</w:t>
      </w:r>
      <w:r w:rsidR="00760B45" w:rsidRPr="00760B45">
        <w:t xml:space="preserve"> were extracted from sampling points, down to a depth of 100</w:t>
      </w:r>
      <w:r w:rsidR="00DB4D6C">
        <w:t xml:space="preserve"> </w:t>
      </w:r>
      <w:r w:rsidR="00760B45" w:rsidRPr="00760B45">
        <w:t>cm or the C</w:t>
      </w:r>
      <w:r w:rsidR="00E37F9F">
        <w:t xml:space="preserve"> </w:t>
      </w:r>
      <w:r w:rsidR="00760B45" w:rsidRPr="00760B45">
        <w:t>horizon, whichever came first. Sampling points were recorded by Global Positioning System (GPS). All deep soil cores were divided into the following horizons if the depth of the core allowed: 0</w:t>
      </w:r>
      <w:r w:rsidR="00DB4D6C">
        <w:t>–</w:t>
      </w:r>
      <w:r w:rsidR="00760B45" w:rsidRPr="00760B45">
        <w:t>15, 15</w:t>
      </w:r>
      <w:r w:rsidR="00DB4D6C">
        <w:t>–</w:t>
      </w:r>
      <w:r w:rsidR="00760B45" w:rsidRPr="00760B45">
        <w:t>30, 30</w:t>
      </w:r>
      <w:r w:rsidR="00DB4D6C">
        <w:t>–</w:t>
      </w:r>
      <w:r w:rsidR="00760B45" w:rsidRPr="00760B45">
        <w:t>60, 60+</w:t>
      </w:r>
      <w:r w:rsidR="00DB4D6C">
        <w:t xml:space="preserve"> </w:t>
      </w:r>
      <w:r w:rsidR="00760B45" w:rsidRPr="00760B45">
        <w:t>cm. This enable</w:t>
      </w:r>
      <w:r w:rsidR="00C27EC1">
        <w:t>d</w:t>
      </w:r>
      <w:r w:rsidR="00760B45" w:rsidRPr="00760B45">
        <w:t xml:space="preserve"> a better understanding of where in the soil profile soil organic carbon (SOC) is being stored, the bulk density at different depths, and allows the impact of cropping and management practices to be tracked with subsequent sampling. </w:t>
      </w:r>
    </w:p>
    <w:p w14:paraId="5E918DA0" w14:textId="373E79A3" w:rsidR="00FA0451" w:rsidRDefault="00760B45" w:rsidP="007A11EA">
      <w:r w:rsidRPr="00760B45">
        <w:t>Where a manual sampler was used</w:t>
      </w:r>
      <w:r w:rsidR="00DB4D6C">
        <w:t>,</w:t>
      </w:r>
      <w:r w:rsidRPr="00760B45">
        <w:t xml:space="preserve"> the maximum depth of sampling was 60</w:t>
      </w:r>
      <w:r w:rsidR="00DB4D6C">
        <w:t xml:space="preserve"> </w:t>
      </w:r>
      <w:r w:rsidRPr="00760B45">
        <w:t>cm. This equipment was used when access to the field or sampling site was difficult for the utility terrain vehicle</w:t>
      </w:r>
      <w:r w:rsidR="00E37F9F">
        <w:t>,</w:t>
      </w:r>
      <w:r w:rsidRPr="00760B45">
        <w:t xml:space="preserve"> e.g. due to waterlogging or no suitable vehicle access and in some cases woodland and moorland.</w:t>
      </w:r>
      <w:r w:rsidR="00BF665A">
        <w:t xml:space="preserve"> In total,</w:t>
      </w:r>
      <w:r w:rsidRPr="00760B45">
        <w:t xml:space="preserve"> </w:t>
      </w:r>
      <w:r w:rsidRPr="009341DA">
        <w:t>3.</w:t>
      </w:r>
      <w:r w:rsidR="009341DA" w:rsidRPr="009341DA">
        <w:t>6</w:t>
      </w:r>
      <w:r w:rsidRPr="009341DA">
        <w:t>%</w:t>
      </w:r>
      <w:r w:rsidRPr="00760B45">
        <w:t xml:space="preserve"> of all fields were sampled with the handheld corer either partially or wholly</w:t>
      </w:r>
      <w:r w:rsidR="00E37F9F">
        <w:t>;</w:t>
      </w:r>
      <w:r w:rsidRPr="00760B45">
        <w:t xml:space="preserve"> these were predominantly in woodland and moorland land parcels.</w:t>
      </w:r>
    </w:p>
    <w:p w14:paraId="6267D2A5" w14:textId="6627822D" w:rsidR="00745FFA" w:rsidRDefault="00745FFA" w:rsidP="004D0598">
      <w:r w:rsidRPr="00572CCE">
        <w:rPr>
          <w:b/>
          <w:bCs/>
        </w:rPr>
        <w:t>Figure 1. Soil core taken to 100 cm depth where conditions allow</w:t>
      </w:r>
    </w:p>
    <w:p w14:paraId="4E14D56B" w14:textId="2A57B09C" w:rsidR="00AE661A" w:rsidRPr="00AE661A" w:rsidRDefault="00E034AE" w:rsidP="004D0598">
      <w:r>
        <w:rPr>
          <w:noProof/>
        </w:rPr>
        <w:drawing>
          <wp:inline distT="0" distB="0" distL="0" distR="0" wp14:anchorId="011F1DB4" wp14:editId="7B9898C4">
            <wp:extent cx="1934833" cy="2958353"/>
            <wp:effectExtent l="0" t="0" r="8890" b="0"/>
            <wp:docPr id="857302141" name="Picture 22" descr="Image showing the cross section of some soil with a crop growing in it.  A soil probe is shown taking a soil sample to 100cm dee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302141" name="Picture 22" descr="Image showing the cross section of some soil with a crop growing in it.  A soil probe is shown taking a soil sample to 100cm deep. "/>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950633" cy="2982511"/>
                    </a:xfrm>
                    <a:prstGeom prst="rect">
                      <a:avLst/>
                    </a:prstGeom>
                  </pic:spPr>
                </pic:pic>
              </a:graphicData>
            </a:graphic>
          </wp:inline>
        </w:drawing>
      </w:r>
    </w:p>
    <w:p w14:paraId="165A7FE2" w14:textId="27DBE0BF" w:rsidR="00EA588A" w:rsidRDefault="002F52EE" w:rsidP="00572CCE">
      <w:r>
        <w:t>Figure 1</w:t>
      </w:r>
      <w:r w:rsidR="00D85E6D">
        <w:t xml:space="preserve"> shows a cross section of soil from the surface to </w:t>
      </w:r>
      <w:r w:rsidR="00BB27B7">
        <w:t>the parent rock</w:t>
      </w:r>
      <w:r w:rsidR="00A00D45">
        <w:t xml:space="preserve">. The </w:t>
      </w:r>
      <w:r w:rsidR="00BB27B7">
        <w:t xml:space="preserve">sampling probe </w:t>
      </w:r>
      <w:r w:rsidR="00A00D45">
        <w:t xml:space="preserve">is shown </w:t>
      </w:r>
      <w:r w:rsidR="00BB27B7">
        <w:t>inserted from the surface level to 100</w:t>
      </w:r>
      <w:r w:rsidR="00DB4D6C">
        <w:t xml:space="preserve"> </w:t>
      </w:r>
      <w:r w:rsidR="00BB27B7">
        <w:t xml:space="preserve">cm deep. </w:t>
      </w:r>
      <w:r w:rsidR="00EF0470">
        <w:t>Separate samples are shown for the depths 0</w:t>
      </w:r>
      <w:r w:rsidR="00DB4D6C">
        <w:t>–</w:t>
      </w:r>
      <w:r w:rsidR="00EF0470">
        <w:t>15, 15</w:t>
      </w:r>
      <w:r w:rsidR="00DB4D6C">
        <w:t>–</w:t>
      </w:r>
      <w:r w:rsidR="00EF0470">
        <w:t>30, 30</w:t>
      </w:r>
      <w:r w:rsidR="00DB4D6C">
        <w:t>–</w:t>
      </w:r>
      <w:r w:rsidR="00EF0470">
        <w:t>60 and 60</w:t>
      </w:r>
      <w:r w:rsidR="00DB4D6C">
        <w:t xml:space="preserve">+ </w:t>
      </w:r>
      <w:r w:rsidR="00EF0470">
        <w:t>cm</w:t>
      </w:r>
      <w:r w:rsidR="00377C7B">
        <w:t>.</w:t>
      </w:r>
    </w:p>
    <w:p w14:paraId="7F22797C" w14:textId="77777777" w:rsidR="00BF501F" w:rsidRPr="00760B45" w:rsidRDefault="00BF501F" w:rsidP="00572CCE"/>
    <w:p w14:paraId="027CF22F" w14:textId="3DFA05E4" w:rsidR="00133F03" w:rsidRDefault="00133F03" w:rsidP="00A53565">
      <w:pPr>
        <w:pStyle w:val="Heading3"/>
      </w:pPr>
      <w:r w:rsidRPr="00133F03">
        <w:lastRenderedPageBreak/>
        <w:t>2.</w:t>
      </w:r>
      <w:r w:rsidR="00E37F9F">
        <w:t>4</w:t>
      </w:r>
      <w:r w:rsidRPr="00133F03">
        <w:t>.</w:t>
      </w:r>
      <w:r w:rsidR="00E37F9F">
        <w:t>2</w:t>
      </w:r>
      <w:r w:rsidRPr="00133F03">
        <w:tab/>
      </w:r>
      <w:r>
        <w:t>Soil s</w:t>
      </w:r>
      <w:r w:rsidRPr="00133F03">
        <w:t>ample analysis</w:t>
      </w:r>
    </w:p>
    <w:p w14:paraId="5C270840" w14:textId="46D97A1E" w:rsidR="00AE661A" w:rsidRDefault="00383922" w:rsidP="00177906">
      <w:r>
        <w:t>Soil organic carbon stocks were assessed by measuring</w:t>
      </w:r>
      <w:r w:rsidR="00E54AF0">
        <w:t>:</w:t>
      </w:r>
    </w:p>
    <w:p w14:paraId="027BECC8" w14:textId="708221BB" w:rsidR="00E54AF0" w:rsidRPr="00815BAA" w:rsidRDefault="00815BAA" w:rsidP="00815BAA">
      <w:pPr>
        <w:pStyle w:val="ListParagraph"/>
        <w:numPr>
          <w:ilvl w:val="0"/>
          <w:numId w:val="16"/>
        </w:numPr>
        <w:rPr>
          <w:szCs w:val="20"/>
        </w:rPr>
      </w:pPr>
      <w:r w:rsidRPr="00815BAA">
        <w:rPr>
          <w:szCs w:val="20"/>
        </w:rPr>
        <w:t>SOC %</w:t>
      </w:r>
    </w:p>
    <w:p w14:paraId="1788A5EA" w14:textId="06AD04DF" w:rsidR="00815BAA" w:rsidRPr="00815BAA" w:rsidRDefault="00815BAA" w:rsidP="00815BAA">
      <w:pPr>
        <w:pStyle w:val="ListParagraph"/>
        <w:numPr>
          <w:ilvl w:val="0"/>
          <w:numId w:val="16"/>
        </w:numPr>
        <w:rPr>
          <w:szCs w:val="20"/>
        </w:rPr>
      </w:pPr>
      <w:r w:rsidRPr="00815BAA">
        <w:rPr>
          <w:szCs w:val="20"/>
        </w:rPr>
        <w:t>Fine mass bulk density</w:t>
      </w:r>
    </w:p>
    <w:p w14:paraId="485A4001" w14:textId="659629EC" w:rsidR="00815BAA" w:rsidRDefault="00815BAA" w:rsidP="00815BAA">
      <w:pPr>
        <w:pStyle w:val="ListParagraph"/>
        <w:numPr>
          <w:ilvl w:val="0"/>
          <w:numId w:val="16"/>
        </w:numPr>
        <w:rPr>
          <w:szCs w:val="20"/>
        </w:rPr>
      </w:pPr>
      <w:r w:rsidRPr="00815BAA">
        <w:rPr>
          <w:szCs w:val="20"/>
        </w:rPr>
        <w:t>Sampling depth</w:t>
      </w:r>
    </w:p>
    <w:p w14:paraId="388FAF63" w14:textId="3BC0D777" w:rsidR="006714FB" w:rsidRDefault="00EB5545" w:rsidP="006714FB">
      <w:pPr>
        <w:rPr>
          <w:szCs w:val="20"/>
        </w:rPr>
      </w:pPr>
      <w:r>
        <w:rPr>
          <w:szCs w:val="20"/>
        </w:rPr>
        <w:t xml:space="preserve">SOC stock (tC/ha) = SOC % x </w:t>
      </w:r>
      <w:r w:rsidR="00DB4D6C">
        <w:rPr>
          <w:szCs w:val="20"/>
        </w:rPr>
        <w:t>f</w:t>
      </w:r>
      <w:r>
        <w:rPr>
          <w:szCs w:val="20"/>
        </w:rPr>
        <w:t>ine mass bulk density (g/cm</w:t>
      </w:r>
      <w:r w:rsidRPr="00EB5545">
        <w:rPr>
          <w:szCs w:val="20"/>
          <w:vertAlign w:val="superscript"/>
        </w:rPr>
        <w:t>3</w:t>
      </w:r>
      <w:r>
        <w:rPr>
          <w:szCs w:val="20"/>
        </w:rPr>
        <w:t>) x depth (cm)</w:t>
      </w:r>
    </w:p>
    <w:p w14:paraId="321B1702" w14:textId="7016CFB0" w:rsidR="00377C7B" w:rsidRPr="006714FB" w:rsidRDefault="00377C7B" w:rsidP="00307D9F">
      <w:pPr>
        <w:pStyle w:val="Heading6"/>
      </w:pPr>
      <w:r>
        <w:t>Table 1</w:t>
      </w:r>
      <w:r w:rsidR="00DB4D6C">
        <w:t>.</w:t>
      </w:r>
      <w:r>
        <w:t xml:space="preserve"> </w:t>
      </w:r>
      <w:r w:rsidR="00307D9F">
        <w:t>Analysis methods for soil organic carbon and fine mass bulk density</w:t>
      </w:r>
    </w:p>
    <w:tbl>
      <w:tblPr>
        <w:tblStyle w:val="TableGrid"/>
        <w:tblW w:w="0" w:type="auto"/>
        <w:tblLook w:val="04A0" w:firstRow="1" w:lastRow="0" w:firstColumn="1" w:lastColumn="0" w:noHBand="0" w:noVBand="1"/>
      </w:tblPr>
      <w:tblGrid>
        <w:gridCol w:w="4530"/>
        <w:gridCol w:w="4530"/>
      </w:tblGrid>
      <w:tr w:rsidR="00177906" w:rsidRPr="00EE448E" w14:paraId="2D41B97F" w14:textId="77777777" w:rsidTr="0017790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tcPr>
          <w:p w14:paraId="495490AD" w14:textId="0006EAF0" w:rsidR="00177906" w:rsidRPr="002B5E67" w:rsidRDefault="00177906" w:rsidP="00572CCE">
            <w:pPr>
              <w:pStyle w:val="Tableheading"/>
              <w:spacing w:before="144" w:after="144"/>
              <w:rPr>
                <w:bCs/>
              </w:rPr>
            </w:pPr>
            <w:r w:rsidRPr="00572CCE">
              <w:rPr>
                <w:b/>
              </w:rPr>
              <w:t>Parameter</w:t>
            </w:r>
          </w:p>
        </w:tc>
        <w:tc>
          <w:tcPr>
            <w:tcW w:w="4530" w:type="dxa"/>
          </w:tcPr>
          <w:p w14:paraId="4C3F2380" w14:textId="26E64D41" w:rsidR="00177906" w:rsidRPr="002B5E67" w:rsidRDefault="00177906" w:rsidP="00572CCE">
            <w:pPr>
              <w:pStyle w:val="Tableheading"/>
              <w:spacing w:before="144" w:after="144"/>
              <w:cnfStyle w:val="100000000000" w:firstRow="1" w:lastRow="0" w:firstColumn="0" w:lastColumn="0" w:oddVBand="0" w:evenVBand="0" w:oddHBand="0" w:evenHBand="0" w:firstRowFirstColumn="0" w:firstRowLastColumn="0" w:lastRowFirstColumn="0" w:lastRowLastColumn="0"/>
              <w:rPr>
                <w:bCs/>
              </w:rPr>
            </w:pPr>
            <w:r w:rsidRPr="00572CCE">
              <w:rPr>
                <w:b/>
              </w:rPr>
              <w:t>Analysis method</w:t>
            </w:r>
          </w:p>
        </w:tc>
      </w:tr>
      <w:tr w:rsidR="00177906" w14:paraId="5D66807B" w14:textId="77777777" w:rsidTr="00177906">
        <w:tc>
          <w:tcPr>
            <w:cnfStyle w:val="001000000000" w:firstRow="0" w:lastRow="0" w:firstColumn="1" w:lastColumn="0" w:oddVBand="0" w:evenVBand="0" w:oddHBand="0" w:evenHBand="0" w:firstRowFirstColumn="0" w:firstRowLastColumn="0" w:lastRowFirstColumn="0" w:lastRowLastColumn="0"/>
            <w:tcW w:w="4530" w:type="dxa"/>
          </w:tcPr>
          <w:p w14:paraId="4D76085D" w14:textId="07DE58D0" w:rsidR="00177906" w:rsidRDefault="00177906" w:rsidP="00572CCE">
            <w:pPr>
              <w:pStyle w:val="Table-Body-leftaligned"/>
            </w:pPr>
            <w:r w:rsidRPr="00177906">
              <w:t>Soil organic carbon (SOC), % and t/ha</w:t>
            </w:r>
            <w:r w:rsidRPr="00177906">
              <w:tab/>
            </w:r>
          </w:p>
        </w:tc>
        <w:tc>
          <w:tcPr>
            <w:tcW w:w="4530" w:type="dxa"/>
          </w:tcPr>
          <w:p w14:paraId="442BBFB6" w14:textId="55E6DE51" w:rsidR="00177906" w:rsidRDefault="007F1CBC" w:rsidP="00572CCE">
            <w:pPr>
              <w:pStyle w:val="Table-Body-leftaligned"/>
              <w:cnfStyle w:val="000000000000" w:firstRow="0" w:lastRow="0" w:firstColumn="0" w:lastColumn="0" w:oddVBand="0" w:evenVBand="0" w:oddHBand="0" w:evenHBand="0" w:firstRowFirstColumn="0" w:firstRowLastColumn="0" w:lastRowFirstColumn="0" w:lastRowLastColumn="0"/>
            </w:pPr>
            <w:r w:rsidRPr="007F1CBC">
              <w:t>Elemental analysis by DUMAS</w:t>
            </w:r>
          </w:p>
        </w:tc>
      </w:tr>
      <w:tr w:rsidR="00177906" w14:paraId="3E95DBB2" w14:textId="77777777" w:rsidTr="00177906">
        <w:tc>
          <w:tcPr>
            <w:cnfStyle w:val="001000000000" w:firstRow="0" w:lastRow="0" w:firstColumn="1" w:lastColumn="0" w:oddVBand="0" w:evenVBand="0" w:oddHBand="0" w:evenHBand="0" w:firstRowFirstColumn="0" w:firstRowLastColumn="0" w:lastRowFirstColumn="0" w:lastRowLastColumn="0"/>
            <w:tcW w:w="4530" w:type="dxa"/>
          </w:tcPr>
          <w:p w14:paraId="4EE60E1A" w14:textId="02EA9261" w:rsidR="00177906" w:rsidRDefault="00177906" w:rsidP="00572CCE">
            <w:pPr>
              <w:pStyle w:val="Table-Body-leftaligned"/>
            </w:pPr>
            <w:r>
              <w:t>Mean fine dry bulk density, g/cm3</w:t>
            </w:r>
            <w:r>
              <w:tab/>
              <w:t xml:space="preserve"> </w:t>
            </w:r>
          </w:p>
          <w:p w14:paraId="405BE6F2" w14:textId="36019A9B" w:rsidR="00177906" w:rsidRDefault="00177906" w:rsidP="00572CCE">
            <w:pPr>
              <w:pStyle w:val="Table-Body-leftaligned"/>
            </w:pPr>
          </w:p>
        </w:tc>
        <w:tc>
          <w:tcPr>
            <w:tcW w:w="4530" w:type="dxa"/>
          </w:tcPr>
          <w:p w14:paraId="0FA3B989" w14:textId="6A19734D" w:rsidR="00177906" w:rsidRDefault="007F1CBC" w:rsidP="00572CCE">
            <w:pPr>
              <w:pStyle w:val="Table-Body-leftaligned"/>
              <w:cnfStyle w:val="000000000000" w:firstRow="0" w:lastRow="0" w:firstColumn="0" w:lastColumn="0" w:oddVBand="0" w:evenVBand="0" w:oddHBand="0" w:evenHBand="0" w:firstRowFirstColumn="0" w:firstRowLastColumn="0" w:lastRowFirstColumn="0" w:lastRowLastColumn="0"/>
            </w:pPr>
            <w:r w:rsidRPr="007F1CBC">
              <w:t>Known volume of soil relative to its dry weight</w:t>
            </w:r>
            <w:r w:rsidR="00A7411A">
              <w:t>, &lt;2</w:t>
            </w:r>
            <w:r w:rsidR="00DB4D6C">
              <w:t xml:space="preserve"> </w:t>
            </w:r>
            <w:r w:rsidR="00A7411A">
              <w:t>mm</w:t>
            </w:r>
          </w:p>
          <w:p w14:paraId="20B799D9" w14:textId="259761B6" w:rsidR="007F1CBC" w:rsidRDefault="007F1CBC" w:rsidP="00572CCE">
            <w:pPr>
              <w:pStyle w:val="Table-Body-leftaligned"/>
              <w:cnfStyle w:val="000000000000" w:firstRow="0" w:lastRow="0" w:firstColumn="0" w:lastColumn="0" w:oddVBand="0" w:evenVBand="0" w:oddHBand="0" w:evenHBand="0" w:firstRowFirstColumn="0" w:firstRowLastColumn="0" w:lastRowFirstColumn="0" w:lastRowLastColumn="0"/>
            </w:pPr>
          </w:p>
        </w:tc>
      </w:tr>
    </w:tbl>
    <w:p w14:paraId="0695F2B7" w14:textId="77777777" w:rsidR="00177906" w:rsidRDefault="00177906" w:rsidP="00177906"/>
    <w:p w14:paraId="068260BD" w14:textId="025829DC" w:rsidR="00B70056" w:rsidRDefault="00B70056" w:rsidP="00B70056">
      <w:r w:rsidRPr="00B70056">
        <w:t>The sampling methodology used will enable Equivalent Soil Mass (ESM) to be assessed in any subsequent sampling visits. This was considered important in terms of future</w:t>
      </w:r>
      <w:r w:rsidR="007F6909">
        <w:t>-</w:t>
      </w:r>
      <w:r w:rsidRPr="00B70056">
        <w:t>proofing the measurements to account for any changes in bulk density alongside SOC over time. ESM assesses SOC% (and other soil properties) on a normalised soil mass per unit area basis to account for differences in soil masses caused by changes to soil bulk density, often seen when land management is adjusted to improve soil organic matter.</w:t>
      </w:r>
    </w:p>
    <w:p w14:paraId="6A03299B" w14:textId="45283B06" w:rsidR="00493FD5" w:rsidRDefault="00493FD5" w:rsidP="00493FD5">
      <w:pPr>
        <w:pStyle w:val="Heading2"/>
      </w:pPr>
      <w:r>
        <w:t>2.</w:t>
      </w:r>
      <w:r w:rsidR="00E37F9F">
        <w:t>5</w:t>
      </w:r>
      <w:r>
        <w:tab/>
        <w:t>Soil nutrients, pH and texture</w:t>
      </w:r>
    </w:p>
    <w:p w14:paraId="166009EF" w14:textId="158A56BA" w:rsidR="00493FD5" w:rsidRDefault="00493FD5" w:rsidP="00493FD5">
      <w:pPr>
        <w:pStyle w:val="Heading3"/>
      </w:pPr>
      <w:r>
        <w:t>2.</w:t>
      </w:r>
      <w:r w:rsidR="00E37F9F">
        <w:t>5</w:t>
      </w:r>
      <w:r>
        <w:t>.</w:t>
      </w:r>
      <w:r w:rsidR="00E37F9F">
        <w:t>1</w:t>
      </w:r>
      <w:r>
        <w:tab/>
        <w:t>Sample collection</w:t>
      </w:r>
    </w:p>
    <w:p w14:paraId="0ED54A79" w14:textId="772DD9BC" w:rsidR="00B70056" w:rsidRDefault="00493FD5" w:rsidP="00493FD5">
      <w:r>
        <w:t>Samples were taken around the SOC sampling points and combined to provide a representative composite sample per field. Sampling depth was 0</w:t>
      </w:r>
      <w:r w:rsidR="007F6909">
        <w:t>–</w:t>
      </w:r>
      <w:r>
        <w:t>15</w:t>
      </w:r>
      <w:r w:rsidR="007F6909">
        <w:t xml:space="preserve"> </w:t>
      </w:r>
      <w:r>
        <w:t>cm for consistency with UK surveys and to accommodate cropping changes over time.</w:t>
      </w:r>
    </w:p>
    <w:p w14:paraId="5E139D04" w14:textId="77777777" w:rsidR="000E0656" w:rsidRDefault="000E0656" w:rsidP="00493FD5"/>
    <w:p w14:paraId="6B41E50F" w14:textId="77777777" w:rsidR="000E0656" w:rsidRDefault="000E0656" w:rsidP="00493FD5"/>
    <w:p w14:paraId="69E3337B" w14:textId="77777777" w:rsidR="000E0656" w:rsidRDefault="000E0656" w:rsidP="00493FD5"/>
    <w:p w14:paraId="09FE1969" w14:textId="77777777" w:rsidR="000E0656" w:rsidRDefault="000E0656" w:rsidP="00493FD5"/>
    <w:p w14:paraId="47875B4D" w14:textId="77777777" w:rsidR="000E0656" w:rsidRDefault="000E0656" w:rsidP="00493FD5"/>
    <w:p w14:paraId="0DF5E9D3" w14:textId="77777777" w:rsidR="000E0656" w:rsidRDefault="000E0656" w:rsidP="00493FD5"/>
    <w:p w14:paraId="6939B59B" w14:textId="77777777" w:rsidR="000E0656" w:rsidRDefault="000E0656" w:rsidP="00493FD5"/>
    <w:p w14:paraId="18C7C571" w14:textId="77777777" w:rsidR="000E0656" w:rsidRDefault="000E0656" w:rsidP="00493FD5"/>
    <w:p w14:paraId="3E2AA5D9" w14:textId="50E1C819" w:rsidR="00114A38" w:rsidRDefault="00114A38" w:rsidP="00114A38">
      <w:pPr>
        <w:pStyle w:val="Heading3"/>
      </w:pPr>
      <w:r w:rsidRPr="00114A38">
        <w:lastRenderedPageBreak/>
        <w:t>2.</w:t>
      </w:r>
      <w:r w:rsidR="00E37F9F">
        <w:t>5</w:t>
      </w:r>
      <w:r w:rsidRPr="00114A38">
        <w:t>.</w:t>
      </w:r>
      <w:r w:rsidR="00E37F9F">
        <w:t>2</w:t>
      </w:r>
      <w:r w:rsidRPr="00114A38">
        <w:tab/>
        <w:t>Sample analysis</w:t>
      </w:r>
    </w:p>
    <w:p w14:paraId="61081941" w14:textId="00C63815" w:rsidR="0098342E" w:rsidRDefault="0098342E" w:rsidP="00F26C92">
      <w:pPr>
        <w:pStyle w:val="Heading6"/>
      </w:pPr>
      <w:r>
        <w:t>Table 2</w:t>
      </w:r>
      <w:r w:rsidR="007F6909">
        <w:t>.</w:t>
      </w:r>
      <w:r>
        <w:t xml:space="preserve"> </w:t>
      </w:r>
      <w:r w:rsidR="00F26C92">
        <w:t>Analysis</w:t>
      </w:r>
      <w:r>
        <w:t xml:space="preserve"> methods for </w:t>
      </w:r>
      <w:r w:rsidR="00F26C92">
        <w:t>soil pH, texture and nutrients</w:t>
      </w:r>
    </w:p>
    <w:tbl>
      <w:tblPr>
        <w:tblStyle w:val="TableGrid"/>
        <w:tblW w:w="0" w:type="auto"/>
        <w:tblLook w:val="04A0" w:firstRow="1" w:lastRow="0" w:firstColumn="1" w:lastColumn="0" w:noHBand="0" w:noVBand="1"/>
      </w:tblPr>
      <w:tblGrid>
        <w:gridCol w:w="4248"/>
        <w:gridCol w:w="4768"/>
      </w:tblGrid>
      <w:tr w:rsidR="00347382" w:rsidRPr="00393F45" w14:paraId="1A3ED45E" w14:textId="77777777" w:rsidTr="000D2F1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Pr>
          <w:p w14:paraId="5EC5E0B8" w14:textId="77777777" w:rsidR="00347382" w:rsidRPr="00A86F9C" w:rsidRDefault="00347382" w:rsidP="00572CCE">
            <w:pPr>
              <w:pStyle w:val="Tableheading"/>
              <w:spacing w:before="144" w:after="144"/>
              <w:rPr>
                <w:bCs/>
              </w:rPr>
            </w:pPr>
            <w:r w:rsidRPr="00572CCE">
              <w:rPr>
                <w:b/>
                <w:bCs/>
              </w:rPr>
              <w:t>Parameter</w:t>
            </w:r>
          </w:p>
        </w:tc>
        <w:tc>
          <w:tcPr>
            <w:tcW w:w="4768" w:type="dxa"/>
          </w:tcPr>
          <w:p w14:paraId="684AD79F" w14:textId="77777777" w:rsidR="00347382" w:rsidRPr="00A86F9C" w:rsidRDefault="00347382" w:rsidP="00572CCE">
            <w:pPr>
              <w:pStyle w:val="Tableheading"/>
              <w:spacing w:before="144" w:after="144"/>
              <w:cnfStyle w:val="100000000000" w:firstRow="1" w:lastRow="0" w:firstColumn="0" w:lastColumn="0" w:oddVBand="0" w:evenVBand="0" w:oddHBand="0" w:evenHBand="0" w:firstRowFirstColumn="0" w:firstRowLastColumn="0" w:lastRowFirstColumn="0" w:lastRowLastColumn="0"/>
              <w:rPr>
                <w:bCs/>
              </w:rPr>
            </w:pPr>
            <w:r w:rsidRPr="00572CCE">
              <w:rPr>
                <w:b/>
                <w:bCs/>
              </w:rPr>
              <w:t>Analysis method</w:t>
            </w:r>
          </w:p>
        </w:tc>
      </w:tr>
      <w:tr w:rsidR="00347382" w:rsidRPr="00281A50" w14:paraId="7ADAA697" w14:textId="77777777" w:rsidTr="000D2F13">
        <w:tc>
          <w:tcPr>
            <w:cnfStyle w:val="001000000000" w:firstRow="0" w:lastRow="0" w:firstColumn="1" w:lastColumn="0" w:oddVBand="0" w:evenVBand="0" w:oddHBand="0" w:evenHBand="0" w:firstRowFirstColumn="0" w:firstRowLastColumn="0" w:lastRowFirstColumn="0" w:lastRowLastColumn="0"/>
            <w:tcW w:w="4248" w:type="dxa"/>
          </w:tcPr>
          <w:p w14:paraId="7765D94F" w14:textId="77777777" w:rsidR="00347382" w:rsidRPr="00281A50" w:rsidRDefault="00347382" w:rsidP="00572CCE">
            <w:pPr>
              <w:pStyle w:val="Table-Body-leftaligned"/>
            </w:pPr>
            <w:r w:rsidRPr="00281A50">
              <w:t>pH</w:t>
            </w:r>
          </w:p>
        </w:tc>
        <w:tc>
          <w:tcPr>
            <w:tcW w:w="4768" w:type="dxa"/>
          </w:tcPr>
          <w:p w14:paraId="194EB0A0" w14:textId="77777777" w:rsidR="00347382" w:rsidRPr="00281A50" w:rsidRDefault="00347382" w:rsidP="00572CCE">
            <w:pPr>
              <w:pStyle w:val="Table-Body-leftaligned"/>
              <w:cnfStyle w:val="000000000000" w:firstRow="0" w:lastRow="0" w:firstColumn="0" w:lastColumn="0" w:oddVBand="0" w:evenVBand="0" w:oddHBand="0" w:evenHBand="0" w:firstRowFirstColumn="0" w:firstRowLastColumn="0" w:lastRowFirstColumn="0" w:lastRowLastColumn="0"/>
              <w:rPr>
                <w:color w:val="auto"/>
              </w:rPr>
            </w:pPr>
            <w:r w:rsidRPr="00281A50">
              <w:rPr>
                <w:color w:val="auto"/>
              </w:rPr>
              <w:t>1:2.5 in water, potentiometric assessment</w:t>
            </w:r>
          </w:p>
        </w:tc>
      </w:tr>
      <w:tr w:rsidR="00347382" w:rsidRPr="00281A50" w14:paraId="314BF7AF" w14:textId="77777777" w:rsidTr="000D2F13">
        <w:tc>
          <w:tcPr>
            <w:cnfStyle w:val="001000000000" w:firstRow="0" w:lastRow="0" w:firstColumn="1" w:lastColumn="0" w:oddVBand="0" w:evenVBand="0" w:oddHBand="0" w:evenHBand="0" w:firstRowFirstColumn="0" w:firstRowLastColumn="0" w:lastRowFirstColumn="0" w:lastRowLastColumn="0"/>
            <w:tcW w:w="4248" w:type="dxa"/>
          </w:tcPr>
          <w:p w14:paraId="3135DF19" w14:textId="4F623EAB" w:rsidR="00347382" w:rsidRPr="00281A50" w:rsidRDefault="00347382" w:rsidP="00572CCE">
            <w:pPr>
              <w:pStyle w:val="Table-Body-leftaligned"/>
            </w:pPr>
            <w:r w:rsidRPr="00281A50">
              <w:t xml:space="preserve">Texture classification </w:t>
            </w:r>
            <w:r w:rsidR="007F6909">
              <w:t>and</w:t>
            </w:r>
            <w:r w:rsidRPr="00281A50">
              <w:t xml:space="preserve"> particle size distribution </w:t>
            </w:r>
          </w:p>
        </w:tc>
        <w:tc>
          <w:tcPr>
            <w:tcW w:w="4768" w:type="dxa"/>
          </w:tcPr>
          <w:p w14:paraId="7ABC9FD0" w14:textId="77777777" w:rsidR="00347382" w:rsidRPr="00281A50" w:rsidRDefault="00347382" w:rsidP="00572CCE">
            <w:pPr>
              <w:pStyle w:val="Table-Body-leftaligned"/>
              <w:cnfStyle w:val="000000000000" w:firstRow="0" w:lastRow="0" w:firstColumn="0" w:lastColumn="0" w:oddVBand="0" w:evenVBand="0" w:oddHBand="0" w:evenHBand="0" w:firstRowFirstColumn="0" w:firstRowLastColumn="0" w:lastRowFirstColumn="0" w:lastRowLastColumn="0"/>
              <w:rPr>
                <w:bCs/>
                <w:color w:val="auto"/>
              </w:rPr>
            </w:pPr>
            <w:r w:rsidRPr="00281A50">
              <w:rPr>
                <w:color w:val="auto"/>
              </w:rPr>
              <w:t>Laser diffraction</w:t>
            </w:r>
          </w:p>
        </w:tc>
      </w:tr>
      <w:tr w:rsidR="00347382" w:rsidRPr="00281A50" w14:paraId="7FC42156" w14:textId="77777777" w:rsidTr="000D2F13">
        <w:tc>
          <w:tcPr>
            <w:cnfStyle w:val="001000000000" w:firstRow="0" w:lastRow="0" w:firstColumn="1" w:lastColumn="0" w:oddVBand="0" w:evenVBand="0" w:oddHBand="0" w:evenHBand="0" w:firstRowFirstColumn="0" w:firstRowLastColumn="0" w:lastRowFirstColumn="0" w:lastRowLastColumn="0"/>
            <w:tcW w:w="4248" w:type="dxa"/>
          </w:tcPr>
          <w:p w14:paraId="4A69B7A2" w14:textId="77777777" w:rsidR="00347382" w:rsidRPr="00281A50" w:rsidRDefault="00347382" w:rsidP="00572CCE">
            <w:pPr>
              <w:pStyle w:val="Table-Body-leftaligned"/>
            </w:pPr>
            <w:r w:rsidRPr="00281A50">
              <w:t xml:space="preserve">Extractable P </w:t>
            </w:r>
          </w:p>
        </w:tc>
        <w:tc>
          <w:tcPr>
            <w:tcW w:w="4768" w:type="dxa"/>
          </w:tcPr>
          <w:p w14:paraId="54B6B17E" w14:textId="77777777" w:rsidR="00347382" w:rsidRPr="00281A50" w:rsidRDefault="00347382" w:rsidP="00572CCE">
            <w:pPr>
              <w:pStyle w:val="Table-Body-leftaligned"/>
              <w:cnfStyle w:val="000000000000" w:firstRow="0" w:lastRow="0" w:firstColumn="0" w:lastColumn="0" w:oddVBand="0" w:evenVBand="0" w:oddHBand="0" w:evenHBand="0" w:firstRowFirstColumn="0" w:firstRowLastColumn="0" w:lastRowFirstColumn="0" w:lastRowLastColumn="0"/>
              <w:rPr>
                <w:bCs/>
                <w:color w:val="auto"/>
              </w:rPr>
            </w:pPr>
            <w:r w:rsidRPr="00281A50">
              <w:rPr>
                <w:color w:val="auto"/>
              </w:rPr>
              <w:t>Modified Morgans &amp; Olsen</w:t>
            </w:r>
          </w:p>
        </w:tc>
      </w:tr>
      <w:tr w:rsidR="00347382" w:rsidRPr="00281A50" w14:paraId="31827195" w14:textId="77777777" w:rsidTr="000D2F13">
        <w:tc>
          <w:tcPr>
            <w:cnfStyle w:val="001000000000" w:firstRow="0" w:lastRow="0" w:firstColumn="1" w:lastColumn="0" w:oddVBand="0" w:evenVBand="0" w:oddHBand="0" w:evenHBand="0" w:firstRowFirstColumn="0" w:firstRowLastColumn="0" w:lastRowFirstColumn="0" w:lastRowLastColumn="0"/>
            <w:tcW w:w="4248" w:type="dxa"/>
          </w:tcPr>
          <w:p w14:paraId="223FD608" w14:textId="77777777" w:rsidR="00347382" w:rsidRPr="00281A50" w:rsidRDefault="00347382" w:rsidP="00572CCE">
            <w:pPr>
              <w:pStyle w:val="Table-Body-leftaligned"/>
            </w:pPr>
            <w:r w:rsidRPr="00281A50">
              <w:t>Extractable K</w:t>
            </w:r>
          </w:p>
        </w:tc>
        <w:tc>
          <w:tcPr>
            <w:tcW w:w="4768" w:type="dxa"/>
          </w:tcPr>
          <w:p w14:paraId="0602B911" w14:textId="77777777" w:rsidR="00347382" w:rsidRPr="00281A50" w:rsidRDefault="00347382" w:rsidP="00572CCE">
            <w:pPr>
              <w:pStyle w:val="Table-Body-leftaligned"/>
              <w:cnfStyle w:val="000000000000" w:firstRow="0" w:lastRow="0" w:firstColumn="0" w:lastColumn="0" w:oddVBand="0" w:evenVBand="0" w:oddHBand="0" w:evenHBand="0" w:firstRowFirstColumn="0" w:firstRowLastColumn="0" w:lastRowFirstColumn="0" w:lastRowLastColumn="0"/>
              <w:rPr>
                <w:color w:val="auto"/>
              </w:rPr>
            </w:pPr>
            <w:r w:rsidRPr="00281A50">
              <w:rPr>
                <w:color w:val="auto"/>
              </w:rPr>
              <w:t>Ammonium nitrate extraction and ICP* spectrometry</w:t>
            </w:r>
          </w:p>
        </w:tc>
      </w:tr>
      <w:tr w:rsidR="00347382" w:rsidRPr="00281A50" w14:paraId="09623DEA" w14:textId="77777777" w:rsidTr="000D2F13">
        <w:tc>
          <w:tcPr>
            <w:cnfStyle w:val="001000000000" w:firstRow="0" w:lastRow="0" w:firstColumn="1" w:lastColumn="0" w:oddVBand="0" w:evenVBand="0" w:oddHBand="0" w:evenHBand="0" w:firstRowFirstColumn="0" w:firstRowLastColumn="0" w:lastRowFirstColumn="0" w:lastRowLastColumn="0"/>
            <w:tcW w:w="4248" w:type="dxa"/>
          </w:tcPr>
          <w:p w14:paraId="744C21A4" w14:textId="77777777" w:rsidR="00347382" w:rsidRPr="00281A50" w:rsidRDefault="00347382" w:rsidP="00572CCE">
            <w:pPr>
              <w:pStyle w:val="Table-Body-leftaligned"/>
            </w:pPr>
            <w:r w:rsidRPr="00281A50">
              <w:t>Extractable Mg</w:t>
            </w:r>
          </w:p>
        </w:tc>
        <w:tc>
          <w:tcPr>
            <w:tcW w:w="4768" w:type="dxa"/>
          </w:tcPr>
          <w:p w14:paraId="27B3797B" w14:textId="77777777" w:rsidR="00347382" w:rsidRPr="00281A50" w:rsidRDefault="00347382" w:rsidP="00572CCE">
            <w:pPr>
              <w:pStyle w:val="Table-Body-leftaligned"/>
              <w:cnfStyle w:val="000000000000" w:firstRow="0" w:lastRow="0" w:firstColumn="0" w:lastColumn="0" w:oddVBand="0" w:evenVBand="0" w:oddHBand="0" w:evenHBand="0" w:firstRowFirstColumn="0" w:firstRowLastColumn="0" w:lastRowFirstColumn="0" w:lastRowLastColumn="0"/>
              <w:rPr>
                <w:color w:val="auto"/>
              </w:rPr>
            </w:pPr>
            <w:r w:rsidRPr="00281A50">
              <w:rPr>
                <w:color w:val="auto"/>
              </w:rPr>
              <w:t>Ammonium nitrate extraction and</w:t>
            </w:r>
          </w:p>
          <w:p w14:paraId="2B48228D" w14:textId="77777777" w:rsidR="00347382" w:rsidRPr="00281A50" w:rsidRDefault="00347382" w:rsidP="00572CCE">
            <w:pPr>
              <w:pStyle w:val="Table-Body-leftaligned"/>
              <w:cnfStyle w:val="000000000000" w:firstRow="0" w:lastRow="0" w:firstColumn="0" w:lastColumn="0" w:oddVBand="0" w:evenVBand="0" w:oddHBand="0" w:evenHBand="0" w:firstRowFirstColumn="0" w:firstRowLastColumn="0" w:lastRowFirstColumn="0" w:lastRowLastColumn="0"/>
              <w:rPr>
                <w:color w:val="auto"/>
              </w:rPr>
            </w:pPr>
            <w:r w:rsidRPr="00281A50">
              <w:rPr>
                <w:color w:val="auto"/>
              </w:rPr>
              <w:t>ICP* spectrometry</w:t>
            </w:r>
          </w:p>
        </w:tc>
      </w:tr>
      <w:tr w:rsidR="00347382" w:rsidRPr="00281A50" w14:paraId="03B13BD2" w14:textId="77777777" w:rsidTr="000D2F13">
        <w:tc>
          <w:tcPr>
            <w:cnfStyle w:val="001000000000" w:firstRow="0" w:lastRow="0" w:firstColumn="1" w:lastColumn="0" w:oddVBand="0" w:evenVBand="0" w:oddHBand="0" w:evenHBand="0" w:firstRowFirstColumn="0" w:firstRowLastColumn="0" w:lastRowFirstColumn="0" w:lastRowLastColumn="0"/>
            <w:tcW w:w="4248" w:type="dxa"/>
          </w:tcPr>
          <w:p w14:paraId="18EDE073" w14:textId="77777777" w:rsidR="00347382" w:rsidRPr="00281A50" w:rsidRDefault="00347382" w:rsidP="00572CCE">
            <w:pPr>
              <w:pStyle w:val="Table-Body-leftaligned"/>
            </w:pPr>
            <w:r w:rsidRPr="00281A50">
              <w:t>Ca</w:t>
            </w:r>
          </w:p>
        </w:tc>
        <w:tc>
          <w:tcPr>
            <w:tcW w:w="4768" w:type="dxa"/>
          </w:tcPr>
          <w:p w14:paraId="78C85638" w14:textId="77777777" w:rsidR="00347382" w:rsidRPr="00281A50" w:rsidRDefault="00347382" w:rsidP="00572CCE">
            <w:pPr>
              <w:pStyle w:val="Table-Body-leftaligned"/>
              <w:cnfStyle w:val="000000000000" w:firstRow="0" w:lastRow="0" w:firstColumn="0" w:lastColumn="0" w:oddVBand="0" w:evenVBand="0" w:oddHBand="0" w:evenHBand="0" w:firstRowFirstColumn="0" w:firstRowLastColumn="0" w:lastRowFirstColumn="0" w:lastRowLastColumn="0"/>
              <w:rPr>
                <w:color w:val="auto"/>
              </w:rPr>
            </w:pPr>
            <w:r w:rsidRPr="00281A50">
              <w:rPr>
                <w:color w:val="auto"/>
              </w:rPr>
              <w:t>Ammonium nitrate extraction and</w:t>
            </w:r>
          </w:p>
          <w:p w14:paraId="38A09642" w14:textId="77777777" w:rsidR="00347382" w:rsidRPr="00281A50" w:rsidRDefault="00347382" w:rsidP="00572CCE">
            <w:pPr>
              <w:pStyle w:val="Table-Body-leftaligned"/>
              <w:cnfStyle w:val="000000000000" w:firstRow="0" w:lastRow="0" w:firstColumn="0" w:lastColumn="0" w:oddVBand="0" w:evenVBand="0" w:oddHBand="0" w:evenHBand="0" w:firstRowFirstColumn="0" w:firstRowLastColumn="0" w:lastRowFirstColumn="0" w:lastRowLastColumn="0"/>
              <w:rPr>
                <w:color w:val="auto"/>
              </w:rPr>
            </w:pPr>
            <w:r w:rsidRPr="00281A50">
              <w:rPr>
                <w:color w:val="auto"/>
              </w:rPr>
              <w:t>ICP* spectrometry</w:t>
            </w:r>
          </w:p>
        </w:tc>
      </w:tr>
    </w:tbl>
    <w:p w14:paraId="410884EC" w14:textId="0B793BAF" w:rsidR="003D17ED" w:rsidRPr="00572CCE" w:rsidRDefault="003D17ED" w:rsidP="003D17ED">
      <w:pPr>
        <w:spacing w:after="0"/>
        <w:rPr>
          <w:rFonts w:asciiTheme="minorHAnsi" w:hAnsiTheme="minorHAnsi" w:cstheme="minorHAnsi"/>
          <w:szCs w:val="20"/>
        </w:rPr>
      </w:pPr>
      <w:r w:rsidRPr="00572CCE">
        <w:rPr>
          <w:rFonts w:asciiTheme="minorHAnsi" w:hAnsiTheme="minorHAnsi" w:cstheme="minorHAnsi"/>
          <w:szCs w:val="20"/>
        </w:rPr>
        <w:t xml:space="preserve">*ICP = Inductively coupled plasma </w:t>
      </w:r>
    </w:p>
    <w:p w14:paraId="7A0BD35E" w14:textId="1D0A306B" w:rsidR="00EE26EB" w:rsidRDefault="003D25E0" w:rsidP="00572CCE">
      <w:pPr>
        <w:pStyle w:val="Heading3"/>
      </w:pPr>
      <w:r w:rsidRPr="003D25E0">
        <w:t>2.</w:t>
      </w:r>
      <w:r w:rsidR="00D24CB1">
        <w:t>5</w:t>
      </w:r>
      <w:r w:rsidRPr="003D25E0">
        <w:t>.</w:t>
      </w:r>
      <w:r w:rsidR="00D24CB1">
        <w:t>3</w:t>
      </w:r>
      <w:r w:rsidRPr="003D25E0">
        <w:tab/>
        <w:t xml:space="preserve">Carbon </w:t>
      </w:r>
      <w:r w:rsidR="00BF665A">
        <w:t>a</w:t>
      </w:r>
      <w:r w:rsidRPr="003D25E0">
        <w:t xml:space="preserve">udit </w:t>
      </w:r>
      <w:r w:rsidR="00BF665A">
        <w:t>t</w:t>
      </w:r>
      <w:r w:rsidRPr="003D25E0">
        <w:t>ool</w:t>
      </w:r>
    </w:p>
    <w:p w14:paraId="07205076" w14:textId="2AF04347" w:rsidR="00397F63" w:rsidRDefault="005041F5" w:rsidP="00397F63">
      <w:r>
        <w:t>All farms in the project used the same carbon calculator</w:t>
      </w:r>
      <w:r w:rsidR="00EA7ED2">
        <w:t xml:space="preserve"> to generate a cradle to farmgate carbon footprint</w:t>
      </w:r>
      <w:r>
        <w:t xml:space="preserve">. </w:t>
      </w:r>
      <w:r w:rsidR="00C14354">
        <w:t xml:space="preserve">The tool was chosen </w:t>
      </w:r>
      <w:r w:rsidR="00B7028D">
        <w:t>based on its ability to report t</w:t>
      </w:r>
      <w:r w:rsidR="00397F63">
        <w:t>he following:</w:t>
      </w:r>
    </w:p>
    <w:p w14:paraId="7DBB6DFE" w14:textId="5E51BC6E" w:rsidR="00397F63" w:rsidRPr="00281A50" w:rsidRDefault="00397F63" w:rsidP="00397F63">
      <w:pPr>
        <w:pStyle w:val="ListParagraph"/>
        <w:numPr>
          <w:ilvl w:val="0"/>
          <w:numId w:val="8"/>
        </w:numPr>
        <w:spacing w:before="120" w:after="120"/>
        <w:ind w:left="1077" w:hanging="357"/>
        <w:contextualSpacing w:val="0"/>
        <w:rPr>
          <w:szCs w:val="20"/>
        </w:rPr>
      </w:pPr>
      <w:r w:rsidRPr="00281A50">
        <w:rPr>
          <w:szCs w:val="20"/>
        </w:rPr>
        <w:t>Greenhouse gas emissions</w:t>
      </w:r>
    </w:p>
    <w:p w14:paraId="1A77B325" w14:textId="00B6A64D" w:rsidR="00397F63" w:rsidRPr="00281A50" w:rsidRDefault="00397F63" w:rsidP="00397F63">
      <w:pPr>
        <w:pStyle w:val="ListParagraph"/>
        <w:numPr>
          <w:ilvl w:val="0"/>
          <w:numId w:val="8"/>
        </w:numPr>
        <w:spacing w:before="120" w:after="120"/>
        <w:ind w:left="1077" w:hanging="357"/>
        <w:contextualSpacing w:val="0"/>
        <w:rPr>
          <w:szCs w:val="20"/>
        </w:rPr>
      </w:pPr>
      <w:r w:rsidRPr="00281A50">
        <w:rPr>
          <w:szCs w:val="20"/>
        </w:rPr>
        <w:t>Reporting at whole</w:t>
      </w:r>
      <w:r w:rsidR="00D24CB1">
        <w:rPr>
          <w:szCs w:val="20"/>
        </w:rPr>
        <w:t>-</w:t>
      </w:r>
      <w:r w:rsidRPr="00281A50">
        <w:rPr>
          <w:szCs w:val="20"/>
        </w:rPr>
        <w:t>farm and product level</w:t>
      </w:r>
    </w:p>
    <w:p w14:paraId="7D204E4E" w14:textId="7A167F62" w:rsidR="00397F63" w:rsidRPr="00281A50" w:rsidRDefault="00397F63" w:rsidP="00397F63">
      <w:pPr>
        <w:pStyle w:val="ListParagraph"/>
        <w:numPr>
          <w:ilvl w:val="0"/>
          <w:numId w:val="8"/>
        </w:numPr>
        <w:spacing w:before="120" w:after="120"/>
        <w:ind w:left="1077" w:hanging="357"/>
        <w:contextualSpacing w:val="0"/>
        <w:rPr>
          <w:szCs w:val="20"/>
        </w:rPr>
      </w:pPr>
      <w:r w:rsidRPr="00281A50">
        <w:rPr>
          <w:szCs w:val="20"/>
        </w:rPr>
        <w:t>Above</w:t>
      </w:r>
      <w:r w:rsidR="007F6909">
        <w:rPr>
          <w:szCs w:val="20"/>
        </w:rPr>
        <w:t>-</w:t>
      </w:r>
      <w:r w:rsidRPr="00281A50">
        <w:rPr>
          <w:szCs w:val="20"/>
        </w:rPr>
        <w:t xml:space="preserve"> and below</w:t>
      </w:r>
      <w:r w:rsidR="007F6909">
        <w:rPr>
          <w:szCs w:val="20"/>
        </w:rPr>
        <w:t>-</w:t>
      </w:r>
      <w:r w:rsidRPr="00281A50">
        <w:rPr>
          <w:szCs w:val="20"/>
        </w:rPr>
        <w:t>ground carbon sequestration and losses</w:t>
      </w:r>
    </w:p>
    <w:p w14:paraId="5B690B8F" w14:textId="42AE538C" w:rsidR="00397F63" w:rsidRPr="00281A50" w:rsidRDefault="00397F63" w:rsidP="00397F63">
      <w:pPr>
        <w:pStyle w:val="ListParagraph"/>
        <w:numPr>
          <w:ilvl w:val="0"/>
          <w:numId w:val="8"/>
        </w:numPr>
        <w:spacing w:before="120" w:after="120"/>
        <w:ind w:left="1077" w:hanging="357"/>
        <w:contextualSpacing w:val="0"/>
        <w:rPr>
          <w:szCs w:val="20"/>
        </w:rPr>
      </w:pPr>
      <w:r w:rsidRPr="00281A50">
        <w:rPr>
          <w:szCs w:val="20"/>
        </w:rPr>
        <w:t xml:space="preserve">GWP100 and GWP* </w:t>
      </w:r>
    </w:p>
    <w:p w14:paraId="67ED454A" w14:textId="4C21C145" w:rsidR="00397F63" w:rsidRPr="00281A50" w:rsidRDefault="00397F63" w:rsidP="00397F63">
      <w:pPr>
        <w:pStyle w:val="ListParagraph"/>
        <w:numPr>
          <w:ilvl w:val="0"/>
          <w:numId w:val="8"/>
        </w:numPr>
        <w:spacing w:before="120" w:after="120"/>
        <w:ind w:left="1077" w:hanging="357"/>
        <w:contextualSpacing w:val="0"/>
        <w:rPr>
          <w:szCs w:val="20"/>
        </w:rPr>
      </w:pPr>
      <w:r w:rsidRPr="00281A50">
        <w:rPr>
          <w:szCs w:val="20"/>
        </w:rPr>
        <w:t xml:space="preserve">Avoidance, reduction and removal of GHG emissions </w:t>
      </w:r>
    </w:p>
    <w:p w14:paraId="731678DE" w14:textId="77777777" w:rsidR="00B97E5B" w:rsidRDefault="00B97E5B" w:rsidP="00397F63"/>
    <w:p w14:paraId="4199FDAA" w14:textId="56ED9268" w:rsidR="00397F63" w:rsidRDefault="00397F63" w:rsidP="00397F63">
      <w:r>
        <w:t>Details relevant to the following elements were also reviewed:</w:t>
      </w:r>
    </w:p>
    <w:p w14:paraId="4BA5297D" w14:textId="3E8A8B62" w:rsidR="00397F63" w:rsidRPr="00281A50" w:rsidRDefault="00397F63" w:rsidP="00397F63">
      <w:pPr>
        <w:pStyle w:val="ListParagraph"/>
        <w:numPr>
          <w:ilvl w:val="0"/>
          <w:numId w:val="8"/>
        </w:numPr>
        <w:spacing w:before="120" w:after="120"/>
        <w:ind w:left="1077" w:hanging="357"/>
        <w:contextualSpacing w:val="0"/>
        <w:rPr>
          <w:szCs w:val="20"/>
        </w:rPr>
      </w:pPr>
      <w:r w:rsidRPr="00281A50">
        <w:rPr>
          <w:szCs w:val="20"/>
        </w:rPr>
        <w:t>Alignment to ISO methodologies</w:t>
      </w:r>
      <w:r w:rsidR="00D24CB1">
        <w:rPr>
          <w:szCs w:val="20"/>
        </w:rPr>
        <w:t>,</w:t>
      </w:r>
      <w:r w:rsidRPr="00281A50">
        <w:rPr>
          <w:szCs w:val="20"/>
        </w:rPr>
        <w:t xml:space="preserve"> where appropriate</w:t>
      </w:r>
    </w:p>
    <w:p w14:paraId="3F05BCCD" w14:textId="1817E828" w:rsidR="00397F63" w:rsidRPr="00281A50" w:rsidRDefault="00397F63" w:rsidP="00397F63">
      <w:pPr>
        <w:pStyle w:val="ListParagraph"/>
        <w:numPr>
          <w:ilvl w:val="0"/>
          <w:numId w:val="8"/>
        </w:numPr>
        <w:spacing w:before="120" w:after="120"/>
        <w:ind w:left="1077" w:hanging="357"/>
        <w:contextualSpacing w:val="0"/>
        <w:rPr>
          <w:szCs w:val="20"/>
        </w:rPr>
      </w:pPr>
      <w:r w:rsidRPr="00281A50">
        <w:rPr>
          <w:szCs w:val="20"/>
        </w:rPr>
        <w:t>IPCC methodology to account for greenhouse gas emissions (using higher tier (</w:t>
      </w:r>
      <w:r w:rsidR="00B93678">
        <w:rPr>
          <w:szCs w:val="20"/>
        </w:rPr>
        <w:t>2</w:t>
      </w:r>
      <w:r w:rsidRPr="00281A50">
        <w:rPr>
          <w:szCs w:val="20"/>
        </w:rPr>
        <w:t xml:space="preserve"> or </w:t>
      </w:r>
      <w:r w:rsidR="00B93678">
        <w:rPr>
          <w:szCs w:val="20"/>
        </w:rPr>
        <w:t>3</w:t>
      </w:r>
      <w:r w:rsidRPr="00281A50">
        <w:rPr>
          <w:szCs w:val="20"/>
        </w:rPr>
        <w:t>) where possible)</w:t>
      </w:r>
    </w:p>
    <w:p w14:paraId="6A3DFFC4" w14:textId="77777777" w:rsidR="006B2146" w:rsidRPr="00281A50" w:rsidRDefault="006B2146" w:rsidP="006B2146">
      <w:pPr>
        <w:pStyle w:val="ListParagraph"/>
        <w:numPr>
          <w:ilvl w:val="0"/>
          <w:numId w:val="8"/>
        </w:numPr>
        <w:spacing w:after="120"/>
        <w:ind w:left="1077" w:hanging="357"/>
        <w:contextualSpacing w:val="0"/>
        <w:rPr>
          <w:szCs w:val="20"/>
        </w:rPr>
      </w:pPr>
      <w:r w:rsidRPr="00281A50">
        <w:rPr>
          <w:szCs w:val="20"/>
        </w:rPr>
        <w:t>Greenhouse Gas Protocol</w:t>
      </w:r>
    </w:p>
    <w:p w14:paraId="6789F36B" w14:textId="77777777" w:rsidR="006B2146" w:rsidRPr="00281A50" w:rsidRDefault="006B2146" w:rsidP="006B2146">
      <w:pPr>
        <w:pStyle w:val="ListParagraph"/>
        <w:numPr>
          <w:ilvl w:val="0"/>
          <w:numId w:val="8"/>
        </w:numPr>
        <w:spacing w:after="120"/>
        <w:ind w:left="1077" w:hanging="357"/>
        <w:contextualSpacing w:val="0"/>
        <w:rPr>
          <w:szCs w:val="20"/>
        </w:rPr>
      </w:pPr>
      <w:r w:rsidRPr="00281A50">
        <w:rPr>
          <w:szCs w:val="20"/>
        </w:rPr>
        <w:t>SBTi FLAG guidance</w:t>
      </w:r>
    </w:p>
    <w:p w14:paraId="324C3B52" w14:textId="77777777" w:rsidR="006B2146" w:rsidRPr="00281A50" w:rsidRDefault="006B2146" w:rsidP="006B2146">
      <w:pPr>
        <w:pStyle w:val="ListParagraph"/>
        <w:numPr>
          <w:ilvl w:val="0"/>
          <w:numId w:val="8"/>
        </w:numPr>
        <w:spacing w:after="120"/>
        <w:ind w:left="1077" w:hanging="357"/>
        <w:contextualSpacing w:val="0"/>
        <w:rPr>
          <w:szCs w:val="20"/>
        </w:rPr>
      </w:pPr>
      <w:r w:rsidRPr="00281A50">
        <w:rPr>
          <w:szCs w:val="20"/>
        </w:rPr>
        <w:t>Use of the Farm Levels Emissions API (FLEA)</w:t>
      </w:r>
    </w:p>
    <w:p w14:paraId="318C7E66" w14:textId="77777777" w:rsidR="006B2146" w:rsidRPr="00281A50" w:rsidRDefault="006B2146" w:rsidP="006B2146">
      <w:pPr>
        <w:pStyle w:val="ListParagraph"/>
        <w:numPr>
          <w:ilvl w:val="0"/>
          <w:numId w:val="8"/>
        </w:numPr>
        <w:spacing w:after="120"/>
        <w:ind w:left="1077" w:hanging="357"/>
        <w:contextualSpacing w:val="0"/>
        <w:rPr>
          <w:szCs w:val="20"/>
        </w:rPr>
      </w:pPr>
      <w:r w:rsidRPr="00281A50">
        <w:rPr>
          <w:szCs w:val="20"/>
        </w:rPr>
        <w:t>HESTIA data format</w:t>
      </w:r>
    </w:p>
    <w:p w14:paraId="75D9DF13" w14:textId="77777777" w:rsidR="006B2146" w:rsidRPr="00281A50" w:rsidRDefault="006B2146" w:rsidP="006B2146">
      <w:pPr>
        <w:pStyle w:val="ListParagraph"/>
        <w:numPr>
          <w:ilvl w:val="0"/>
          <w:numId w:val="8"/>
        </w:numPr>
        <w:spacing w:after="120"/>
        <w:ind w:left="1077" w:hanging="357"/>
        <w:contextualSpacing w:val="0"/>
        <w:rPr>
          <w:szCs w:val="20"/>
        </w:rPr>
      </w:pPr>
      <w:r w:rsidRPr="00281A50">
        <w:rPr>
          <w:szCs w:val="20"/>
        </w:rPr>
        <w:t>Validation of entered data</w:t>
      </w:r>
    </w:p>
    <w:p w14:paraId="64DF9734" w14:textId="6832173A" w:rsidR="00A10EA5" w:rsidRDefault="000C3EFE" w:rsidP="00A10EA5">
      <w:r>
        <w:lastRenderedPageBreak/>
        <w:t>The contract for this work was awarded to Agrecalc</w:t>
      </w:r>
      <w:r w:rsidR="00D24CB1">
        <w:t>,</w:t>
      </w:r>
      <w:r w:rsidR="00B97E5B">
        <w:t xml:space="preserve"> which </w:t>
      </w:r>
      <w:r w:rsidR="00A10EA5">
        <w:t>employs IPCC (2019) Tier 2 models for the majority of its greenhouse gas emissions reporting. In contrast, carbon stock changes were based on IPCC (2019) Tier 1 models, which rely on less accurate default data</w:t>
      </w:r>
      <w:r w:rsidR="00E00E13">
        <w:t xml:space="preserve"> and</w:t>
      </w:r>
      <w:r w:rsidR="00B8198E">
        <w:t>,</w:t>
      </w:r>
      <w:r w:rsidR="00E00E13">
        <w:t xml:space="preserve"> as such</w:t>
      </w:r>
      <w:r w:rsidR="00B8198E">
        <w:t>,</w:t>
      </w:r>
      <w:r w:rsidR="00E00E13">
        <w:t xml:space="preserve"> have a higher degree of uncertainty associated with them</w:t>
      </w:r>
      <w:r w:rsidR="00A10EA5">
        <w:t xml:space="preserve">.  </w:t>
      </w:r>
    </w:p>
    <w:p w14:paraId="7A056969" w14:textId="1B68A3CE" w:rsidR="00CA67FA" w:rsidRDefault="00CA67FA" w:rsidP="00572CCE">
      <w:pPr>
        <w:pStyle w:val="Heading2"/>
      </w:pPr>
      <w:r w:rsidRPr="00CA67FA">
        <w:t>2.</w:t>
      </w:r>
      <w:r w:rsidR="00D24CB1">
        <w:t>6</w:t>
      </w:r>
      <w:r w:rsidRPr="00CA67FA">
        <w:tab/>
        <w:t>Delivery of carbon audits and action planning on farm</w:t>
      </w:r>
    </w:p>
    <w:p w14:paraId="7A9CD1F1" w14:textId="7F11BD94" w:rsidR="002F34A3" w:rsidRDefault="002F34A3" w:rsidP="002F34A3">
      <w:r>
        <w:t xml:space="preserve">Carbon audits </w:t>
      </w:r>
      <w:r w:rsidR="005041F5">
        <w:t xml:space="preserve">are planned to </w:t>
      </w:r>
      <w:r>
        <w:t xml:space="preserve">take place on farm during years </w:t>
      </w:r>
      <w:r w:rsidR="00B8198E">
        <w:t>one</w:t>
      </w:r>
      <w:r>
        <w:t xml:space="preserve">, </w:t>
      </w:r>
      <w:r w:rsidR="00B8198E">
        <w:t>three</w:t>
      </w:r>
      <w:r>
        <w:t xml:space="preserve"> and </w:t>
      </w:r>
      <w:r w:rsidR="00B8198E">
        <w:t>five</w:t>
      </w:r>
      <w:r>
        <w:t xml:space="preserve">. Following the carbon audits in years </w:t>
      </w:r>
      <w:r w:rsidR="00B8198E">
        <w:t>one</w:t>
      </w:r>
      <w:r>
        <w:t xml:space="preserve"> and </w:t>
      </w:r>
      <w:r w:rsidR="00B8198E">
        <w:t>three,</w:t>
      </w:r>
      <w:r>
        <w:t xml:space="preserve"> the consultant working with the farmer will discuss the outputs of the audit and compile an action plan in partnership with the farmer, aimed at reducing overall greenhouse gas emissions and improving the net carbon balance and environmental sustainability of that farm. </w:t>
      </w:r>
    </w:p>
    <w:p w14:paraId="4CD724A5" w14:textId="0D6BD8E2" w:rsidR="002F34A3" w:rsidRDefault="002F34A3" w:rsidP="002F34A3">
      <w:r>
        <w:t xml:space="preserve">The action plan is tailored to the farm to reflect the farmer and their business, their business priorities, skills and resources. It records not only the actions the farmer wants to progress with but those they choose not to and why. The action plans will be reviewed in years </w:t>
      </w:r>
      <w:r w:rsidR="00B8198E">
        <w:t>three</w:t>
      </w:r>
      <w:r>
        <w:t xml:space="preserve"> and </w:t>
      </w:r>
      <w:r w:rsidR="00B8198E">
        <w:t>five</w:t>
      </w:r>
      <w:r>
        <w:t xml:space="preserve"> to check in with the farmers, discuss progress with the actions agreed, review the latest carbon audit and identify any new actions that may be relevant at that stage of the project</w:t>
      </w:r>
      <w:r w:rsidR="00B8198E">
        <w:t>.</w:t>
      </w:r>
    </w:p>
    <w:p w14:paraId="7CBBECB0" w14:textId="76492F01" w:rsidR="00FE22D9" w:rsidRDefault="000E0656" w:rsidP="000E0656">
      <w:r w:rsidRPr="000E0656">
        <w:rPr>
          <w:b/>
          <w:bCs/>
        </w:rPr>
        <w:t xml:space="preserve">Figure 2. Overview of delivery of carbon audits and action plans over the </w:t>
      </w:r>
      <w:commentRangeStart w:id="3"/>
      <w:r w:rsidRPr="000E0656">
        <w:rPr>
          <w:b/>
          <w:bCs/>
        </w:rPr>
        <w:t>five-year pilot</w:t>
      </w:r>
      <w:commentRangeEnd w:id="3"/>
      <w:r>
        <w:rPr>
          <w:rStyle w:val="CommentReference"/>
          <w:sz w:val="20"/>
          <w:szCs w:val="24"/>
        </w:rPr>
        <w:commentReference w:id="3"/>
      </w:r>
    </w:p>
    <w:p w14:paraId="1BB2F49A" w14:textId="7F365EE9" w:rsidR="000E0656" w:rsidRDefault="009E77B8" w:rsidP="000E0656">
      <w:pPr>
        <w:spacing w:before="120" w:after="120"/>
      </w:pPr>
      <w:r w:rsidRPr="009E77B8">
        <w:rPr>
          <w:noProof/>
        </w:rPr>
        <w:drawing>
          <wp:inline distT="0" distB="0" distL="0" distR="0" wp14:anchorId="53A09C03" wp14:editId="0C053E37">
            <wp:extent cx="5759450" cy="1691640"/>
            <wp:effectExtent l="0" t="0" r="0" b="3810"/>
            <wp:docPr id="26087474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874742" name="Picture 1">
                      <a:extLst>
                        <a:ext uri="{C183D7F6-B498-43B3-948B-1728B52AA6E4}">
                          <adec:decorative xmlns:adec="http://schemas.microsoft.com/office/drawing/2017/decorative" val="1"/>
                        </a:ext>
                      </a:extLst>
                    </pic:cNvPr>
                    <pic:cNvPicPr/>
                  </pic:nvPicPr>
                  <pic:blipFill>
                    <a:blip r:embed="rId24"/>
                    <a:stretch>
                      <a:fillRect/>
                    </a:stretch>
                  </pic:blipFill>
                  <pic:spPr>
                    <a:xfrm>
                      <a:off x="0" y="0"/>
                      <a:ext cx="5759450" cy="1691640"/>
                    </a:xfrm>
                    <a:prstGeom prst="rect">
                      <a:avLst/>
                    </a:prstGeom>
                  </pic:spPr>
                </pic:pic>
              </a:graphicData>
            </a:graphic>
          </wp:inline>
        </w:drawing>
      </w:r>
    </w:p>
    <w:p w14:paraId="1981225A" w14:textId="02E55798" w:rsidR="00F5192F" w:rsidRDefault="00CF66C2" w:rsidP="00572CCE">
      <w:pPr>
        <w:pStyle w:val="Heading1"/>
        <w:numPr>
          <w:ilvl w:val="0"/>
          <w:numId w:val="0"/>
        </w:numPr>
      </w:pPr>
      <w:r w:rsidRPr="00CF66C2">
        <w:t>3.</w:t>
      </w:r>
      <w:r w:rsidRPr="00CF66C2">
        <w:tab/>
        <w:t>Conclusion</w:t>
      </w:r>
    </w:p>
    <w:p w14:paraId="6C1E6582" w14:textId="54068D92" w:rsidR="00397F63" w:rsidRDefault="008A7AE4" w:rsidP="00397F63">
      <w:pPr>
        <w:spacing w:before="120" w:after="120"/>
      </w:pPr>
      <w:r w:rsidRPr="008A7AE4">
        <w:t xml:space="preserve">This report provides </w:t>
      </w:r>
      <w:r w:rsidR="001C021D">
        <w:t xml:space="preserve">an overview of </w:t>
      </w:r>
      <w:r w:rsidRPr="008A7AE4">
        <w:t>the methodology employed in year on</w:t>
      </w:r>
      <w:r w:rsidR="00161F67">
        <w:t>e</w:t>
      </w:r>
      <w:r w:rsidRPr="008A7AE4">
        <w:t>. Being a pilot project, the methodology will be critically reviewed and potentially additional metrics added as the project progresses. The methodology followed was influenced by financial and time constraints and does not constitute a recommendation.</w:t>
      </w:r>
    </w:p>
    <w:p w14:paraId="64ACA732" w14:textId="048141B1" w:rsidR="002D6C6C" w:rsidRDefault="00E0178C" w:rsidP="00397F63">
      <w:pPr>
        <w:spacing w:before="120" w:after="120"/>
        <w:rPr>
          <w:rStyle w:val="Normal-hyperlink-boldChar"/>
        </w:rPr>
      </w:pPr>
      <w:r w:rsidRPr="00E0178C">
        <w:t xml:space="preserve">Further information and queries regarding this document should be sent to </w:t>
      </w:r>
      <w:hyperlink r:id="rId25" w:history="1">
        <w:r w:rsidR="002D6C6C" w:rsidRPr="0040265A">
          <w:rPr>
            <w:rStyle w:val="TableHyperlink"/>
          </w:rPr>
          <w:t>environment@ahdb.org.uk</w:t>
        </w:r>
      </w:hyperlink>
    </w:p>
    <w:p w14:paraId="1E887ABD" w14:textId="77777777" w:rsidR="000454E0" w:rsidRDefault="000454E0">
      <w:pPr>
        <w:spacing w:line="278" w:lineRule="auto"/>
        <w:rPr>
          <w:rFonts w:ascii="Ubuntu" w:hAnsi="Ubuntu" w:cs="Arial (Body CS)"/>
          <w:color w:val="0082CA" w:themeColor="text1"/>
          <w:sz w:val="40"/>
          <w:szCs w:val="36"/>
        </w:rPr>
      </w:pPr>
      <w:r>
        <w:br w:type="page"/>
      </w:r>
    </w:p>
    <w:p w14:paraId="41E6B87D" w14:textId="12DF6092" w:rsidR="00AD319F" w:rsidRDefault="009860D2" w:rsidP="00572CCE">
      <w:pPr>
        <w:pStyle w:val="Heading1"/>
        <w:numPr>
          <w:ilvl w:val="0"/>
          <w:numId w:val="0"/>
        </w:numPr>
      </w:pPr>
      <w:r w:rsidRPr="009860D2">
        <w:lastRenderedPageBreak/>
        <w:t>4.</w:t>
      </w:r>
      <w:r w:rsidRPr="009860D2">
        <w:tab/>
        <w:t>References</w:t>
      </w:r>
    </w:p>
    <w:p w14:paraId="1F53E427" w14:textId="3943E390" w:rsidR="00366F6D" w:rsidRPr="00B8198E" w:rsidRDefault="00366F6D" w:rsidP="00366F6D">
      <w:r w:rsidRPr="00572CCE">
        <w:t>Black, K., Lanigan, G., Ward, M., Kavanagh, I., O’hUallachain, D, O’Sullivan, L</w:t>
      </w:r>
      <w:r w:rsidR="00B8198E" w:rsidRPr="00572CCE">
        <w:t>.</w:t>
      </w:r>
      <w:r w:rsidRPr="00572CCE">
        <w:t xml:space="preserve"> (2023)</w:t>
      </w:r>
      <w:r w:rsidR="00B8198E" w:rsidRPr="00572CCE">
        <w:t>.</w:t>
      </w:r>
      <w:r w:rsidRPr="00572CCE">
        <w:t xml:space="preserve"> </w:t>
      </w:r>
      <w:r w:rsidRPr="00B8198E">
        <w:t>Biomass carbon stocks and stock changes in managed hedgerows. Science of the Total Environment 871: 162073</w:t>
      </w:r>
    </w:p>
    <w:p w14:paraId="7AE8322F" w14:textId="7C7DD6C3" w:rsidR="003F371F" w:rsidRPr="00B8198E" w:rsidRDefault="00FF5C42" w:rsidP="00366F6D">
      <w:r w:rsidRPr="00B8198E">
        <w:t>Burrell,</w:t>
      </w:r>
      <w:r w:rsidR="0041265B" w:rsidRPr="00572CCE">
        <w:t xml:space="preserve"> </w:t>
      </w:r>
      <w:r w:rsidRPr="00B8198E">
        <w:t>N.C., Jeffers, E.S., Macias-Fauria, M. and Willis K.J. (2024)</w:t>
      </w:r>
      <w:r w:rsidR="006C6950" w:rsidRPr="00B8198E">
        <w:t>.</w:t>
      </w:r>
      <w:r w:rsidR="003C3269" w:rsidRPr="00B8198E">
        <w:t xml:space="preserve"> The inadequacy of current carbon </w:t>
      </w:r>
      <w:r w:rsidR="00D5172B" w:rsidRPr="00B8198E">
        <w:t xml:space="preserve">storage assessment methods for rewilding: A Knepp Estate case study. </w:t>
      </w:r>
      <w:r w:rsidR="00255902" w:rsidRPr="00B8198E">
        <w:t>E</w:t>
      </w:r>
      <w:r w:rsidR="00D5172B" w:rsidRPr="00B8198E">
        <w:t>colog</w:t>
      </w:r>
      <w:r w:rsidR="00255902" w:rsidRPr="00B8198E">
        <w:t xml:space="preserve">ical Solutions and </w:t>
      </w:r>
      <w:r w:rsidR="009C3EBD" w:rsidRPr="00B8198E">
        <w:t>Evidence</w:t>
      </w:r>
      <w:r w:rsidR="0041265B" w:rsidRPr="00B8198E">
        <w:t xml:space="preserve"> 5(1), e12301. https//doi10.1002/2688-8319.12301</w:t>
      </w:r>
    </w:p>
    <w:p w14:paraId="5157AC81" w14:textId="0D24D8A4" w:rsidR="00361D09" w:rsidRPr="00B8198E" w:rsidRDefault="00BC3AE3" w:rsidP="00361D09">
      <w:r w:rsidRPr="00572CCE">
        <w:t>Forrester, D.</w:t>
      </w:r>
      <w:r w:rsidR="007600F5" w:rsidRPr="00572CCE">
        <w:t>I.,</w:t>
      </w:r>
      <w:r w:rsidR="007600F5" w:rsidRPr="00B8198E">
        <w:t xml:space="preserve"> </w:t>
      </w:r>
      <w:r w:rsidR="007600F5" w:rsidRPr="00572CCE">
        <w:t xml:space="preserve">Tachauer, </w:t>
      </w:r>
      <w:r w:rsidR="007F09A2" w:rsidRPr="00572CCE">
        <w:t>I.</w:t>
      </w:r>
      <w:r w:rsidR="007600F5" w:rsidRPr="00572CCE">
        <w:t>H</w:t>
      </w:r>
      <w:r w:rsidR="007F09A2" w:rsidRPr="00572CCE">
        <w:t>.</w:t>
      </w:r>
      <w:r w:rsidR="007600F5" w:rsidRPr="00572CCE">
        <w:t>H</w:t>
      </w:r>
      <w:r w:rsidR="007F09A2" w:rsidRPr="00572CCE">
        <w:t>.</w:t>
      </w:r>
      <w:r w:rsidR="006573FA" w:rsidRPr="00572CCE">
        <w:t>,</w:t>
      </w:r>
      <w:r w:rsidR="006573FA" w:rsidRPr="00B8198E">
        <w:t xml:space="preserve"> </w:t>
      </w:r>
      <w:r w:rsidR="006573FA" w:rsidRPr="00572CCE">
        <w:t>Annighoefer, P., Barbeito, I.,</w:t>
      </w:r>
      <w:r w:rsidR="002C3502" w:rsidRPr="00572CCE">
        <w:t xml:space="preserve"> Pretzsch, H., Ruiz-Peinado, R., Stark, H., Vacchiano, G., Zlatanov, T., Chakraborty</w:t>
      </w:r>
      <w:r w:rsidR="005E24B4" w:rsidRPr="00572CCE">
        <w:t>.T., Saha, S., Sileshi, G.W.</w:t>
      </w:r>
      <w:r w:rsidR="00B8198E">
        <w:t xml:space="preserve"> </w:t>
      </w:r>
      <w:r w:rsidR="00227D5C" w:rsidRPr="00572CCE">
        <w:t>(2017).</w:t>
      </w:r>
      <w:r w:rsidR="00227D5C" w:rsidRPr="00B8198E">
        <w:t xml:space="preserve"> Allometric equations for </w:t>
      </w:r>
      <w:r w:rsidR="007537C0" w:rsidRPr="00B8198E">
        <w:t>estimating tree biomass: A review. Forestry 90(5), 655</w:t>
      </w:r>
      <w:r w:rsidR="00A476E6">
        <w:t>–</w:t>
      </w:r>
      <w:r w:rsidR="007537C0" w:rsidRPr="00B8198E">
        <w:t>671.</w:t>
      </w:r>
      <w:r w:rsidR="00361D09" w:rsidRPr="00B8198E">
        <w:t xml:space="preserve"> </w:t>
      </w:r>
    </w:p>
    <w:p w14:paraId="7679CA6F" w14:textId="2E9A7878" w:rsidR="00A11C0C" w:rsidRPr="00B8198E" w:rsidRDefault="00A11C0C" w:rsidP="00A11C0C">
      <w:r w:rsidRPr="00572CCE">
        <w:t>IPCC, 2019</w:t>
      </w:r>
      <w:r w:rsidR="00A476E6">
        <w:t>.</w:t>
      </w:r>
      <w:r w:rsidRPr="00B8198E">
        <w:t xml:space="preserve"> Refinement to the 2006 IPCC Guidelines for National Greenhouse Gas Inventories </w:t>
      </w:r>
      <w:r w:rsidR="00A476E6">
        <w:t>–</w:t>
      </w:r>
      <w:r w:rsidRPr="00B8198E">
        <w:t xml:space="preserve"> Volume 4 Agriculture, Forestry and Other Land Use.</w:t>
      </w:r>
    </w:p>
    <w:p w14:paraId="65E056E9" w14:textId="7C4613D8" w:rsidR="00AD02E9" w:rsidRPr="00B8198E" w:rsidRDefault="00AD02E9" w:rsidP="00AD319F">
      <w:r w:rsidRPr="00572CCE">
        <w:t>O’Sullivan, L, Lanigan, G., O’hUallachain, D., Rahini-Tanha, S &amp; Black, K</w:t>
      </w:r>
      <w:r w:rsidR="00D24CB1">
        <w:t>.</w:t>
      </w:r>
      <w:r w:rsidRPr="00572CCE">
        <w:t xml:space="preserve"> (2024).</w:t>
      </w:r>
      <w:r w:rsidRPr="00B8198E">
        <w:t xml:space="preserve"> Farm-Carbon: Hedgerows and Non-forest Woodland (Hedgerow carbon project). EPA Research project No 454 Environmental Protection Agency. ISBN 978-1-80009-158-0.  </w:t>
      </w:r>
    </w:p>
    <w:p w14:paraId="5A04E767" w14:textId="27743E1B" w:rsidR="00541607" w:rsidRPr="00B8198E" w:rsidRDefault="00541607" w:rsidP="00AD319F">
      <w:r w:rsidRPr="00572CCE">
        <w:t>RUSLE</w:t>
      </w:r>
      <w:r w:rsidR="00F61BD1" w:rsidRPr="00572CCE">
        <w:t xml:space="preserve"> (2015)</w:t>
      </w:r>
      <w:r w:rsidR="00A476E6">
        <w:t>.</w:t>
      </w:r>
      <w:r w:rsidR="00F61BD1" w:rsidRPr="00B8198E">
        <w:t xml:space="preserve"> </w:t>
      </w:r>
      <w:r w:rsidRPr="00B8198E">
        <w:t>https://esdac.jrc.ec.europa.eu/themes/rusle2015</w:t>
      </w:r>
    </w:p>
    <w:p w14:paraId="485C70C3" w14:textId="32ED0C55" w:rsidR="008315F4" w:rsidRPr="00B8198E" w:rsidRDefault="00AD02E9" w:rsidP="001D22F5">
      <w:r w:rsidRPr="00572CCE">
        <w:t>Yu, X., Hyyppä, J., Holopainen, M., Vastaranta, M. (2010).</w:t>
      </w:r>
      <w:r w:rsidR="00A476E6">
        <w:t xml:space="preserve"> </w:t>
      </w:r>
      <w:r w:rsidRPr="00B8198E">
        <w:t>Comparison of Area-Based and Individual Tree-Based Methods for Predicting Plot-Level Forest Attributes</w:t>
      </w:r>
      <w:r w:rsidR="00A476E6">
        <w:t>.</w:t>
      </w:r>
      <w:r w:rsidRPr="00572CCE">
        <w:t xml:space="preserve"> </w:t>
      </w:r>
      <w:r w:rsidRPr="00B8198E">
        <w:t>Remote Sensing 2(6), 1481</w:t>
      </w:r>
      <w:r w:rsidR="00A476E6">
        <w:t>–</w:t>
      </w:r>
      <w:r w:rsidRPr="00B8198E">
        <w:t>1495.</w:t>
      </w:r>
      <w:r w:rsidR="00A476E6">
        <w:t xml:space="preserve"> </w:t>
      </w:r>
      <w:hyperlink r:id="rId26" w:history="1">
        <w:r w:rsidR="00A476E6" w:rsidRPr="00A476E6">
          <w:rPr>
            <w:rStyle w:val="Hyperlink"/>
          </w:rPr>
          <w:t>https://doi.org/10.3390/rs2061481</w:t>
        </w:r>
      </w:hyperlink>
      <w:r w:rsidRPr="00B8198E">
        <w:t xml:space="preserve">  </w:t>
      </w:r>
      <w:bookmarkEnd w:id="2"/>
    </w:p>
    <w:sectPr w:rsidR="008315F4" w:rsidRPr="00B8198E" w:rsidSect="00A635D2">
      <w:headerReference w:type="even" r:id="rId27"/>
      <w:headerReference w:type="default" r:id="rId28"/>
      <w:headerReference w:type="first" r:id="rId29"/>
      <w:footerReference w:type="first" r:id="rId30"/>
      <w:pgSz w:w="11906" w:h="16838"/>
      <w:pgMar w:top="1418" w:right="1418" w:bottom="1418" w:left="1418" w:header="709" w:footer="454"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Mary Vickers" w:date="2026-09-24T16:01:00Z" w:initials="MV">
    <w:p w14:paraId="56F74ABC" w14:textId="77777777" w:rsidR="000E0656" w:rsidRDefault="000E0656" w:rsidP="00D74666">
      <w:pPr>
        <w:pStyle w:val="CommentText"/>
      </w:pPr>
      <w:r>
        <w:rPr>
          <w:rStyle w:val="CommentReference"/>
        </w:rPr>
        <w:annotationRef/>
      </w:r>
      <w:r>
        <w:t xml:space="preserve">I have marked this as decorative as it is described fully in the text is that OK?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6F74ABC"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4CC1C3D" w16cex:dateUtc="2026-09-24T15:0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6F74ABC" w16cid:durableId="44CC1C3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150E86" w14:textId="77777777" w:rsidR="00681770" w:rsidRPr="006B68E1" w:rsidRDefault="00681770" w:rsidP="00F86FBC">
      <w:r w:rsidRPr="006B68E1">
        <w:separator/>
      </w:r>
    </w:p>
    <w:p w14:paraId="75DAFB73" w14:textId="77777777" w:rsidR="00681770" w:rsidRDefault="00681770"/>
    <w:p w14:paraId="6CED63A2" w14:textId="77777777" w:rsidR="00681770" w:rsidRDefault="00681770"/>
    <w:p w14:paraId="6A143D9A" w14:textId="77777777" w:rsidR="00681770" w:rsidRDefault="00681770"/>
  </w:endnote>
  <w:endnote w:type="continuationSeparator" w:id="0">
    <w:p w14:paraId="0E580065" w14:textId="77777777" w:rsidR="00681770" w:rsidRPr="006B68E1" w:rsidRDefault="00681770" w:rsidP="00F86FBC">
      <w:r w:rsidRPr="006B68E1">
        <w:continuationSeparator/>
      </w:r>
    </w:p>
    <w:p w14:paraId="6113EA8C" w14:textId="77777777" w:rsidR="00681770" w:rsidRDefault="00681770"/>
    <w:p w14:paraId="5419DE1E" w14:textId="77777777" w:rsidR="00681770" w:rsidRDefault="00681770"/>
    <w:p w14:paraId="7F6AF5E4" w14:textId="77777777" w:rsidR="00681770" w:rsidRDefault="00681770"/>
  </w:endnote>
  <w:endnote w:type="continuationNotice" w:id="1">
    <w:p w14:paraId="4A76492B" w14:textId="77777777" w:rsidR="00681770" w:rsidRPr="006B68E1" w:rsidRDefault="00681770">
      <w:pPr>
        <w:spacing w:after="0" w:line="240" w:lineRule="auto"/>
      </w:pPr>
    </w:p>
    <w:p w14:paraId="36E1E55E" w14:textId="77777777" w:rsidR="00681770" w:rsidRDefault="00681770"/>
    <w:p w14:paraId="13290C76" w14:textId="77777777" w:rsidR="00681770" w:rsidRDefault="00681770"/>
    <w:p w14:paraId="28CFBF05" w14:textId="77777777" w:rsidR="00681770" w:rsidRDefault="0068177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Ubuntu">
    <w:panose1 w:val="020B0504030602030204"/>
    <w:charset w:val="00"/>
    <w:family w:val="swiss"/>
    <w:pitch w:val="variable"/>
    <w:sig w:usb0="E00002FF" w:usb1="5000205B" w:usb2="00000000" w:usb3="00000000" w:csb0="0000009F" w:csb1="00000000"/>
  </w:font>
  <w:font w:name="Arial (Body CS)">
    <w:altName w:val="Arial"/>
    <w:charset w:val="00"/>
    <w:family w:val="roman"/>
    <w:pitch w:val="default"/>
  </w:font>
  <w:font w:name="Arial (Headings CS)">
    <w:altName w:val="Arial"/>
    <w:charset w:val="00"/>
    <w:family w:val="roman"/>
    <w:pitch w:val="default"/>
  </w:font>
  <w:font w:name="+mn-ea">
    <w:charset w:val="00"/>
    <w:family w:val="roman"/>
    <w:pitch w:val="default"/>
  </w:font>
  <w:font w:name="+mn-cs">
    <w:altName w:val="Cambria"/>
    <w:charset w:val="00"/>
    <w:family w:val="roman"/>
    <w:pitch w:val="default"/>
  </w:font>
  <w:font w:name="Ubuntu Light">
    <w:panose1 w:val="020B0304030602030204"/>
    <w:charset w:val="00"/>
    <w:family w:val="swiss"/>
    <w:pitch w:val="variable"/>
    <w:sig w:usb0="E00002FF" w:usb1="5000205B"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4859320"/>
      <w:docPartObj>
        <w:docPartGallery w:val="Page Numbers (Bottom of Page)"/>
        <w:docPartUnique/>
      </w:docPartObj>
    </w:sdtPr>
    <w:sdtEndPr/>
    <w:sdtContent>
      <w:p w14:paraId="225AA1A2" w14:textId="77777777" w:rsidR="00406CF2" w:rsidRDefault="00406CF2" w:rsidP="00B50437">
        <w:pPr>
          <w:pStyle w:val="Footer"/>
        </w:pPr>
        <w:r>
          <w:fldChar w:fldCharType="begin"/>
        </w:r>
        <w:r>
          <w:instrText xml:space="preserve"> PAGE </w:instrText>
        </w:r>
        <w:r>
          <w:fldChar w:fldCharType="end"/>
        </w:r>
      </w:p>
    </w:sdtContent>
  </w:sdt>
  <w:p w14:paraId="09F79B85" w14:textId="77777777" w:rsidR="00406CF2" w:rsidRDefault="00406CF2" w:rsidP="00B504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3774456"/>
      <w:docPartObj>
        <w:docPartGallery w:val="Page Numbers (Bottom of Page)"/>
        <w:docPartUnique/>
      </w:docPartObj>
    </w:sdtPr>
    <w:sdtEndPr/>
    <w:sdtContent>
      <w:p w14:paraId="16C00B05" w14:textId="77777777" w:rsidR="00A307EC" w:rsidRPr="00AA2A7D" w:rsidRDefault="00406CF2" w:rsidP="00AA2A7D">
        <w:pPr>
          <w:pStyle w:val="Pagenumbering"/>
        </w:pPr>
        <w:r w:rsidRPr="00AA2A7D">
          <w:fldChar w:fldCharType="begin"/>
        </w:r>
        <w:r w:rsidRPr="00AA2A7D">
          <w:instrText xml:space="preserve"> PAGE </w:instrText>
        </w:r>
        <w:r w:rsidRPr="00AA2A7D">
          <w:fldChar w:fldCharType="separate"/>
        </w:r>
        <w:r w:rsidRPr="00AA2A7D">
          <w:t>50</w:t>
        </w:r>
        <w:r w:rsidRPr="00AA2A7D">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80015" w14:textId="77777777" w:rsidR="00A37DD5" w:rsidRDefault="00A37DD5" w:rsidP="00B504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F844DD" w14:textId="77777777" w:rsidR="00681770" w:rsidRPr="006B68E1" w:rsidRDefault="00681770" w:rsidP="00F86FBC">
      <w:r w:rsidRPr="006B68E1">
        <w:separator/>
      </w:r>
    </w:p>
    <w:p w14:paraId="6A76B1E4" w14:textId="77777777" w:rsidR="00681770" w:rsidRDefault="00681770"/>
    <w:p w14:paraId="66936F56" w14:textId="77777777" w:rsidR="00681770" w:rsidRDefault="00681770"/>
    <w:p w14:paraId="41232B95" w14:textId="77777777" w:rsidR="00681770" w:rsidRDefault="00681770"/>
  </w:footnote>
  <w:footnote w:type="continuationSeparator" w:id="0">
    <w:p w14:paraId="5CD87C3C" w14:textId="77777777" w:rsidR="00681770" w:rsidRPr="006B68E1" w:rsidRDefault="00681770" w:rsidP="00F86FBC">
      <w:r w:rsidRPr="006B68E1">
        <w:continuationSeparator/>
      </w:r>
    </w:p>
    <w:p w14:paraId="7822EE6C" w14:textId="77777777" w:rsidR="00681770" w:rsidRDefault="00681770"/>
    <w:p w14:paraId="6F21A343" w14:textId="77777777" w:rsidR="00681770" w:rsidRDefault="00681770"/>
    <w:p w14:paraId="78812F42" w14:textId="77777777" w:rsidR="00681770" w:rsidRDefault="00681770"/>
  </w:footnote>
  <w:footnote w:type="continuationNotice" w:id="1">
    <w:p w14:paraId="634F94A2" w14:textId="77777777" w:rsidR="00681770" w:rsidRPr="006B68E1" w:rsidRDefault="00681770">
      <w:pPr>
        <w:spacing w:after="0" w:line="240" w:lineRule="auto"/>
      </w:pPr>
    </w:p>
    <w:p w14:paraId="7F05F399" w14:textId="77777777" w:rsidR="00681770" w:rsidRDefault="00681770"/>
    <w:p w14:paraId="225F323D" w14:textId="77777777" w:rsidR="00681770" w:rsidRDefault="00681770"/>
    <w:p w14:paraId="3917192A" w14:textId="77777777" w:rsidR="00681770" w:rsidRDefault="0068177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A7B75" w14:textId="43E17FD5" w:rsidR="007C0323" w:rsidRDefault="007C0323">
    <w:pPr>
      <w:pStyle w:val="Header"/>
    </w:pPr>
    <w:r>
      <w:rPr>
        <w:noProof/>
      </w:rPr>
      <mc:AlternateContent>
        <mc:Choice Requires="wps">
          <w:drawing>
            <wp:anchor distT="0" distB="0" distL="0" distR="0" simplePos="0" relativeHeight="251658242" behindDoc="0" locked="0" layoutInCell="1" allowOverlap="1" wp14:anchorId="3CF1E885" wp14:editId="015615D6">
              <wp:simplePos x="635" y="635"/>
              <wp:positionH relativeFrom="page">
                <wp:align>center</wp:align>
              </wp:positionH>
              <wp:positionV relativeFrom="page">
                <wp:align>top</wp:align>
              </wp:positionV>
              <wp:extent cx="622300" cy="432435"/>
              <wp:effectExtent l="0" t="0" r="6350" b="5715"/>
              <wp:wrapNone/>
              <wp:docPr id="41039745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32435"/>
                      </a:xfrm>
                      <a:prstGeom prst="rect">
                        <a:avLst/>
                      </a:prstGeom>
                      <a:noFill/>
                      <a:ln>
                        <a:noFill/>
                      </a:ln>
                    </wps:spPr>
                    <wps:txbx>
                      <w:txbxContent>
                        <w:p w14:paraId="17ABC582" w14:textId="33C4C9E5" w:rsidR="007C0323" w:rsidRPr="007C0323" w:rsidRDefault="007C0323" w:rsidP="007C0323">
                          <w:pPr>
                            <w:spacing w:after="0"/>
                            <w:rPr>
                              <w:rFonts w:ascii="Aptos" w:eastAsia="Aptos" w:hAnsi="Aptos" w:cs="Aptos"/>
                              <w:noProof/>
                              <w:color w:val="000000"/>
                              <w:sz w:val="24"/>
                            </w:rPr>
                          </w:pPr>
                          <w:r w:rsidRPr="007C0323">
                            <w:rPr>
                              <w:rFonts w:ascii="Aptos" w:eastAsia="Aptos" w:hAnsi="Aptos" w:cs="Aptos"/>
                              <w:noProof/>
                              <w:color w:val="00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CF1E885" id="_x0000_t202" coordsize="21600,21600" o:spt="202" path="m,l,21600r21600,l21600,xe">
              <v:stroke joinstyle="miter"/>
              <v:path gradientshapeok="t" o:connecttype="rect"/>
            </v:shapetype>
            <v:shape id="_x0000_s1041" type="#_x0000_t202" alt="OFFICIAL" style="position:absolute;margin-left:0;margin-top:0;width:49pt;height:34.0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" filled="f" stroked="f">
              <v:textbox style="mso-fit-shape-to-text:t" inset="0,15pt,0,0">
                <w:txbxContent>
                  <w:p w14:paraId="17ABC582" w14:textId="33C4C9E5" w:rsidR="007C0323" w:rsidRPr="007C0323" w:rsidRDefault="007C0323" w:rsidP="007C0323">
                    <w:pPr>
                      <w:spacing w:after="0"/>
                      <w:rPr>
                        <w:rFonts w:ascii="Aptos" w:eastAsia="Aptos" w:hAnsi="Aptos" w:cs="Aptos"/>
                        <w:noProof/>
                        <w:color w:val="000000"/>
                        <w:sz w:val="24"/>
                      </w:rPr>
                    </w:pPr>
                    <w:r w:rsidRPr="007C0323">
                      <w:rPr>
                        <w:rFonts w:ascii="Aptos" w:eastAsia="Aptos" w:hAnsi="Aptos" w:cs="Aptos"/>
                        <w:noProof/>
                        <w:color w:val="00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E1AFC" w14:textId="61754922" w:rsidR="007C0323" w:rsidRDefault="007C0323">
    <w:pPr>
      <w:pStyle w:val="Header"/>
    </w:pPr>
    <w:r>
      <w:rPr>
        <w:noProof/>
      </w:rPr>
      <mc:AlternateContent>
        <mc:Choice Requires="wps">
          <w:drawing>
            <wp:anchor distT="0" distB="0" distL="0" distR="0" simplePos="0" relativeHeight="251658243" behindDoc="0" locked="0" layoutInCell="1" allowOverlap="1" wp14:anchorId="6B837BAF" wp14:editId="34F39BCE">
              <wp:simplePos x="901521" y="450761"/>
              <wp:positionH relativeFrom="page">
                <wp:align>center</wp:align>
              </wp:positionH>
              <wp:positionV relativeFrom="page">
                <wp:align>top</wp:align>
              </wp:positionV>
              <wp:extent cx="622300" cy="432435"/>
              <wp:effectExtent l="0" t="0" r="6350" b="5715"/>
              <wp:wrapNone/>
              <wp:docPr id="308741944"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32435"/>
                      </a:xfrm>
                      <a:prstGeom prst="rect">
                        <a:avLst/>
                      </a:prstGeom>
                      <a:noFill/>
                      <a:ln>
                        <a:noFill/>
                      </a:ln>
                    </wps:spPr>
                    <wps:txbx>
                      <w:txbxContent>
                        <w:p w14:paraId="74286376" w14:textId="4C7CA29F" w:rsidR="007C0323" w:rsidRPr="007C0323" w:rsidRDefault="007C0323" w:rsidP="007C0323">
                          <w:pPr>
                            <w:spacing w:after="0"/>
                            <w:rPr>
                              <w:rFonts w:ascii="Aptos" w:eastAsia="Aptos" w:hAnsi="Aptos" w:cs="Aptos"/>
                              <w:noProof/>
                              <w:color w:val="000000"/>
                              <w:sz w:val="24"/>
                            </w:rPr>
                          </w:pPr>
                          <w:r w:rsidRPr="007C0323">
                            <w:rPr>
                              <w:rFonts w:ascii="Aptos" w:eastAsia="Aptos" w:hAnsi="Aptos" w:cs="Aptos"/>
                              <w:noProof/>
                              <w:color w:val="00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B837BAF" id="_x0000_t202" coordsize="21600,21600" o:spt="202" path="m,l,21600r21600,l21600,xe">
              <v:stroke joinstyle="miter"/>
              <v:path gradientshapeok="t" o:connecttype="rect"/>
            </v:shapetype>
            <v:shape id="Text Box 3" o:spid="_x0000_s1042" type="#_x0000_t202" alt="OFFICIAL" style="position:absolute;margin-left:0;margin-top:0;width:49pt;height:34.0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" filled="f" stroked="f">
              <v:textbox style="mso-fit-shape-to-text:t" inset="0,15pt,0,0">
                <w:txbxContent>
                  <w:p w14:paraId="74286376" w14:textId="4C7CA29F" w:rsidR="007C0323" w:rsidRPr="007C0323" w:rsidRDefault="007C0323" w:rsidP="007C0323">
                    <w:pPr>
                      <w:spacing w:after="0"/>
                      <w:rPr>
                        <w:rFonts w:ascii="Aptos" w:eastAsia="Aptos" w:hAnsi="Aptos" w:cs="Aptos"/>
                        <w:noProof/>
                        <w:color w:val="000000"/>
                        <w:sz w:val="24"/>
                      </w:rPr>
                    </w:pPr>
                    <w:r w:rsidRPr="007C0323">
                      <w:rPr>
                        <w:rFonts w:ascii="Aptos" w:eastAsia="Aptos" w:hAnsi="Aptos" w:cs="Aptos"/>
                        <w:noProof/>
                        <w:color w:val="000000"/>
                        <w:sz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5DD80" w14:textId="6ADBBFA0" w:rsidR="00F85186" w:rsidRDefault="007C0323">
    <w:r>
      <w:rPr>
        <w:rFonts w:asciiTheme="majorHAnsi" w:eastAsiaTheme="minorHAnsi" w:hAnsiTheme="majorHAnsi" w:cstheme="majorBidi"/>
        <w:noProof/>
        <w:color w:val="0082CA" w:themeColor="text1"/>
        <w:sz w:val="24"/>
        <w:lang w:val="en-US" w:eastAsia="en-US"/>
      </w:rPr>
      <mc:AlternateContent>
        <mc:Choice Requires="wps">
          <w:drawing>
            <wp:anchor distT="0" distB="0" distL="0" distR="0" simplePos="0" relativeHeight="251658241" behindDoc="0" locked="0" layoutInCell="1" allowOverlap="1" wp14:anchorId="0B535D42" wp14:editId="39CF8E3D">
              <wp:simplePos x="635" y="635"/>
              <wp:positionH relativeFrom="page">
                <wp:align>center</wp:align>
              </wp:positionH>
              <wp:positionV relativeFrom="page">
                <wp:align>top</wp:align>
              </wp:positionV>
              <wp:extent cx="622300" cy="432435"/>
              <wp:effectExtent l="0" t="0" r="6350" b="5715"/>
              <wp:wrapNone/>
              <wp:docPr id="927211122"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32435"/>
                      </a:xfrm>
                      <a:prstGeom prst="rect">
                        <a:avLst/>
                      </a:prstGeom>
                      <a:noFill/>
                      <a:ln>
                        <a:noFill/>
                      </a:ln>
                    </wps:spPr>
                    <wps:txbx>
                      <w:txbxContent>
                        <w:p w14:paraId="653431D1" w14:textId="1E681551" w:rsidR="007C0323" w:rsidRPr="007C0323" w:rsidRDefault="007C0323" w:rsidP="007C0323">
                          <w:pPr>
                            <w:spacing w:after="0"/>
                            <w:rPr>
                              <w:rFonts w:ascii="Aptos" w:eastAsia="Aptos" w:hAnsi="Aptos" w:cs="Aptos"/>
                              <w:noProof/>
                              <w:color w:val="000000"/>
                              <w:sz w:val="24"/>
                            </w:rPr>
                          </w:pPr>
                          <w:r w:rsidRPr="007C0323">
                            <w:rPr>
                              <w:rFonts w:ascii="Aptos" w:eastAsia="Aptos" w:hAnsi="Aptos" w:cs="Aptos"/>
                              <w:noProof/>
                              <w:color w:val="00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B535D42" id="_x0000_t202" coordsize="21600,21600" o:spt="202" path="m,l,21600r21600,l21600,xe">
              <v:stroke joinstyle="miter"/>
              <v:path gradientshapeok="t" o:connecttype="rect"/>
            </v:shapetype>
            <v:shape id="Text Box 1" o:spid="_x0000_s1043" type="#_x0000_t202" alt="OFFICIAL" style="position:absolute;margin-left:0;margin-top:0;width:49pt;height:34.0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" filled="f" stroked="f">
              <v:textbox style="mso-fit-shape-to-text:t" inset="0,15pt,0,0">
                <w:txbxContent>
                  <w:p w14:paraId="653431D1" w14:textId="1E681551" w:rsidR="007C0323" w:rsidRPr="007C0323" w:rsidRDefault="007C0323" w:rsidP="007C0323">
                    <w:pPr>
                      <w:spacing w:after="0"/>
                      <w:rPr>
                        <w:rFonts w:ascii="Aptos" w:eastAsia="Aptos" w:hAnsi="Aptos" w:cs="Aptos"/>
                        <w:noProof/>
                        <w:color w:val="000000"/>
                        <w:sz w:val="24"/>
                      </w:rPr>
                    </w:pPr>
                    <w:r w:rsidRPr="007C0323">
                      <w:rPr>
                        <w:rFonts w:ascii="Aptos" w:eastAsia="Aptos" w:hAnsi="Aptos" w:cs="Aptos"/>
                        <w:noProof/>
                        <w:color w:val="000000"/>
                        <w:sz w:val="24"/>
                      </w:rPr>
                      <w:t>OFFICIAL</w:t>
                    </w:r>
                  </w:p>
                </w:txbxContent>
              </v:textbox>
              <w10:wrap anchorx="page" anchory="page"/>
            </v:shape>
          </w:pict>
        </mc:Fallback>
      </mc:AlternateContent>
    </w:r>
    <w:r w:rsidR="00D30F06" w:rsidRPr="007A3454">
      <w:rPr>
        <w:rStyle w:val="Heading5Char"/>
        <w:rFonts w:eastAsiaTheme="minorHAnsi"/>
        <w:noProof/>
        <w:lang w:val="en-US" w:eastAsia="en-US"/>
      </w:rPr>
      <w:drawing>
        <wp:anchor distT="0" distB="0" distL="114300" distR="114300" simplePos="0" relativeHeight="251658240" behindDoc="0" locked="0" layoutInCell="1" allowOverlap="1" wp14:anchorId="0F63C5DF" wp14:editId="01AAC6F2">
          <wp:simplePos x="0" y="0"/>
          <wp:positionH relativeFrom="column">
            <wp:posOffset>5050790</wp:posOffset>
          </wp:positionH>
          <wp:positionV relativeFrom="paragraph">
            <wp:posOffset>9525</wp:posOffset>
          </wp:positionV>
          <wp:extent cx="1259840" cy="546100"/>
          <wp:effectExtent l="0" t="0" r="0" b="0"/>
          <wp:wrapNone/>
          <wp:docPr id="659955564" name="Picture 659955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DHB-no-words_Blue_RGB.wmf"/>
                  <pic:cNvPicPr/>
                </pic:nvPicPr>
                <pic:blipFill>
                  <a:blip r:embed="rId1" cstate="print">
                    <a:extLst>
                      <a:ext uri="{28A0092B-C50C-407E-A947-70E740481C1C}">
                        <a14:useLocalDpi xmlns:a14="http://schemas.microsoft.com/office/drawing/2010/main" val="0"/>
                      </a:ext>
                    </a:extLst>
                  </a:blip>
                  <a:stretch>
                    <a:fillRect/>
                  </a:stretch>
                </pic:blipFill>
                <pic:spPr>
                  <a:xfrm rot="10800000" flipH="1" flipV="1">
                    <a:off x="0" y="0"/>
                    <a:ext cx="1259840" cy="546100"/>
                  </a:xfrm>
                  <a:prstGeom prst="rect">
                    <a:avLst/>
                  </a:prstGeom>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C7A0D" w14:textId="325034B6" w:rsidR="00F85186" w:rsidRDefault="007C0323">
    <w:r>
      <w:rPr>
        <w:noProof/>
      </w:rPr>
      <mc:AlternateContent>
        <mc:Choice Requires="wps">
          <w:drawing>
            <wp:anchor distT="0" distB="0" distL="0" distR="0" simplePos="0" relativeHeight="251658245" behindDoc="0" locked="0" layoutInCell="1" allowOverlap="1" wp14:anchorId="4A02F26C" wp14:editId="073F8A8E">
              <wp:simplePos x="635" y="635"/>
              <wp:positionH relativeFrom="page">
                <wp:align>center</wp:align>
              </wp:positionH>
              <wp:positionV relativeFrom="page">
                <wp:align>top</wp:align>
              </wp:positionV>
              <wp:extent cx="622300" cy="432435"/>
              <wp:effectExtent l="0" t="0" r="6350" b="5715"/>
              <wp:wrapNone/>
              <wp:docPr id="1617401043"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32435"/>
                      </a:xfrm>
                      <a:prstGeom prst="rect">
                        <a:avLst/>
                      </a:prstGeom>
                      <a:noFill/>
                      <a:ln>
                        <a:noFill/>
                      </a:ln>
                    </wps:spPr>
                    <wps:txbx>
                      <w:txbxContent>
                        <w:p w14:paraId="5E816803" w14:textId="2580203F" w:rsidR="007C0323" w:rsidRPr="007C0323" w:rsidRDefault="007C0323" w:rsidP="007C0323">
                          <w:pPr>
                            <w:spacing w:after="0"/>
                            <w:rPr>
                              <w:rFonts w:ascii="Aptos" w:eastAsia="Aptos" w:hAnsi="Aptos" w:cs="Aptos"/>
                              <w:noProof/>
                              <w:color w:val="000000"/>
                              <w:sz w:val="24"/>
                            </w:rPr>
                          </w:pPr>
                          <w:r w:rsidRPr="007C0323">
                            <w:rPr>
                              <w:rFonts w:ascii="Aptos" w:eastAsia="Aptos" w:hAnsi="Aptos" w:cs="Aptos"/>
                              <w:noProof/>
                              <w:color w:val="00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A02F26C" id="_x0000_t202" coordsize="21600,21600" o:spt="202" path="m,l,21600r21600,l21600,xe">
              <v:stroke joinstyle="miter"/>
              <v:path gradientshapeok="t" o:connecttype="rect"/>
            </v:shapetype>
            <v:shape id="Text Box 5" o:spid="_x0000_s1044" type="#_x0000_t202" alt="OFFICIAL" style="position:absolute;margin-left:0;margin-top:0;width:49pt;height:34.05pt;z-index:25165824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" filled="f" stroked="f">
              <v:textbox style="mso-fit-shape-to-text:t" inset="0,15pt,0,0">
                <w:txbxContent>
                  <w:p w14:paraId="5E816803" w14:textId="2580203F" w:rsidR="007C0323" w:rsidRPr="007C0323" w:rsidRDefault="007C0323" w:rsidP="007C0323">
                    <w:pPr>
                      <w:spacing w:after="0"/>
                      <w:rPr>
                        <w:rFonts w:ascii="Aptos" w:eastAsia="Aptos" w:hAnsi="Aptos" w:cs="Aptos"/>
                        <w:noProof/>
                        <w:color w:val="000000"/>
                        <w:sz w:val="24"/>
                      </w:rPr>
                    </w:pPr>
                    <w:r w:rsidRPr="007C0323">
                      <w:rPr>
                        <w:rFonts w:ascii="Aptos" w:eastAsia="Aptos" w:hAnsi="Aptos" w:cs="Aptos"/>
                        <w:noProof/>
                        <w:color w:val="000000"/>
                        <w:sz w:val="24"/>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5409B" w14:textId="1362F85D" w:rsidR="00F85186" w:rsidRDefault="007C0323">
    <w:r>
      <w:rPr>
        <w:noProof/>
      </w:rPr>
      <mc:AlternateContent>
        <mc:Choice Requires="wps">
          <w:drawing>
            <wp:anchor distT="0" distB="0" distL="0" distR="0" simplePos="0" relativeHeight="251658246" behindDoc="0" locked="0" layoutInCell="1" allowOverlap="1" wp14:anchorId="56DEB29B" wp14:editId="5B0A7D15">
              <wp:simplePos x="901065" y="450850"/>
              <wp:positionH relativeFrom="page">
                <wp:align>center</wp:align>
              </wp:positionH>
              <wp:positionV relativeFrom="page">
                <wp:align>top</wp:align>
              </wp:positionV>
              <wp:extent cx="622300" cy="432435"/>
              <wp:effectExtent l="0" t="0" r="6350" b="5715"/>
              <wp:wrapNone/>
              <wp:docPr id="721623382"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32435"/>
                      </a:xfrm>
                      <a:prstGeom prst="rect">
                        <a:avLst/>
                      </a:prstGeom>
                      <a:noFill/>
                      <a:ln>
                        <a:noFill/>
                      </a:ln>
                    </wps:spPr>
                    <wps:txbx>
                      <w:txbxContent>
                        <w:p w14:paraId="4A1F7C6D" w14:textId="34F52F39" w:rsidR="007C0323" w:rsidRPr="007C0323" w:rsidRDefault="007C0323" w:rsidP="007C0323">
                          <w:pPr>
                            <w:spacing w:after="0"/>
                            <w:rPr>
                              <w:rFonts w:ascii="Aptos" w:eastAsia="Aptos" w:hAnsi="Aptos" w:cs="Aptos"/>
                              <w:noProof/>
                              <w:color w:val="000000"/>
                              <w:sz w:val="24"/>
                            </w:rPr>
                          </w:pPr>
                          <w:r w:rsidRPr="007C0323">
                            <w:rPr>
                              <w:rFonts w:ascii="Aptos" w:eastAsia="Aptos" w:hAnsi="Aptos" w:cs="Aptos"/>
                              <w:noProof/>
                              <w:color w:val="00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6DEB29B" id="_x0000_t202" coordsize="21600,21600" o:spt="202" path="m,l,21600r21600,l21600,xe">
              <v:stroke joinstyle="miter"/>
              <v:path gradientshapeok="t" o:connecttype="rect"/>
            </v:shapetype>
            <v:shape id="Text Box 6" o:spid="_x0000_s1045" type="#_x0000_t202" alt="OFFICIAL" style="position:absolute;margin-left:0;margin-top:0;width:49pt;height:34.05pt;z-index:25165824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" filled="f" stroked="f">
              <v:textbox style="mso-fit-shape-to-text:t" inset="0,15pt,0,0">
                <w:txbxContent>
                  <w:p w14:paraId="4A1F7C6D" w14:textId="34F52F39" w:rsidR="007C0323" w:rsidRPr="007C0323" w:rsidRDefault="007C0323" w:rsidP="007C0323">
                    <w:pPr>
                      <w:spacing w:after="0"/>
                      <w:rPr>
                        <w:rFonts w:ascii="Aptos" w:eastAsia="Aptos" w:hAnsi="Aptos" w:cs="Aptos"/>
                        <w:noProof/>
                        <w:color w:val="000000"/>
                        <w:sz w:val="24"/>
                      </w:rPr>
                    </w:pPr>
                    <w:r w:rsidRPr="007C0323">
                      <w:rPr>
                        <w:rFonts w:ascii="Aptos" w:eastAsia="Aptos" w:hAnsi="Aptos" w:cs="Aptos"/>
                        <w:noProof/>
                        <w:color w:val="000000"/>
                        <w:sz w:val="24"/>
                      </w:rPr>
                      <w:t>OFFICIAL</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8E642" w14:textId="092EC7F9" w:rsidR="00F85186" w:rsidRDefault="007C0323">
    <w:r>
      <w:rPr>
        <w:noProof/>
      </w:rPr>
      <mc:AlternateContent>
        <mc:Choice Requires="wps">
          <w:drawing>
            <wp:anchor distT="0" distB="0" distL="0" distR="0" simplePos="0" relativeHeight="251658244" behindDoc="0" locked="0" layoutInCell="1" allowOverlap="1" wp14:anchorId="62BA4365" wp14:editId="142EF4AA">
              <wp:simplePos x="635" y="635"/>
              <wp:positionH relativeFrom="page">
                <wp:align>center</wp:align>
              </wp:positionH>
              <wp:positionV relativeFrom="page">
                <wp:align>top</wp:align>
              </wp:positionV>
              <wp:extent cx="622300" cy="432435"/>
              <wp:effectExtent l="0" t="0" r="6350" b="5715"/>
              <wp:wrapNone/>
              <wp:docPr id="1728327391"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32435"/>
                      </a:xfrm>
                      <a:prstGeom prst="rect">
                        <a:avLst/>
                      </a:prstGeom>
                      <a:noFill/>
                      <a:ln>
                        <a:noFill/>
                      </a:ln>
                    </wps:spPr>
                    <wps:txbx>
                      <w:txbxContent>
                        <w:p w14:paraId="37C74D53" w14:textId="73EE3C2C" w:rsidR="007C0323" w:rsidRPr="007C0323" w:rsidRDefault="007C0323" w:rsidP="007C0323">
                          <w:pPr>
                            <w:spacing w:after="0"/>
                            <w:rPr>
                              <w:rFonts w:ascii="Aptos" w:eastAsia="Aptos" w:hAnsi="Aptos" w:cs="Aptos"/>
                              <w:noProof/>
                              <w:color w:val="000000"/>
                              <w:sz w:val="24"/>
                            </w:rPr>
                          </w:pPr>
                          <w:r w:rsidRPr="007C0323">
                            <w:rPr>
                              <w:rFonts w:ascii="Aptos" w:eastAsia="Aptos" w:hAnsi="Aptos" w:cs="Aptos"/>
                              <w:noProof/>
                              <w:color w:val="00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2BA4365" id="_x0000_t202" coordsize="21600,21600" o:spt="202" path="m,l,21600r21600,l21600,xe">
              <v:stroke joinstyle="miter"/>
              <v:path gradientshapeok="t" o:connecttype="rect"/>
            </v:shapetype>
            <v:shape id="Text Box 4" o:spid="_x0000_s1046" type="#_x0000_t202" alt="OFFICIAL" style="position:absolute;margin-left:0;margin-top:0;width:49pt;height:34.05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" filled="f" stroked="f">
              <v:textbox style="mso-fit-shape-to-text:t" inset="0,15pt,0,0">
                <w:txbxContent>
                  <w:p w14:paraId="37C74D53" w14:textId="73EE3C2C" w:rsidR="007C0323" w:rsidRPr="007C0323" w:rsidRDefault="007C0323" w:rsidP="007C0323">
                    <w:pPr>
                      <w:spacing w:after="0"/>
                      <w:rPr>
                        <w:rFonts w:ascii="Aptos" w:eastAsia="Aptos" w:hAnsi="Aptos" w:cs="Aptos"/>
                        <w:noProof/>
                        <w:color w:val="000000"/>
                        <w:sz w:val="24"/>
                      </w:rPr>
                    </w:pPr>
                    <w:r w:rsidRPr="007C0323">
                      <w:rPr>
                        <w:rFonts w:ascii="Aptos" w:eastAsia="Aptos" w:hAnsi="Aptos" w:cs="Aptos"/>
                        <w:noProof/>
                        <w:color w:val="000000"/>
                        <w:sz w:val="24"/>
                      </w:rPr>
                      <w:t>OFFICIAL</w:t>
                    </w:r>
                  </w:p>
                </w:txbxContent>
              </v:textbox>
              <w10:wrap anchorx="page" anchory="page"/>
            </v:shape>
          </w:pict>
        </mc:Fallback>
      </mc:AlternateConten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016AD"/>
    <w:multiLevelType w:val="hybridMultilevel"/>
    <w:tmpl w:val="EFFA13D2"/>
    <w:lvl w:ilvl="0" w:tplc="FFFFFFFF">
      <w:start w:val="1"/>
      <w:numFmt w:val="bullet"/>
      <w:lvlText w:val=""/>
      <w:lvlJc w:val="left"/>
      <w:pPr>
        <w:ind w:left="1080" w:hanging="360"/>
      </w:pPr>
      <w:rPr>
        <w:rFonts w:ascii="Symbol" w:hAnsi="Symbol" w:hint="default"/>
        <w:color w:val="0082CA" w:themeColor="text1"/>
      </w:rPr>
    </w:lvl>
    <w:lvl w:ilvl="1" w:tplc="08090005">
      <w:start w:val="1"/>
      <w:numFmt w:val="bullet"/>
      <w:lvlText w:val=""/>
      <w:lvlJc w:val="left"/>
      <w:pPr>
        <w:ind w:left="1800" w:hanging="360"/>
      </w:pPr>
      <w:rPr>
        <w:rFonts w:ascii="Wingdings" w:hAnsi="Wingdings"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 w15:restartNumberingAfterBreak="0">
    <w:nsid w:val="07113E14"/>
    <w:multiLevelType w:val="hybridMultilevel"/>
    <w:tmpl w:val="346C856C"/>
    <w:lvl w:ilvl="0" w:tplc="DFDC817A">
      <w:start w:val="1"/>
      <w:numFmt w:val="upperRoman"/>
      <w:pStyle w:val="Heading2-Numbered"/>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DA4F55"/>
    <w:multiLevelType w:val="hybridMultilevel"/>
    <w:tmpl w:val="508C96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F21A08"/>
    <w:multiLevelType w:val="hybridMultilevel"/>
    <w:tmpl w:val="2A9858B6"/>
    <w:lvl w:ilvl="0" w:tplc="FFFFFFFF">
      <w:start w:val="1"/>
      <w:numFmt w:val="bullet"/>
      <w:lvlText w:val=""/>
      <w:lvlJc w:val="left"/>
      <w:pPr>
        <w:ind w:left="1080" w:hanging="360"/>
      </w:pPr>
      <w:rPr>
        <w:rFonts w:ascii="Symbol" w:hAnsi="Symbol" w:hint="default"/>
        <w:color w:val="0082CA" w:themeColor="text1"/>
      </w:rPr>
    </w:lvl>
    <w:lvl w:ilvl="1" w:tplc="08090001">
      <w:start w:val="1"/>
      <w:numFmt w:val="bullet"/>
      <w:lvlText w:val=""/>
      <w:lvlJc w:val="left"/>
      <w:pPr>
        <w:ind w:left="1800" w:hanging="360"/>
      </w:pPr>
      <w:rPr>
        <w:rFonts w:ascii="Symbol" w:hAnsi="Symbol"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 w15:restartNumberingAfterBreak="0">
    <w:nsid w:val="1D3E1670"/>
    <w:multiLevelType w:val="multilevel"/>
    <w:tmpl w:val="872AE494"/>
    <w:lvl w:ilvl="0">
      <w:start w:val="1"/>
      <w:numFmt w:val="decimal"/>
      <w:lvlText w:val="%1."/>
      <w:lvlJc w:val="left"/>
      <w:pPr>
        <w:ind w:left="5606" w:hanging="360"/>
      </w:pPr>
    </w:lvl>
    <w:lvl w:ilvl="1">
      <w:start w:val="1"/>
      <w:numFmt w:val="decimal"/>
      <w:lvlText w:val="%1.%2."/>
      <w:lvlJc w:val="left"/>
      <w:pPr>
        <w:ind w:left="6038" w:hanging="432"/>
      </w:pPr>
    </w:lvl>
    <w:lvl w:ilvl="2">
      <w:start w:val="1"/>
      <w:numFmt w:val="decimal"/>
      <w:lvlText w:val="%1.%2.%3."/>
      <w:lvlJc w:val="left"/>
      <w:pPr>
        <w:ind w:left="6470" w:hanging="504"/>
      </w:pPr>
    </w:lvl>
    <w:lvl w:ilvl="3">
      <w:start w:val="1"/>
      <w:numFmt w:val="decimal"/>
      <w:lvlText w:val="%1.%2.%3.%4."/>
      <w:lvlJc w:val="left"/>
      <w:pPr>
        <w:ind w:left="6974" w:hanging="648"/>
      </w:pPr>
    </w:lvl>
    <w:lvl w:ilvl="4">
      <w:start w:val="1"/>
      <w:numFmt w:val="decimal"/>
      <w:lvlText w:val="%1.%2.%3.%4.%5."/>
      <w:lvlJc w:val="left"/>
      <w:pPr>
        <w:ind w:left="7478" w:hanging="792"/>
      </w:pPr>
    </w:lvl>
    <w:lvl w:ilvl="5">
      <w:start w:val="1"/>
      <w:numFmt w:val="decimal"/>
      <w:lvlText w:val="%1.%2.%3.%4.%5.%6."/>
      <w:lvlJc w:val="left"/>
      <w:pPr>
        <w:ind w:left="7982" w:hanging="936"/>
      </w:pPr>
    </w:lvl>
    <w:lvl w:ilvl="6">
      <w:start w:val="1"/>
      <w:numFmt w:val="decimal"/>
      <w:lvlText w:val="%1.%2.%3.%4.%5.%6.%7."/>
      <w:lvlJc w:val="left"/>
      <w:pPr>
        <w:ind w:left="8486" w:hanging="1080"/>
      </w:pPr>
    </w:lvl>
    <w:lvl w:ilvl="7">
      <w:start w:val="1"/>
      <w:numFmt w:val="decimal"/>
      <w:lvlText w:val="%1.%2.%3.%4.%5.%6.%7.%8."/>
      <w:lvlJc w:val="left"/>
      <w:pPr>
        <w:ind w:left="8990" w:hanging="1224"/>
      </w:pPr>
    </w:lvl>
    <w:lvl w:ilvl="8">
      <w:start w:val="1"/>
      <w:numFmt w:val="decimal"/>
      <w:lvlText w:val="%1.%2.%3.%4.%5.%6.%7.%8.%9."/>
      <w:lvlJc w:val="left"/>
      <w:pPr>
        <w:ind w:left="9566" w:hanging="1440"/>
      </w:pPr>
    </w:lvl>
  </w:abstractNum>
  <w:abstractNum w:abstractNumId="5" w15:restartNumberingAfterBreak="0">
    <w:nsid w:val="2818648D"/>
    <w:multiLevelType w:val="hybridMultilevel"/>
    <w:tmpl w:val="754A3C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EDA1D7B"/>
    <w:multiLevelType w:val="hybridMultilevel"/>
    <w:tmpl w:val="4606C2D8"/>
    <w:lvl w:ilvl="0" w:tplc="5126B768">
      <w:start w:val="1"/>
      <w:numFmt w:val="bullet"/>
      <w:lvlText w:val="•"/>
      <w:lvlJc w:val="left"/>
      <w:pPr>
        <w:tabs>
          <w:tab w:val="num" w:pos="720"/>
        </w:tabs>
        <w:ind w:left="720" w:hanging="360"/>
      </w:pPr>
      <w:rPr>
        <w:rFonts w:ascii="Arial" w:hAnsi="Arial" w:hint="default"/>
      </w:rPr>
    </w:lvl>
    <w:lvl w:ilvl="1" w:tplc="90E881E6" w:tentative="1">
      <w:start w:val="1"/>
      <w:numFmt w:val="bullet"/>
      <w:lvlText w:val="•"/>
      <w:lvlJc w:val="left"/>
      <w:pPr>
        <w:tabs>
          <w:tab w:val="num" w:pos="1440"/>
        </w:tabs>
        <w:ind w:left="1440" w:hanging="360"/>
      </w:pPr>
      <w:rPr>
        <w:rFonts w:ascii="Arial" w:hAnsi="Arial" w:hint="default"/>
      </w:rPr>
    </w:lvl>
    <w:lvl w:ilvl="2" w:tplc="C8AAB1A0" w:tentative="1">
      <w:start w:val="1"/>
      <w:numFmt w:val="bullet"/>
      <w:lvlText w:val="•"/>
      <w:lvlJc w:val="left"/>
      <w:pPr>
        <w:tabs>
          <w:tab w:val="num" w:pos="2160"/>
        </w:tabs>
        <w:ind w:left="2160" w:hanging="360"/>
      </w:pPr>
      <w:rPr>
        <w:rFonts w:ascii="Arial" w:hAnsi="Arial" w:hint="default"/>
      </w:rPr>
    </w:lvl>
    <w:lvl w:ilvl="3" w:tplc="E63883B8" w:tentative="1">
      <w:start w:val="1"/>
      <w:numFmt w:val="bullet"/>
      <w:lvlText w:val="•"/>
      <w:lvlJc w:val="left"/>
      <w:pPr>
        <w:tabs>
          <w:tab w:val="num" w:pos="2880"/>
        </w:tabs>
        <w:ind w:left="2880" w:hanging="360"/>
      </w:pPr>
      <w:rPr>
        <w:rFonts w:ascii="Arial" w:hAnsi="Arial" w:hint="default"/>
      </w:rPr>
    </w:lvl>
    <w:lvl w:ilvl="4" w:tplc="92763F60" w:tentative="1">
      <w:start w:val="1"/>
      <w:numFmt w:val="bullet"/>
      <w:lvlText w:val="•"/>
      <w:lvlJc w:val="left"/>
      <w:pPr>
        <w:tabs>
          <w:tab w:val="num" w:pos="3600"/>
        </w:tabs>
        <w:ind w:left="3600" w:hanging="360"/>
      </w:pPr>
      <w:rPr>
        <w:rFonts w:ascii="Arial" w:hAnsi="Arial" w:hint="default"/>
      </w:rPr>
    </w:lvl>
    <w:lvl w:ilvl="5" w:tplc="CA18805A" w:tentative="1">
      <w:start w:val="1"/>
      <w:numFmt w:val="bullet"/>
      <w:lvlText w:val="•"/>
      <w:lvlJc w:val="left"/>
      <w:pPr>
        <w:tabs>
          <w:tab w:val="num" w:pos="4320"/>
        </w:tabs>
        <w:ind w:left="4320" w:hanging="360"/>
      </w:pPr>
      <w:rPr>
        <w:rFonts w:ascii="Arial" w:hAnsi="Arial" w:hint="default"/>
      </w:rPr>
    </w:lvl>
    <w:lvl w:ilvl="6" w:tplc="73BC9464" w:tentative="1">
      <w:start w:val="1"/>
      <w:numFmt w:val="bullet"/>
      <w:lvlText w:val="•"/>
      <w:lvlJc w:val="left"/>
      <w:pPr>
        <w:tabs>
          <w:tab w:val="num" w:pos="5040"/>
        </w:tabs>
        <w:ind w:left="5040" w:hanging="360"/>
      </w:pPr>
      <w:rPr>
        <w:rFonts w:ascii="Arial" w:hAnsi="Arial" w:hint="default"/>
      </w:rPr>
    </w:lvl>
    <w:lvl w:ilvl="7" w:tplc="2EA83CF8" w:tentative="1">
      <w:start w:val="1"/>
      <w:numFmt w:val="bullet"/>
      <w:lvlText w:val="•"/>
      <w:lvlJc w:val="left"/>
      <w:pPr>
        <w:tabs>
          <w:tab w:val="num" w:pos="5760"/>
        </w:tabs>
        <w:ind w:left="5760" w:hanging="360"/>
      </w:pPr>
      <w:rPr>
        <w:rFonts w:ascii="Arial" w:hAnsi="Arial" w:hint="default"/>
      </w:rPr>
    </w:lvl>
    <w:lvl w:ilvl="8" w:tplc="57CCA5AE"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32AE767C"/>
    <w:multiLevelType w:val="hybridMultilevel"/>
    <w:tmpl w:val="719030EA"/>
    <w:lvl w:ilvl="0" w:tplc="2C7C1AF0">
      <w:start w:val="1"/>
      <w:numFmt w:val="decimal"/>
      <w:lvlText w:val="%1.0"/>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32F5A0F"/>
    <w:multiLevelType w:val="hybridMultilevel"/>
    <w:tmpl w:val="C2B08F90"/>
    <w:lvl w:ilvl="0" w:tplc="1A9086E4">
      <w:start w:val="1"/>
      <w:numFmt w:val="lowerLetter"/>
      <w:pStyle w:val="Normal-ABClist-text"/>
      <w:lvlText w:val="%1)"/>
      <w:lvlJc w:val="left"/>
      <w:pPr>
        <w:ind w:left="284" w:hanging="284"/>
      </w:pPr>
      <w:rPr>
        <w:rFonts w:hint="default"/>
        <w:color w:val="0090D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BED384D"/>
    <w:multiLevelType w:val="hybridMultilevel"/>
    <w:tmpl w:val="94C23F9C"/>
    <w:lvl w:ilvl="0" w:tplc="A0FA38AA">
      <w:start w:val="1"/>
      <w:numFmt w:val="bullet"/>
      <w:pStyle w:val="Bullet-2bulletslist"/>
      <w:lvlText w:val=""/>
      <w:lvlJc w:val="left"/>
      <w:pPr>
        <w:ind w:left="284" w:hanging="284"/>
      </w:pPr>
      <w:rPr>
        <w:rFonts w:ascii="Symbol" w:hAnsi="Symbol" w:hint="default"/>
        <w:color w:val="0090D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CB82B12"/>
    <w:multiLevelType w:val="hybridMultilevel"/>
    <w:tmpl w:val="34D2B876"/>
    <w:lvl w:ilvl="0" w:tplc="B442EC84">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0327878"/>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4A06927"/>
    <w:multiLevelType w:val="hybridMultilevel"/>
    <w:tmpl w:val="9F0E7BCE"/>
    <w:lvl w:ilvl="0" w:tplc="FD067FDE">
      <w:start w:val="1"/>
      <w:numFmt w:val="bullet"/>
      <w:lvlText w:val="•"/>
      <w:lvlJc w:val="left"/>
      <w:pPr>
        <w:tabs>
          <w:tab w:val="num" w:pos="720"/>
        </w:tabs>
        <w:ind w:left="720" w:hanging="360"/>
      </w:pPr>
      <w:rPr>
        <w:rFonts w:ascii="Arial" w:hAnsi="Arial" w:hint="default"/>
      </w:rPr>
    </w:lvl>
    <w:lvl w:ilvl="1" w:tplc="CE4270E8" w:tentative="1">
      <w:start w:val="1"/>
      <w:numFmt w:val="bullet"/>
      <w:lvlText w:val="•"/>
      <w:lvlJc w:val="left"/>
      <w:pPr>
        <w:tabs>
          <w:tab w:val="num" w:pos="1440"/>
        </w:tabs>
        <w:ind w:left="1440" w:hanging="360"/>
      </w:pPr>
      <w:rPr>
        <w:rFonts w:ascii="Arial" w:hAnsi="Arial" w:hint="default"/>
      </w:rPr>
    </w:lvl>
    <w:lvl w:ilvl="2" w:tplc="0B0899F0" w:tentative="1">
      <w:start w:val="1"/>
      <w:numFmt w:val="bullet"/>
      <w:lvlText w:val="•"/>
      <w:lvlJc w:val="left"/>
      <w:pPr>
        <w:tabs>
          <w:tab w:val="num" w:pos="2160"/>
        </w:tabs>
        <w:ind w:left="2160" w:hanging="360"/>
      </w:pPr>
      <w:rPr>
        <w:rFonts w:ascii="Arial" w:hAnsi="Arial" w:hint="default"/>
      </w:rPr>
    </w:lvl>
    <w:lvl w:ilvl="3" w:tplc="1E7830DE" w:tentative="1">
      <w:start w:val="1"/>
      <w:numFmt w:val="bullet"/>
      <w:lvlText w:val="•"/>
      <w:lvlJc w:val="left"/>
      <w:pPr>
        <w:tabs>
          <w:tab w:val="num" w:pos="2880"/>
        </w:tabs>
        <w:ind w:left="2880" w:hanging="360"/>
      </w:pPr>
      <w:rPr>
        <w:rFonts w:ascii="Arial" w:hAnsi="Arial" w:hint="default"/>
      </w:rPr>
    </w:lvl>
    <w:lvl w:ilvl="4" w:tplc="266C58D0" w:tentative="1">
      <w:start w:val="1"/>
      <w:numFmt w:val="bullet"/>
      <w:lvlText w:val="•"/>
      <w:lvlJc w:val="left"/>
      <w:pPr>
        <w:tabs>
          <w:tab w:val="num" w:pos="3600"/>
        </w:tabs>
        <w:ind w:left="3600" w:hanging="360"/>
      </w:pPr>
      <w:rPr>
        <w:rFonts w:ascii="Arial" w:hAnsi="Arial" w:hint="default"/>
      </w:rPr>
    </w:lvl>
    <w:lvl w:ilvl="5" w:tplc="AF64223E" w:tentative="1">
      <w:start w:val="1"/>
      <w:numFmt w:val="bullet"/>
      <w:lvlText w:val="•"/>
      <w:lvlJc w:val="left"/>
      <w:pPr>
        <w:tabs>
          <w:tab w:val="num" w:pos="4320"/>
        </w:tabs>
        <w:ind w:left="4320" w:hanging="360"/>
      </w:pPr>
      <w:rPr>
        <w:rFonts w:ascii="Arial" w:hAnsi="Arial" w:hint="default"/>
      </w:rPr>
    </w:lvl>
    <w:lvl w:ilvl="6" w:tplc="FB7A410E" w:tentative="1">
      <w:start w:val="1"/>
      <w:numFmt w:val="bullet"/>
      <w:lvlText w:val="•"/>
      <w:lvlJc w:val="left"/>
      <w:pPr>
        <w:tabs>
          <w:tab w:val="num" w:pos="5040"/>
        </w:tabs>
        <w:ind w:left="5040" w:hanging="360"/>
      </w:pPr>
      <w:rPr>
        <w:rFonts w:ascii="Arial" w:hAnsi="Arial" w:hint="default"/>
      </w:rPr>
    </w:lvl>
    <w:lvl w:ilvl="7" w:tplc="112043BE" w:tentative="1">
      <w:start w:val="1"/>
      <w:numFmt w:val="bullet"/>
      <w:lvlText w:val="•"/>
      <w:lvlJc w:val="left"/>
      <w:pPr>
        <w:tabs>
          <w:tab w:val="num" w:pos="5760"/>
        </w:tabs>
        <w:ind w:left="5760" w:hanging="360"/>
      </w:pPr>
      <w:rPr>
        <w:rFonts w:ascii="Arial" w:hAnsi="Arial" w:hint="default"/>
      </w:rPr>
    </w:lvl>
    <w:lvl w:ilvl="8" w:tplc="5D2258E6"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4995170C"/>
    <w:multiLevelType w:val="multilevel"/>
    <w:tmpl w:val="33F6EFC0"/>
    <w:lvl w:ilvl="0">
      <w:start w:val="1"/>
      <w:numFmt w:val="decimal"/>
      <w:lvlText w:val="%1."/>
      <w:lvlJc w:val="left"/>
      <w:pPr>
        <w:ind w:left="360" w:hanging="360"/>
      </w:pPr>
    </w:lvl>
    <w:lvl w:ilvl="1">
      <w:start w:val="1"/>
      <w:numFmt w:val="decimal"/>
      <w:pStyle w:val="MVStyle1"/>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33A2A70"/>
    <w:multiLevelType w:val="hybridMultilevel"/>
    <w:tmpl w:val="9DAEBACE"/>
    <w:lvl w:ilvl="0" w:tplc="8FA892C8">
      <w:start w:val="1"/>
      <w:numFmt w:val="bullet"/>
      <w:lvlText w:val=""/>
      <w:lvlJc w:val="left"/>
      <w:pPr>
        <w:ind w:left="1080" w:hanging="360"/>
      </w:pPr>
      <w:rPr>
        <w:rFonts w:ascii="Symbol" w:hAnsi="Symbol" w:hint="default"/>
        <w:color w:val="0082CA" w:themeColor="text1"/>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 w15:restartNumberingAfterBreak="0">
    <w:nsid w:val="5CB60F06"/>
    <w:multiLevelType w:val="hybridMultilevel"/>
    <w:tmpl w:val="8514C83A"/>
    <w:lvl w:ilvl="0" w:tplc="B442EC84">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C286135"/>
    <w:multiLevelType w:val="hybridMultilevel"/>
    <w:tmpl w:val="E2241D38"/>
    <w:lvl w:ilvl="0" w:tplc="9A402BCE">
      <w:start w:val="1"/>
      <w:numFmt w:val="decimal"/>
      <w:pStyle w:val="Heading1"/>
      <w:lvlText w:val="%1."/>
      <w:lvlJc w:val="left"/>
      <w:pPr>
        <w:ind w:left="0" w:firstLine="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80914645">
    <w:abstractNumId w:val="1"/>
  </w:num>
  <w:num w:numId="2" w16cid:durableId="233466452">
    <w:abstractNumId w:val="9"/>
  </w:num>
  <w:num w:numId="3" w16cid:durableId="180977020">
    <w:abstractNumId w:val="11"/>
  </w:num>
  <w:num w:numId="4" w16cid:durableId="2133205413">
    <w:abstractNumId w:val="16"/>
  </w:num>
  <w:num w:numId="5" w16cid:durableId="1456757873">
    <w:abstractNumId w:val="8"/>
  </w:num>
  <w:num w:numId="6" w16cid:durableId="382681036">
    <w:abstractNumId w:val="5"/>
  </w:num>
  <w:num w:numId="7" w16cid:durableId="1480802959">
    <w:abstractNumId w:val="16"/>
  </w:num>
  <w:num w:numId="8" w16cid:durableId="1252734310">
    <w:abstractNumId w:val="14"/>
  </w:num>
  <w:num w:numId="9" w16cid:durableId="1258948736">
    <w:abstractNumId w:val="13"/>
  </w:num>
  <w:num w:numId="10" w16cid:durableId="356396342">
    <w:abstractNumId w:val="7"/>
  </w:num>
  <w:num w:numId="11" w16cid:durableId="1398624655">
    <w:abstractNumId w:val="4"/>
  </w:num>
  <w:num w:numId="12" w16cid:durableId="1616788280">
    <w:abstractNumId w:val="3"/>
  </w:num>
  <w:num w:numId="13" w16cid:durableId="572202275">
    <w:abstractNumId w:val="0"/>
  </w:num>
  <w:num w:numId="14" w16cid:durableId="1159492989">
    <w:abstractNumId w:val="2"/>
  </w:num>
  <w:num w:numId="15" w16cid:durableId="1205406896">
    <w:abstractNumId w:val="15"/>
  </w:num>
  <w:num w:numId="16" w16cid:durableId="292103701">
    <w:abstractNumId w:val="10"/>
  </w:num>
  <w:num w:numId="17" w16cid:durableId="26298310">
    <w:abstractNumId w:val="6"/>
  </w:num>
  <w:num w:numId="18" w16cid:durableId="2003655755">
    <w:abstractNumId w:val="12"/>
  </w:num>
  <w:numIdMacAtCleanup w:val="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ry Vickers">
    <w15:presenceInfo w15:providerId="AD" w15:userId="S::Mary.Vickers@ahdb.org.uk::03166d45-9dde-4883-a4ef-d2de9a9958c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1" w:cryptProviderType="rsaAES" w:cryptAlgorithmClass="hash" w:cryptAlgorithmType="typeAny" w:cryptAlgorithmSid="14" w:cryptSpinCount="100000" w:hash="UMgZe6SD5znj7luPMKwAxeVqoD9w2ibYjXlme/EjXuEEIPa8EvhHePR+T8XUvvR7n65Xukz/1xMXxhv1P46l+w==" w:salt="+krdY1KpsefoL0SRHUkrlw=="/>
  <w:defaultTabStop w:val="17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0323"/>
    <w:rsid w:val="0000030A"/>
    <w:rsid w:val="0000035C"/>
    <w:rsid w:val="0000060D"/>
    <w:rsid w:val="00000663"/>
    <w:rsid w:val="00000759"/>
    <w:rsid w:val="0000182C"/>
    <w:rsid w:val="000019F8"/>
    <w:rsid w:val="00001C30"/>
    <w:rsid w:val="00002775"/>
    <w:rsid w:val="0000331D"/>
    <w:rsid w:val="00003682"/>
    <w:rsid w:val="00003B0A"/>
    <w:rsid w:val="00004048"/>
    <w:rsid w:val="00004355"/>
    <w:rsid w:val="00004450"/>
    <w:rsid w:val="0000449B"/>
    <w:rsid w:val="00004B05"/>
    <w:rsid w:val="00004DD0"/>
    <w:rsid w:val="000053C8"/>
    <w:rsid w:val="000055D1"/>
    <w:rsid w:val="00005C32"/>
    <w:rsid w:val="00005C35"/>
    <w:rsid w:val="00006192"/>
    <w:rsid w:val="00006758"/>
    <w:rsid w:val="00006A8C"/>
    <w:rsid w:val="00006C69"/>
    <w:rsid w:val="00007187"/>
    <w:rsid w:val="000073E2"/>
    <w:rsid w:val="0000758E"/>
    <w:rsid w:val="000079B6"/>
    <w:rsid w:val="00010023"/>
    <w:rsid w:val="0001030E"/>
    <w:rsid w:val="00010381"/>
    <w:rsid w:val="000105E1"/>
    <w:rsid w:val="0001133F"/>
    <w:rsid w:val="000114B3"/>
    <w:rsid w:val="00012140"/>
    <w:rsid w:val="0001231D"/>
    <w:rsid w:val="00012713"/>
    <w:rsid w:val="0001280C"/>
    <w:rsid w:val="00012C62"/>
    <w:rsid w:val="00013430"/>
    <w:rsid w:val="00013BE3"/>
    <w:rsid w:val="00014162"/>
    <w:rsid w:val="000141E3"/>
    <w:rsid w:val="000145AC"/>
    <w:rsid w:val="00014DA1"/>
    <w:rsid w:val="00015508"/>
    <w:rsid w:val="0001589D"/>
    <w:rsid w:val="00015E5F"/>
    <w:rsid w:val="0001614E"/>
    <w:rsid w:val="00017048"/>
    <w:rsid w:val="00017104"/>
    <w:rsid w:val="00017850"/>
    <w:rsid w:val="0002042C"/>
    <w:rsid w:val="000205FF"/>
    <w:rsid w:val="00020BFD"/>
    <w:rsid w:val="0002138C"/>
    <w:rsid w:val="00021504"/>
    <w:rsid w:val="00021958"/>
    <w:rsid w:val="00021977"/>
    <w:rsid w:val="00021C82"/>
    <w:rsid w:val="00021F9E"/>
    <w:rsid w:val="000220FB"/>
    <w:rsid w:val="00022172"/>
    <w:rsid w:val="000225F2"/>
    <w:rsid w:val="0002291C"/>
    <w:rsid w:val="00022E19"/>
    <w:rsid w:val="00023C92"/>
    <w:rsid w:val="000241FC"/>
    <w:rsid w:val="00024275"/>
    <w:rsid w:val="000247A1"/>
    <w:rsid w:val="00025161"/>
    <w:rsid w:val="00025232"/>
    <w:rsid w:val="000256DD"/>
    <w:rsid w:val="000258F1"/>
    <w:rsid w:val="00026458"/>
    <w:rsid w:val="00026CCC"/>
    <w:rsid w:val="00026D6D"/>
    <w:rsid w:val="00027098"/>
    <w:rsid w:val="000276EC"/>
    <w:rsid w:val="00027A24"/>
    <w:rsid w:val="00027B69"/>
    <w:rsid w:val="00030059"/>
    <w:rsid w:val="000305D9"/>
    <w:rsid w:val="00030680"/>
    <w:rsid w:val="00031020"/>
    <w:rsid w:val="0003144B"/>
    <w:rsid w:val="000317A7"/>
    <w:rsid w:val="00031824"/>
    <w:rsid w:val="00031850"/>
    <w:rsid w:val="0003232B"/>
    <w:rsid w:val="000327FA"/>
    <w:rsid w:val="00032916"/>
    <w:rsid w:val="000329B6"/>
    <w:rsid w:val="00032ACB"/>
    <w:rsid w:val="00032BFD"/>
    <w:rsid w:val="00034CC5"/>
    <w:rsid w:val="00035027"/>
    <w:rsid w:val="00035125"/>
    <w:rsid w:val="0003545E"/>
    <w:rsid w:val="00035D95"/>
    <w:rsid w:val="0003663E"/>
    <w:rsid w:val="000366A7"/>
    <w:rsid w:val="00036998"/>
    <w:rsid w:val="00036B6D"/>
    <w:rsid w:val="00036CED"/>
    <w:rsid w:val="00036FFE"/>
    <w:rsid w:val="00037047"/>
    <w:rsid w:val="00037C87"/>
    <w:rsid w:val="00037E2B"/>
    <w:rsid w:val="00037FA0"/>
    <w:rsid w:val="00037FDC"/>
    <w:rsid w:val="000400DC"/>
    <w:rsid w:val="00040AA2"/>
    <w:rsid w:val="00041011"/>
    <w:rsid w:val="000416CE"/>
    <w:rsid w:val="00041C54"/>
    <w:rsid w:val="0004341D"/>
    <w:rsid w:val="000437B7"/>
    <w:rsid w:val="000447F9"/>
    <w:rsid w:val="00044F4F"/>
    <w:rsid w:val="00044F63"/>
    <w:rsid w:val="00045098"/>
    <w:rsid w:val="000454E0"/>
    <w:rsid w:val="00046094"/>
    <w:rsid w:val="00046427"/>
    <w:rsid w:val="00046447"/>
    <w:rsid w:val="000467E3"/>
    <w:rsid w:val="000473F2"/>
    <w:rsid w:val="000478F9"/>
    <w:rsid w:val="000478FD"/>
    <w:rsid w:val="00047EB5"/>
    <w:rsid w:val="00050070"/>
    <w:rsid w:val="000506E1"/>
    <w:rsid w:val="00050766"/>
    <w:rsid w:val="000514B9"/>
    <w:rsid w:val="00051603"/>
    <w:rsid w:val="00051BED"/>
    <w:rsid w:val="000522AB"/>
    <w:rsid w:val="000525EB"/>
    <w:rsid w:val="0005296D"/>
    <w:rsid w:val="00052F99"/>
    <w:rsid w:val="000534B6"/>
    <w:rsid w:val="00053B14"/>
    <w:rsid w:val="00054C1A"/>
    <w:rsid w:val="000552AE"/>
    <w:rsid w:val="0005537F"/>
    <w:rsid w:val="000553AE"/>
    <w:rsid w:val="00055854"/>
    <w:rsid w:val="00055DF2"/>
    <w:rsid w:val="00057316"/>
    <w:rsid w:val="00057345"/>
    <w:rsid w:val="00057428"/>
    <w:rsid w:val="00057805"/>
    <w:rsid w:val="00057C19"/>
    <w:rsid w:val="00057D95"/>
    <w:rsid w:val="00057E5F"/>
    <w:rsid w:val="000603D9"/>
    <w:rsid w:val="00060618"/>
    <w:rsid w:val="000606D8"/>
    <w:rsid w:val="00060BAD"/>
    <w:rsid w:val="00060BF9"/>
    <w:rsid w:val="00060D2A"/>
    <w:rsid w:val="00060EF0"/>
    <w:rsid w:val="000611CC"/>
    <w:rsid w:val="000614DD"/>
    <w:rsid w:val="0006243B"/>
    <w:rsid w:val="0006290A"/>
    <w:rsid w:val="00062C79"/>
    <w:rsid w:val="00063C51"/>
    <w:rsid w:val="000645F9"/>
    <w:rsid w:val="00064E4D"/>
    <w:rsid w:val="00064F62"/>
    <w:rsid w:val="000650F4"/>
    <w:rsid w:val="00065BCC"/>
    <w:rsid w:val="00065FA5"/>
    <w:rsid w:val="00066294"/>
    <w:rsid w:val="0006648C"/>
    <w:rsid w:val="0006654E"/>
    <w:rsid w:val="00066829"/>
    <w:rsid w:val="00066B33"/>
    <w:rsid w:val="00066D00"/>
    <w:rsid w:val="000674B2"/>
    <w:rsid w:val="00067DFE"/>
    <w:rsid w:val="000700EC"/>
    <w:rsid w:val="00070619"/>
    <w:rsid w:val="00070BDE"/>
    <w:rsid w:val="00070D40"/>
    <w:rsid w:val="00071061"/>
    <w:rsid w:val="00071CE7"/>
    <w:rsid w:val="00071E0A"/>
    <w:rsid w:val="00071E11"/>
    <w:rsid w:val="00072C93"/>
    <w:rsid w:val="00072F2F"/>
    <w:rsid w:val="00073CE2"/>
    <w:rsid w:val="00074412"/>
    <w:rsid w:val="00074954"/>
    <w:rsid w:val="00075816"/>
    <w:rsid w:val="00075A37"/>
    <w:rsid w:val="000762B8"/>
    <w:rsid w:val="0007648A"/>
    <w:rsid w:val="000765EF"/>
    <w:rsid w:val="0007677C"/>
    <w:rsid w:val="000769D3"/>
    <w:rsid w:val="00076F5C"/>
    <w:rsid w:val="00077C97"/>
    <w:rsid w:val="00077CCA"/>
    <w:rsid w:val="00077F9E"/>
    <w:rsid w:val="000808C5"/>
    <w:rsid w:val="00080CC4"/>
    <w:rsid w:val="00080ED3"/>
    <w:rsid w:val="00080EE6"/>
    <w:rsid w:val="0008107E"/>
    <w:rsid w:val="000811F4"/>
    <w:rsid w:val="00081439"/>
    <w:rsid w:val="00082A5A"/>
    <w:rsid w:val="00082C8B"/>
    <w:rsid w:val="00082CDC"/>
    <w:rsid w:val="00082DDD"/>
    <w:rsid w:val="00083BB4"/>
    <w:rsid w:val="00083DA4"/>
    <w:rsid w:val="000843BC"/>
    <w:rsid w:val="00084579"/>
    <w:rsid w:val="00084CCA"/>
    <w:rsid w:val="00084CDF"/>
    <w:rsid w:val="0008500F"/>
    <w:rsid w:val="000856E0"/>
    <w:rsid w:val="000857DD"/>
    <w:rsid w:val="00085AAA"/>
    <w:rsid w:val="00085B3D"/>
    <w:rsid w:val="000869FF"/>
    <w:rsid w:val="00086F3F"/>
    <w:rsid w:val="000871E3"/>
    <w:rsid w:val="000878DB"/>
    <w:rsid w:val="000906A7"/>
    <w:rsid w:val="00090768"/>
    <w:rsid w:val="00090BB6"/>
    <w:rsid w:val="00091556"/>
    <w:rsid w:val="00091D70"/>
    <w:rsid w:val="00091F2E"/>
    <w:rsid w:val="00092591"/>
    <w:rsid w:val="00092F2A"/>
    <w:rsid w:val="00092F2C"/>
    <w:rsid w:val="00093411"/>
    <w:rsid w:val="00093C4C"/>
    <w:rsid w:val="00094201"/>
    <w:rsid w:val="00095907"/>
    <w:rsid w:val="000959C7"/>
    <w:rsid w:val="000960D9"/>
    <w:rsid w:val="00096175"/>
    <w:rsid w:val="000967C5"/>
    <w:rsid w:val="00096911"/>
    <w:rsid w:val="00096BF6"/>
    <w:rsid w:val="00097D74"/>
    <w:rsid w:val="00097D7C"/>
    <w:rsid w:val="000A0294"/>
    <w:rsid w:val="000A0938"/>
    <w:rsid w:val="000A0BFB"/>
    <w:rsid w:val="000A0F14"/>
    <w:rsid w:val="000A1031"/>
    <w:rsid w:val="000A1AC6"/>
    <w:rsid w:val="000A2623"/>
    <w:rsid w:val="000A2D89"/>
    <w:rsid w:val="000A2EE5"/>
    <w:rsid w:val="000A30F0"/>
    <w:rsid w:val="000A3829"/>
    <w:rsid w:val="000A3A12"/>
    <w:rsid w:val="000A4561"/>
    <w:rsid w:val="000A45B1"/>
    <w:rsid w:val="000A47D7"/>
    <w:rsid w:val="000A48CE"/>
    <w:rsid w:val="000A4A3A"/>
    <w:rsid w:val="000A5A34"/>
    <w:rsid w:val="000A5B39"/>
    <w:rsid w:val="000A681E"/>
    <w:rsid w:val="000A6872"/>
    <w:rsid w:val="000A69D3"/>
    <w:rsid w:val="000A6DC8"/>
    <w:rsid w:val="000A6DF1"/>
    <w:rsid w:val="000A72F1"/>
    <w:rsid w:val="000A7810"/>
    <w:rsid w:val="000A7C4F"/>
    <w:rsid w:val="000B0BAC"/>
    <w:rsid w:val="000B116F"/>
    <w:rsid w:val="000B11D9"/>
    <w:rsid w:val="000B123F"/>
    <w:rsid w:val="000B1CCB"/>
    <w:rsid w:val="000B20E1"/>
    <w:rsid w:val="000B2434"/>
    <w:rsid w:val="000B28FC"/>
    <w:rsid w:val="000B29CF"/>
    <w:rsid w:val="000B367B"/>
    <w:rsid w:val="000B3831"/>
    <w:rsid w:val="000B3A7A"/>
    <w:rsid w:val="000B3B22"/>
    <w:rsid w:val="000B3B4C"/>
    <w:rsid w:val="000B418F"/>
    <w:rsid w:val="000B541B"/>
    <w:rsid w:val="000B5703"/>
    <w:rsid w:val="000B5A07"/>
    <w:rsid w:val="000B5AD9"/>
    <w:rsid w:val="000B5E79"/>
    <w:rsid w:val="000B6599"/>
    <w:rsid w:val="000B68DF"/>
    <w:rsid w:val="000B7975"/>
    <w:rsid w:val="000B7C3F"/>
    <w:rsid w:val="000B7F33"/>
    <w:rsid w:val="000C0D44"/>
    <w:rsid w:val="000C0DD5"/>
    <w:rsid w:val="000C0E78"/>
    <w:rsid w:val="000C0EAA"/>
    <w:rsid w:val="000C0F2B"/>
    <w:rsid w:val="000C1455"/>
    <w:rsid w:val="000C1B98"/>
    <w:rsid w:val="000C21B8"/>
    <w:rsid w:val="000C2954"/>
    <w:rsid w:val="000C2B95"/>
    <w:rsid w:val="000C2E98"/>
    <w:rsid w:val="000C34E0"/>
    <w:rsid w:val="000C372A"/>
    <w:rsid w:val="000C3C15"/>
    <w:rsid w:val="000C3EFE"/>
    <w:rsid w:val="000C4789"/>
    <w:rsid w:val="000C4B2C"/>
    <w:rsid w:val="000C5864"/>
    <w:rsid w:val="000C5975"/>
    <w:rsid w:val="000C59EC"/>
    <w:rsid w:val="000C5A8D"/>
    <w:rsid w:val="000C609C"/>
    <w:rsid w:val="000C63C0"/>
    <w:rsid w:val="000C63DA"/>
    <w:rsid w:val="000C6872"/>
    <w:rsid w:val="000C6BD4"/>
    <w:rsid w:val="000D0008"/>
    <w:rsid w:val="000D043F"/>
    <w:rsid w:val="000D1108"/>
    <w:rsid w:val="000D12E1"/>
    <w:rsid w:val="000D1B02"/>
    <w:rsid w:val="000D1D79"/>
    <w:rsid w:val="000D2795"/>
    <w:rsid w:val="000D2ABF"/>
    <w:rsid w:val="000D2F21"/>
    <w:rsid w:val="000D3258"/>
    <w:rsid w:val="000D32BC"/>
    <w:rsid w:val="000D3DF8"/>
    <w:rsid w:val="000D4217"/>
    <w:rsid w:val="000D49AC"/>
    <w:rsid w:val="000D4D1E"/>
    <w:rsid w:val="000D51D5"/>
    <w:rsid w:val="000D533C"/>
    <w:rsid w:val="000D581F"/>
    <w:rsid w:val="000D5902"/>
    <w:rsid w:val="000D5959"/>
    <w:rsid w:val="000D65AB"/>
    <w:rsid w:val="000D6796"/>
    <w:rsid w:val="000D6D74"/>
    <w:rsid w:val="000D72EA"/>
    <w:rsid w:val="000D7463"/>
    <w:rsid w:val="000D758B"/>
    <w:rsid w:val="000D7A6C"/>
    <w:rsid w:val="000E0102"/>
    <w:rsid w:val="000E01A8"/>
    <w:rsid w:val="000E0213"/>
    <w:rsid w:val="000E026D"/>
    <w:rsid w:val="000E0656"/>
    <w:rsid w:val="000E0955"/>
    <w:rsid w:val="000E0CC6"/>
    <w:rsid w:val="000E0EA7"/>
    <w:rsid w:val="000E132A"/>
    <w:rsid w:val="000E1394"/>
    <w:rsid w:val="000E1772"/>
    <w:rsid w:val="000E17F0"/>
    <w:rsid w:val="000E1D35"/>
    <w:rsid w:val="000E210E"/>
    <w:rsid w:val="000E212B"/>
    <w:rsid w:val="000E2245"/>
    <w:rsid w:val="000E2BCD"/>
    <w:rsid w:val="000E2D66"/>
    <w:rsid w:val="000E2D68"/>
    <w:rsid w:val="000E325A"/>
    <w:rsid w:val="000E332E"/>
    <w:rsid w:val="000E3B05"/>
    <w:rsid w:val="000E3DFF"/>
    <w:rsid w:val="000E3E14"/>
    <w:rsid w:val="000E3ED3"/>
    <w:rsid w:val="000E4F6F"/>
    <w:rsid w:val="000E55CF"/>
    <w:rsid w:val="000E63B2"/>
    <w:rsid w:val="000E69B6"/>
    <w:rsid w:val="000E6FC3"/>
    <w:rsid w:val="000E749A"/>
    <w:rsid w:val="000E7D83"/>
    <w:rsid w:val="000E7FDD"/>
    <w:rsid w:val="000F0213"/>
    <w:rsid w:val="000F024C"/>
    <w:rsid w:val="000F0BBF"/>
    <w:rsid w:val="000F0DAA"/>
    <w:rsid w:val="000F150D"/>
    <w:rsid w:val="000F1845"/>
    <w:rsid w:val="000F1956"/>
    <w:rsid w:val="000F1ABE"/>
    <w:rsid w:val="000F24ED"/>
    <w:rsid w:val="000F3282"/>
    <w:rsid w:val="000F388F"/>
    <w:rsid w:val="000F396E"/>
    <w:rsid w:val="000F3AE8"/>
    <w:rsid w:val="000F43E2"/>
    <w:rsid w:val="000F4B29"/>
    <w:rsid w:val="000F4FA0"/>
    <w:rsid w:val="000F5072"/>
    <w:rsid w:val="000F51CA"/>
    <w:rsid w:val="000F613D"/>
    <w:rsid w:val="000F618C"/>
    <w:rsid w:val="000F69FD"/>
    <w:rsid w:val="000F7790"/>
    <w:rsid w:val="00100164"/>
    <w:rsid w:val="001001FB"/>
    <w:rsid w:val="0010039D"/>
    <w:rsid w:val="00100A15"/>
    <w:rsid w:val="00100D55"/>
    <w:rsid w:val="00100FD8"/>
    <w:rsid w:val="001014F0"/>
    <w:rsid w:val="0010158F"/>
    <w:rsid w:val="001015E2"/>
    <w:rsid w:val="00101649"/>
    <w:rsid w:val="001016EA"/>
    <w:rsid w:val="00101A32"/>
    <w:rsid w:val="001026E7"/>
    <w:rsid w:val="00102B90"/>
    <w:rsid w:val="00102DE3"/>
    <w:rsid w:val="0010325B"/>
    <w:rsid w:val="00103571"/>
    <w:rsid w:val="00103636"/>
    <w:rsid w:val="0010379D"/>
    <w:rsid w:val="00104217"/>
    <w:rsid w:val="0010494A"/>
    <w:rsid w:val="00104C52"/>
    <w:rsid w:val="00105899"/>
    <w:rsid w:val="001058BC"/>
    <w:rsid w:val="00105CC2"/>
    <w:rsid w:val="001072C9"/>
    <w:rsid w:val="00107ECE"/>
    <w:rsid w:val="00110674"/>
    <w:rsid w:val="001109FF"/>
    <w:rsid w:val="00110B03"/>
    <w:rsid w:val="00110DFF"/>
    <w:rsid w:val="00110E64"/>
    <w:rsid w:val="00110F15"/>
    <w:rsid w:val="00111C5F"/>
    <w:rsid w:val="00111EF9"/>
    <w:rsid w:val="001120BC"/>
    <w:rsid w:val="00112171"/>
    <w:rsid w:val="0011306E"/>
    <w:rsid w:val="00113D80"/>
    <w:rsid w:val="00114065"/>
    <w:rsid w:val="00114213"/>
    <w:rsid w:val="001145BE"/>
    <w:rsid w:val="001145DC"/>
    <w:rsid w:val="0011472D"/>
    <w:rsid w:val="0011491D"/>
    <w:rsid w:val="00114A38"/>
    <w:rsid w:val="00115075"/>
    <w:rsid w:val="00115741"/>
    <w:rsid w:val="00116A02"/>
    <w:rsid w:val="001174E7"/>
    <w:rsid w:val="00117E60"/>
    <w:rsid w:val="00120D4C"/>
    <w:rsid w:val="00120D7C"/>
    <w:rsid w:val="00121F24"/>
    <w:rsid w:val="0012224C"/>
    <w:rsid w:val="001222A5"/>
    <w:rsid w:val="00123082"/>
    <w:rsid w:val="001232B5"/>
    <w:rsid w:val="00123A8A"/>
    <w:rsid w:val="00123EBE"/>
    <w:rsid w:val="00124312"/>
    <w:rsid w:val="001243E7"/>
    <w:rsid w:val="00124B56"/>
    <w:rsid w:val="00124D20"/>
    <w:rsid w:val="00125E57"/>
    <w:rsid w:val="00125E89"/>
    <w:rsid w:val="00125E9F"/>
    <w:rsid w:val="00126BDB"/>
    <w:rsid w:val="00126FCF"/>
    <w:rsid w:val="001270D6"/>
    <w:rsid w:val="00127B84"/>
    <w:rsid w:val="00130066"/>
    <w:rsid w:val="00130394"/>
    <w:rsid w:val="00130E6D"/>
    <w:rsid w:val="0013113A"/>
    <w:rsid w:val="00131C4E"/>
    <w:rsid w:val="0013208D"/>
    <w:rsid w:val="001321A9"/>
    <w:rsid w:val="00132801"/>
    <w:rsid w:val="0013283A"/>
    <w:rsid w:val="001329AB"/>
    <w:rsid w:val="00132B9F"/>
    <w:rsid w:val="0013379D"/>
    <w:rsid w:val="00133AFF"/>
    <w:rsid w:val="00133D1D"/>
    <w:rsid w:val="00133F03"/>
    <w:rsid w:val="001348AF"/>
    <w:rsid w:val="00134C95"/>
    <w:rsid w:val="00134CA8"/>
    <w:rsid w:val="001353E3"/>
    <w:rsid w:val="00136CA7"/>
    <w:rsid w:val="0013768B"/>
    <w:rsid w:val="0013773B"/>
    <w:rsid w:val="001378C9"/>
    <w:rsid w:val="00137989"/>
    <w:rsid w:val="0014082E"/>
    <w:rsid w:val="00140874"/>
    <w:rsid w:val="0014099C"/>
    <w:rsid w:val="00140A52"/>
    <w:rsid w:val="0014256C"/>
    <w:rsid w:val="001428F3"/>
    <w:rsid w:val="001429FE"/>
    <w:rsid w:val="00143814"/>
    <w:rsid w:val="00143A0B"/>
    <w:rsid w:val="00144610"/>
    <w:rsid w:val="001448B1"/>
    <w:rsid w:val="00144960"/>
    <w:rsid w:val="00144FC7"/>
    <w:rsid w:val="001452A2"/>
    <w:rsid w:val="00145F70"/>
    <w:rsid w:val="00146382"/>
    <w:rsid w:val="00146AC1"/>
    <w:rsid w:val="00146BE9"/>
    <w:rsid w:val="00147E89"/>
    <w:rsid w:val="001502E8"/>
    <w:rsid w:val="00150BB8"/>
    <w:rsid w:val="00151355"/>
    <w:rsid w:val="00151413"/>
    <w:rsid w:val="001519A3"/>
    <w:rsid w:val="00151B80"/>
    <w:rsid w:val="00151E1D"/>
    <w:rsid w:val="001521E7"/>
    <w:rsid w:val="0015225F"/>
    <w:rsid w:val="001525B6"/>
    <w:rsid w:val="00152A24"/>
    <w:rsid w:val="00152D02"/>
    <w:rsid w:val="00152DA8"/>
    <w:rsid w:val="0015365C"/>
    <w:rsid w:val="001538EC"/>
    <w:rsid w:val="0015453B"/>
    <w:rsid w:val="001546C1"/>
    <w:rsid w:val="00154AB8"/>
    <w:rsid w:val="001555B0"/>
    <w:rsid w:val="001564DD"/>
    <w:rsid w:val="00156550"/>
    <w:rsid w:val="0015672A"/>
    <w:rsid w:val="001574FD"/>
    <w:rsid w:val="00157E88"/>
    <w:rsid w:val="0016026E"/>
    <w:rsid w:val="00160273"/>
    <w:rsid w:val="0016051C"/>
    <w:rsid w:val="0016067B"/>
    <w:rsid w:val="001606EE"/>
    <w:rsid w:val="0016072C"/>
    <w:rsid w:val="00160AC7"/>
    <w:rsid w:val="00161337"/>
    <w:rsid w:val="0016185A"/>
    <w:rsid w:val="00161F4B"/>
    <w:rsid w:val="00161F67"/>
    <w:rsid w:val="0016243F"/>
    <w:rsid w:val="001629C8"/>
    <w:rsid w:val="001633A2"/>
    <w:rsid w:val="00163F92"/>
    <w:rsid w:val="00164386"/>
    <w:rsid w:val="00164453"/>
    <w:rsid w:val="0016457D"/>
    <w:rsid w:val="001645E3"/>
    <w:rsid w:val="00164680"/>
    <w:rsid w:val="001649E3"/>
    <w:rsid w:val="0016524F"/>
    <w:rsid w:val="001652DC"/>
    <w:rsid w:val="001653FF"/>
    <w:rsid w:val="0016578B"/>
    <w:rsid w:val="00165884"/>
    <w:rsid w:val="00165D14"/>
    <w:rsid w:val="00166079"/>
    <w:rsid w:val="00166A4A"/>
    <w:rsid w:val="00167346"/>
    <w:rsid w:val="00167D43"/>
    <w:rsid w:val="00167FA1"/>
    <w:rsid w:val="001700E6"/>
    <w:rsid w:val="00170469"/>
    <w:rsid w:val="0017068D"/>
    <w:rsid w:val="00170791"/>
    <w:rsid w:val="00170B06"/>
    <w:rsid w:val="001712BF"/>
    <w:rsid w:val="00171C10"/>
    <w:rsid w:val="0017249A"/>
    <w:rsid w:val="00172A66"/>
    <w:rsid w:val="00173093"/>
    <w:rsid w:val="00173860"/>
    <w:rsid w:val="00173EA4"/>
    <w:rsid w:val="00173FAF"/>
    <w:rsid w:val="001749D4"/>
    <w:rsid w:val="00174BF9"/>
    <w:rsid w:val="00174D1A"/>
    <w:rsid w:val="00174D64"/>
    <w:rsid w:val="00174FD7"/>
    <w:rsid w:val="001750CF"/>
    <w:rsid w:val="00175289"/>
    <w:rsid w:val="001757C5"/>
    <w:rsid w:val="001758C9"/>
    <w:rsid w:val="00175ADF"/>
    <w:rsid w:val="00175D79"/>
    <w:rsid w:val="00175F36"/>
    <w:rsid w:val="00176482"/>
    <w:rsid w:val="0017663F"/>
    <w:rsid w:val="0017694B"/>
    <w:rsid w:val="00177364"/>
    <w:rsid w:val="001774B2"/>
    <w:rsid w:val="0017750A"/>
    <w:rsid w:val="001777A4"/>
    <w:rsid w:val="00177906"/>
    <w:rsid w:val="00177CB8"/>
    <w:rsid w:val="00177EE9"/>
    <w:rsid w:val="00181970"/>
    <w:rsid w:val="00181F52"/>
    <w:rsid w:val="00182797"/>
    <w:rsid w:val="00182C35"/>
    <w:rsid w:val="0018314C"/>
    <w:rsid w:val="00183777"/>
    <w:rsid w:val="00183B1C"/>
    <w:rsid w:val="00183C39"/>
    <w:rsid w:val="00183EA9"/>
    <w:rsid w:val="001847E5"/>
    <w:rsid w:val="0018498C"/>
    <w:rsid w:val="00184CDE"/>
    <w:rsid w:val="00184FB2"/>
    <w:rsid w:val="001854B3"/>
    <w:rsid w:val="0018576F"/>
    <w:rsid w:val="00185994"/>
    <w:rsid w:val="00185FD1"/>
    <w:rsid w:val="00186B72"/>
    <w:rsid w:val="00186BB4"/>
    <w:rsid w:val="00186DE4"/>
    <w:rsid w:val="00186DEC"/>
    <w:rsid w:val="00186EDD"/>
    <w:rsid w:val="001871F6"/>
    <w:rsid w:val="0018771A"/>
    <w:rsid w:val="00187915"/>
    <w:rsid w:val="0018791A"/>
    <w:rsid w:val="00187E1B"/>
    <w:rsid w:val="00190682"/>
    <w:rsid w:val="00190C05"/>
    <w:rsid w:val="00190CD7"/>
    <w:rsid w:val="00191302"/>
    <w:rsid w:val="00191475"/>
    <w:rsid w:val="00191512"/>
    <w:rsid w:val="0019174E"/>
    <w:rsid w:val="00191BDE"/>
    <w:rsid w:val="00191EF9"/>
    <w:rsid w:val="00192EA3"/>
    <w:rsid w:val="00192FFC"/>
    <w:rsid w:val="00193388"/>
    <w:rsid w:val="001941A7"/>
    <w:rsid w:val="001949E1"/>
    <w:rsid w:val="00194DF8"/>
    <w:rsid w:val="00194FD0"/>
    <w:rsid w:val="00195027"/>
    <w:rsid w:val="0019578B"/>
    <w:rsid w:val="00195BF5"/>
    <w:rsid w:val="00195C8C"/>
    <w:rsid w:val="00195DFC"/>
    <w:rsid w:val="001964BC"/>
    <w:rsid w:val="001965BB"/>
    <w:rsid w:val="001972DE"/>
    <w:rsid w:val="001972EB"/>
    <w:rsid w:val="00197581"/>
    <w:rsid w:val="00197CDF"/>
    <w:rsid w:val="00197D72"/>
    <w:rsid w:val="00197F3B"/>
    <w:rsid w:val="001A014B"/>
    <w:rsid w:val="001A1162"/>
    <w:rsid w:val="001A1241"/>
    <w:rsid w:val="001A1F3B"/>
    <w:rsid w:val="001A270F"/>
    <w:rsid w:val="001A4790"/>
    <w:rsid w:val="001A5268"/>
    <w:rsid w:val="001A5AD7"/>
    <w:rsid w:val="001A5CC5"/>
    <w:rsid w:val="001A6087"/>
    <w:rsid w:val="001A74A5"/>
    <w:rsid w:val="001A77E4"/>
    <w:rsid w:val="001B04AA"/>
    <w:rsid w:val="001B0768"/>
    <w:rsid w:val="001B0FB2"/>
    <w:rsid w:val="001B1695"/>
    <w:rsid w:val="001B2FBF"/>
    <w:rsid w:val="001B3BAD"/>
    <w:rsid w:val="001B450D"/>
    <w:rsid w:val="001B499D"/>
    <w:rsid w:val="001B4AF8"/>
    <w:rsid w:val="001B4F9E"/>
    <w:rsid w:val="001B5C88"/>
    <w:rsid w:val="001B64E2"/>
    <w:rsid w:val="001B669C"/>
    <w:rsid w:val="001B6C3F"/>
    <w:rsid w:val="001B6D01"/>
    <w:rsid w:val="001B6DF3"/>
    <w:rsid w:val="001B6FB5"/>
    <w:rsid w:val="001B72D7"/>
    <w:rsid w:val="001B73AB"/>
    <w:rsid w:val="001B76C6"/>
    <w:rsid w:val="001B7A86"/>
    <w:rsid w:val="001B7C01"/>
    <w:rsid w:val="001B7FA1"/>
    <w:rsid w:val="001C021D"/>
    <w:rsid w:val="001C0B59"/>
    <w:rsid w:val="001C0FE3"/>
    <w:rsid w:val="001C12FB"/>
    <w:rsid w:val="001C1769"/>
    <w:rsid w:val="001C1977"/>
    <w:rsid w:val="001C1A57"/>
    <w:rsid w:val="001C1D03"/>
    <w:rsid w:val="001C1E04"/>
    <w:rsid w:val="001C1EEC"/>
    <w:rsid w:val="001C2213"/>
    <w:rsid w:val="001C23C1"/>
    <w:rsid w:val="001C27CC"/>
    <w:rsid w:val="001C2970"/>
    <w:rsid w:val="001C2D34"/>
    <w:rsid w:val="001C2FE2"/>
    <w:rsid w:val="001C3C74"/>
    <w:rsid w:val="001C41DF"/>
    <w:rsid w:val="001C426C"/>
    <w:rsid w:val="001C44AC"/>
    <w:rsid w:val="001C44DA"/>
    <w:rsid w:val="001C4764"/>
    <w:rsid w:val="001C4EF8"/>
    <w:rsid w:val="001C5669"/>
    <w:rsid w:val="001C65A6"/>
    <w:rsid w:val="001C6E6E"/>
    <w:rsid w:val="001C7851"/>
    <w:rsid w:val="001C7999"/>
    <w:rsid w:val="001C7AFE"/>
    <w:rsid w:val="001C7D3D"/>
    <w:rsid w:val="001D0EAC"/>
    <w:rsid w:val="001D16BF"/>
    <w:rsid w:val="001D176A"/>
    <w:rsid w:val="001D22F5"/>
    <w:rsid w:val="001D2BAC"/>
    <w:rsid w:val="001D2BE7"/>
    <w:rsid w:val="001D2EF8"/>
    <w:rsid w:val="001D337A"/>
    <w:rsid w:val="001D3CA2"/>
    <w:rsid w:val="001D4675"/>
    <w:rsid w:val="001D55B6"/>
    <w:rsid w:val="001D5FA4"/>
    <w:rsid w:val="001D6789"/>
    <w:rsid w:val="001D6D85"/>
    <w:rsid w:val="001D74D2"/>
    <w:rsid w:val="001D7C71"/>
    <w:rsid w:val="001D7F67"/>
    <w:rsid w:val="001D7FE3"/>
    <w:rsid w:val="001E25F7"/>
    <w:rsid w:val="001E2660"/>
    <w:rsid w:val="001E283A"/>
    <w:rsid w:val="001E30A0"/>
    <w:rsid w:val="001E3A74"/>
    <w:rsid w:val="001E3B65"/>
    <w:rsid w:val="001E4132"/>
    <w:rsid w:val="001E53B9"/>
    <w:rsid w:val="001E5900"/>
    <w:rsid w:val="001E5A28"/>
    <w:rsid w:val="001E5B98"/>
    <w:rsid w:val="001E5FF6"/>
    <w:rsid w:val="001E675E"/>
    <w:rsid w:val="001E6BDB"/>
    <w:rsid w:val="001E7163"/>
    <w:rsid w:val="001E74D3"/>
    <w:rsid w:val="001E7883"/>
    <w:rsid w:val="001F0102"/>
    <w:rsid w:val="001F02F9"/>
    <w:rsid w:val="001F0FFB"/>
    <w:rsid w:val="001F1029"/>
    <w:rsid w:val="001F2668"/>
    <w:rsid w:val="001F26A5"/>
    <w:rsid w:val="001F2935"/>
    <w:rsid w:val="001F2EBE"/>
    <w:rsid w:val="001F3873"/>
    <w:rsid w:val="001F47F3"/>
    <w:rsid w:val="001F48F3"/>
    <w:rsid w:val="001F4908"/>
    <w:rsid w:val="001F49E4"/>
    <w:rsid w:val="001F5096"/>
    <w:rsid w:val="001F52F3"/>
    <w:rsid w:val="001F5381"/>
    <w:rsid w:val="001F611A"/>
    <w:rsid w:val="001F6AED"/>
    <w:rsid w:val="001F6CCE"/>
    <w:rsid w:val="001F7060"/>
    <w:rsid w:val="001F75EB"/>
    <w:rsid w:val="001F7FF0"/>
    <w:rsid w:val="0020026E"/>
    <w:rsid w:val="00200913"/>
    <w:rsid w:val="00201B3E"/>
    <w:rsid w:val="00202585"/>
    <w:rsid w:val="00202F3E"/>
    <w:rsid w:val="00202FA7"/>
    <w:rsid w:val="002032BC"/>
    <w:rsid w:val="00203381"/>
    <w:rsid w:val="0020417C"/>
    <w:rsid w:val="00204386"/>
    <w:rsid w:val="00204AA3"/>
    <w:rsid w:val="00204B44"/>
    <w:rsid w:val="002050EC"/>
    <w:rsid w:val="002055EC"/>
    <w:rsid w:val="00206760"/>
    <w:rsid w:val="002067B6"/>
    <w:rsid w:val="002068A2"/>
    <w:rsid w:val="002069B3"/>
    <w:rsid w:val="00206D38"/>
    <w:rsid w:val="002078BA"/>
    <w:rsid w:val="00207F9E"/>
    <w:rsid w:val="002104AF"/>
    <w:rsid w:val="002115A6"/>
    <w:rsid w:val="0021173B"/>
    <w:rsid w:val="00211E92"/>
    <w:rsid w:val="00212026"/>
    <w:rsid w:val="0021217D"/>
    <w:rsid w:val="002123DE"/>
    <w:rsid w:val="00212EA1"/>
    <w:rsid w:val="00213709"/>
    <w:rsid w:val="00214CF5"/>
    <w:rsid w:val="002150E8"/>
    <w:rsid w:val="0021517F"/>
    <w:rsid w:val="0021618C"/>
    <w:rsid w:val="002162B5"/>
    <w:rsid w:val="00216596"/>
    <w:rsid w:val="0021749A"/>
    <w:rsid w:val="002174F0"/>
    <w:rsid w:val="00217789"/>
    <w:rsid w:val="002177EF"/>
    <w:rsid w:val="00217D40"/>
    <w:rsid w:val="00217F9F"/>
    <w:rsid w:val="00217FDD"/>
    <w:rsid w:val="00220269"/>
    <w:rsid w:val="00220A1A"/>
    <w:rsid w:val="00221193"/>
    <w:rsid w:val="00221C3F"/>
    <w:rsid w:val="0022247B"/>
    <w:rsid w:val="002231B5"/>
    <w:rsid w:val="002239B6"/>
    <w:rsid w:val="00223F18"/>
    <w:rsid w:val="002240AB"/>
    <w:rsid w:val="0022449F"/>
    <w:rsid w:val="002244EB"/>
    <w:rsid w:val="00224818"/>
    <w:rsid w:val="00225437"/>
    <w:rsid w:val="002256CA"/>
    <w:rsid w:val="002256F0"/>
    <w:rsid w:val="00225DD3"/>
    <w:rsid w:val="00226D7C"/>
    <w:rsid w:val="00227414"/>
    <w:rsid w:val="00227505"/>
    <w:rsid w:val="00227B54"/>
    <w:rsid w:val="00227D5C"/>
    <w:rsid w:val="002301A7"/>
    <w:rsid w:val="00230B62"/>
    <w:rsid w:val="00230C3B"/>
    <w:rsid w:val="00230CC5"/>
    <w:rsid w:val="00231AD4"/>
    <w:rsid w:val="00232B57"/>
    <w:rsid w:val="00233028"/>
    <w:rsid w:val="002337CD"/>
    <w:rsid w:val="00233DA5"/>
    <w:rsid w:val="002341E1"/>
    <w:rsid w:val="002348DF"/>
    <w:rsid w:val="0023585F"/>
    <w:rsid w:val="0023595F"/>
    <w:rsid w:val="00235BB9"/>
    <w:rsid w:val="00235E7D"/>
    <w:rsid w:val="00236714"/>
    <w:rsid w:val="00236D9B"/>
    <w:rsid w:val="00237047"/>
    <w:rsid w:val="00237244"/>
    <w:rsid w:val="00237704"/>
    <w:rsid w:val="002377B7"/>
    <w:rsid w:val="002400AE"/>
    <w:rsid w:val="00240137"/>
    <w:rsid w:val="0024048D"/>
    <w:rsid w:val="00240AB5"/>
    <w:rsid w:val="002413D7"/>
    <w:rsid w:val="002417BA"/>
    <w:rsid w:val="00241F86"/>
    <w:rsid w:val="002423B8"/>
    <w:rsid w:val="00242681"/>
    <w:rsid w:val="0024290C"/>
    <w:rsid w:val="00242E3C"/>
    <w:rsid w:val="00243159"/>
    <w:rsid w:val="0024334C"/>
    <w:rsid w:val="00243351"/>
    <w:rsid w:val="002433F3"/>
    <w:rsid w:val="002434B5"/>
    <w:rsid w:val="00243ED1"/>
    <w:rsid w:val="00243F8F"/>
    <w:rsid w:val="0024458B"/>
    <w:rsid w:val="0024476B"/>
    <w:rsid w:val="00244DA0"/>
    <w:rsid w:val="00244DBC"/>
    <w:rsid w:val="00245BDB"/>
    <w:rsid w:val="00245CA2"/>
    <w:rsid w:val="00247180"/>
    <w:rsid w:val="002472A0"/>
    <w:rsid w:val="0024737E"/>
    <w:rsid w:val="002474EB"/>
    <w:rsid w:val="00247A01"/>
    <w:rsid w:val="00247B08"/>
    <w:rsid w:val="002500D6"/>
    <w:rsid w:val="00250DE4"/>
    <w:rsid w:val="00250EF4"/>
    <w:rsid w:val="00250F43"/>
    <w:rsid w:val="00251378"/>
    <w:rsid w:val="00251587"/>
    <w:rsid w:val="00251C9C"/>
    <w:rsid w:val="00251FAA"/>
    <w:rsid w:val="0025217A"/>
    <w:rsid w:val="0025233A"/>
    <w:rsid w:val="0025239E"/>
    <w:rsid w:val="00252565"/>
    <w:rsid w:val="002527D0"/>
    <w:rsid w:val="002528AD"/>
    <w:rsid w:val="00252C59"/>
    <w:rsid w:val="00252E01"/>
    <w:rsid w:val="00253DD0"/>
    <w:rsid w:val="00253E7F"/>
    <w:rsid w:val="002545B6"/>
    <w:rsid w:val="0025542F"/>
    <w:rsid w:val="00255902"/>
    <w:rsid w:val="00256D3B"/>
    <w:rsid w:val="002573A2"/>
    <w:rsid w:val="00257E5D"/>
    <w:rsid w:val="00260111"/>
    <w:rsid w:val="00260594"/>
    <w:rsid w:val="00260FD2"/>
    <w:rsid w:val="00261280"/>
    <w:rsid w:val="00261735"/>
    <w:rsid w:val="00262A63"/>
    <w:rsid w:val="0026351E"/>
    <w:rsid w:val="00263527"/>
    <w:rsid w:val="00263DD9"/>
    <w:rsid w:val="00264716"/>
    <w:rsid w:val="00264D08"/>
    <w:rsid w:val="002659AC"/>
    <w:rsid w:val="00265B25"/>
    <w:rsid w:val="00265DB3"/>
    <w:rsid w:val="00266AF8"/>
    <w:rsid w:val="00266D5D"/>
    <w:rsid w:val="00267D5F"/>
    <w:rsid w:val="00270321"/>
    <w:rsid w:val="00270662"/>
    <w:rsid w:val="0027069A"/>
    <w:rsid w:val="00270B75"/>
    <w:rsid w:val="002710FA"/>
    <w:rsid w:val="00271172"/>
    <w:rsid w:val="002712B3"/>
    <w:rsid w:val="00271FAB"/>
    <w:rsid w:val="00272057"/>
    <w:rsid w:val="002728F3"/>
    <w:rsid w:val="00272AD1"/>
    <w:rsid w:val="00272BB0"/>
    <w:rsid w:val="00273058"/>
    <w:rsid w:val="00273EE7"/>
    <w:rsid w:val="00273F42"/>
    <w:rsid w:val="002741BB"/>
    <w:rsid w:val="00274325"/>
    <w:rsid w:val="0027477C"/>
    <w:rsid w:val="00274908"/>
    <w:rsid w:val="00274D5D"/>
    <w:rsid w:val="002752AB"/>
    <w:rsid w:val="00275E3D"/>
    <w:rsid w:val="0028073A"/>
    <w:rsid w:val="00280871"/>
    <w:rsid w:val="002815DF"/>
    <w:rsid w:val="002817EC"/>
    <w:rsid w:val="00281A50"/>
    <w:rsid w:val="00281AE0"/>
    <w:rsid w:val="0028200E"/>
    <w:rsid w:val="00282018"/>
    <w:rsid w:val="0028237B"/>
    <w:rsid w:val="00282D17"/>
    <w:rsid w:val="00282F42"/>
    <w:rsid w:val="0028304C"/>
    <w:rsid w:val="002832D8"/>
    <w:rsid w:val="00283999"/>
    <w:rsid w:val="00283AF5"/>
    <w:rsid w:val="00284707"/>
    <w:rsid w:val="00284B92"/>
    <w:rsid w:val="00284D7C"/>
    <w:rsid w:val="002851EC"/>
    <w:rsid w:val="00285AC9"/>
    <w:rsid w:val="0028622F"/>
    <w:rsid w:val="00286343"/>
    <w:rsid w:val="00286650"/>
    <w:rsid w:val="00286F56"/>
    <w:rsid w:val="00287E03"/>
    <w:rsid w:val="00287F7C"/>
    <w:rsid w:val="002907D8"/>
    <w:rsid w:val="00290FD3"/>
    <w:rsid w:val="0029229A"/>
    <w:rsid w:val="00292818"/>
    <w:rsid w:val="00292995"/>
    <w:rsid w:val="00292A64"/>
    <w:rsid w:val="002932F4"/>
    <w:rsid w:val="00293A94"/>
    <w:rsid w:val="00293F41"/>
    <w:rsid w:val="00293F95"/>
    <w:rsid w:val="00294377"/>
    <w:rsid w:val="00294530"/>
    <w:rsid w:val="0029462B"/>
    <w:rsid w:val="002947B9"/>
    <w:rsid w:val="00294E74"/>
    <w:rsid w:val="002953DF"/>
    <w:rsid w:val="0029595D"/>
    <w:rsid w:val="00295960"/>
    <w:rsid w:val="00295C29"/>
    <w:rsid w:val="00295E10"/>
    <w:rsid w:val="00296A0E"/>
    <w:rsid w:val="00296A8A"/>
    <w:rsid w:val="00296D08"/>
    <w:rsid w:val="0029702C"/>
    <w:rsid w:val="00297178"/>
    <w:rsid w:val="00297828"/>
    <w:rsid w:val="00297BDF"/>
    <w:rsid w:val="00297DB0"/>
    <w:rsid w:val="00297EA7"/>
    <w:rsid w:val="00297FFA"/>
    <w:rsid w:val="002A03A5"/>
    <w:rsid w:val="002A0EB9"/>
    <w:rsid w:val="002A137A"/>
    <w:rsid w:val="002A152C"/>
    <w:rsid w:val="002A16E2"/>
    <w:rsid w:val="002A1967"/>
    <w:rsid w:val="002A1C72"/>
    <w:rsid w:val="002A206F"/>
    <w:rsid w:val="002A209B"/>
    <w:rsid w:val="002A228F"/>
    <w:rsid w:val="002A24BD"/>
    <w:rsid w:val="002A2AC5"/>
    <w:rsid w:val="002A2B79"/>
    <w:rsid w:val="002A3CB4"/>
    <w:rsid w:val="002A427F"/>
    <w:rsid w:val="002A4388"/>
    <w:rsid w:val="002A4403"/>
    <w:rsid w:val="002A46B9"/>
    <w:rsid w:val="002A5ADA"/>
    <w:rsid w:val="002A5F91"/>
    <w:rsid w:val="002A6031"/>
    <w:rsid w:val="002A61ED"/>
    <w:rsid w:val="002A622C"/>
    <w:rsid w:val="002A7AAA"/>
    <w:rsid w:val="002B0057"/>
    <w:rsid w:val="002B02E8"/>
    <w:rsid w:val="002B035E"/>
    <w:rsid w:val="002B0668"/>
    <w:rsid w:val="002B0CCF"/>
    <w:rsid w:val="002B11C7"/>
    <w:rsid w:val="002B1406"/>
    <w:rsid w:val="002B14E4"/>
    <w:rsid w:val="002B1CAB"/>
    <w:rsid w:val="002B1CCB"/>
    <w:rsid w:val="002B258C"/>
    <w:rsid w:val="002B39D6"/>
    <w:rsid w:val="002B417D"/>
    <w:rsid w:val="002B44BF"/>
    <w:rsid w:val="002B47CC"/>
    <w:rsid w:val="002B48BA"/>
    <w:rsid w:val="002B4D2A"/>
    <w:rsid w:val="002B53AC"/>
    <w:rsid w:val="002B5A06"/>
    <w:rsid w:val="002B5E67"/>
    <w:rsid w:val="002B6174"/>
    <w:rsid w:val="002B65B6"/>
    <w:rsid w:val="002B6666"/>
    <w:rsid w:val="002B79C4"/>
    <w:rsid w:val="002B7FAF"/>
    <w:rsid w:val="002C0678"/>
    <w:rsid w:val="002C0AEC"/>
    <w:rsid w:val="002C0B74"/>
    <w:rsid w:val="002C1798"/>
    <w:rsid w:val="002C1D3F"/>
    <w:rsid w:val="002C1F94"/>
    <w:rsid w:val="002C27CA"/>
    <w:rsid w:val="002C2F0B"/>
    <w:rsid w:val="002C3083"/>
    <w:rsid w:val="002C346C"/>
    <w:rsid w:val="002C3502"/>
    <w:rsid w:val="002C420E"/>
    <w:rsid w:val="002C45EC"/>
    <w:rsid w:val="002C4AE2"/>
    <w:rsid w:val="002C4B6B"/>
    <w:rsid w:val="002C4FC0"/>
    <w:rsid w:val="002C50D0"/>
    <w:rsid w:val="002C60AD"/>
    <w:rsid w:val="002C628A"/>
    <w:rsid w:val="002C6B44"/>
    <w:rsid w:val="002C6CEC"/>
    <w:rsid w:val="002C73A8"/>
    <w:rsid w:val="002C7867"/>
    <w:rsid w:val="002D0289"/>
    <w:rsid w:val="002D0618"/>
    <w:rsid w:val="002D11B1"/>
    <w:rsid w:val="002D1274"/>
    <w:rsid w:val="002D12F1"/>
    <w:rsid w:val="002D12FA"/>
    <w:rsid w:val="002D17D3"/>
    <w:rsid w:val="002D1A1D"/>
    <w:rsid w:val="002D1B5E"/>
    <w:rsid w:val="002D1D3F"/>
    <w:rsid w:val="002D1F06"/>
    <w:rsid w:val="002D2403"/>
    <w:rsid w:val="002D2BE3"/>
    <w:rsid w:val="002D32A1"/>
    <w:rsid w:val="002D33C1"/>
    <w:rsid w:val="002D39C3"/>
    <w:rsid w:val="002D3C2C"/>
    <w:rsid w:val="002D3FE5"/>
    <w:rsid w:val="002D419B"/>
    <w:rsid w:val="002D4E5C"/>
    <w:rsid w:val="002D4E96"/>
    <w:rsid w:val="002D50E4"/>
    <w:rsid w:val="002D57D7"/>
    <w:rsid w:val="002D5B02"/>
    <w:rsid w:val="002D67ED"/>
    <w:rsid w:val="002D6C6C"/>
    <w:rsid w:val="002D7091"/>
    <w:rsid w:val="002D73A4"/>
    <w:rsid w:val="002D759F"/>
    <w:rsid w:val="002E0161"/>
    <w:rsid w:val="002E0257"/>
    <w:rsid w:val="002E0BEC"/>
    <w:rsid w:val="002E12B3"/>
    <w:rsid w:val="002E1C2F"/>
    <w:rsid w:val="002E21B6"/>
    <w:rsid w:val="002E2495"/>
    <w:rsid w:val="002E26EC"/>
    <w:rsid w:val="002E29A2"/>
    <w:rsid w:val="002E29A7"/>
    <w:rsid w:val="002E2B32"/>
    <w:rsid w:val="002E37A4"/>
    <w:rsid w:val="002E4139"/>
    <w:rsid w:val="002E4B61"/>
    <w:rsid w:val="002E66A5"/>
    <w:rsid w:val="002E66F3"/>
    <w:rsid w:val="002E68FA"/>
    <w:rsid w:val="002E7744"/>
    <w:rsid w:val="002E7DBC"/>
    <w:rsid w:val="002F0AED"/>
    <w:rsid w:val="002F15F9"/>
    <w:rsid w:val="002F1EF5"/>
    <w:rsid w:val="002F1F26"/>
    <w:rsid w:val="002F2FF9"/>
    <w:rsid w:val="002F34A3"/>
    <w:rsid w:val="002F381C"/>
    <w:rsid w:val="002F3CBF"/>
    <w:rsid w:val="002F3DE1"/>
    <w:rsid w:val="002F444C"/>
    <w:rsid w:val="002F4F38"/>
    <w:rsid w:val="002F52EE"/>
    <w:rsid w:val="002F56DB"/>
    <w:rsid w:val="002F56E6"/>
    <w:rsid w:val="002F5D63"/>
    <w:rsid w:val="002F620C"/>
    <w:rsid w:val="002F64F8"/>
    <w:rsid w:val="002F703D"/>
    <w:rsid w:val="002F7364"/>
    <w:rsid w:val="00301398"/>
    <w:rsid w:val="003015A4"/>
    <w:rsid w:val="003016B9"/>
    <w:rsid w:val="003016D2"/>
    <w:rsid w:val="00301B6C"/>
    <w:rsid w:val="00301D1C"/>
    <w:rsid w:val="003021AC"/>
    <w:rsid w:val="00302272"/>
    <w:rsid w:val="003024A1"/>
    <w:rsid w:val="00302E99"/>
    <w:rsid w:val="00303291"/>
    <w:rsid w:val="003036FE"/>
    <w:rsid w:val="00303E7F"/>
    <w:rsid w:val="0030426D"/>
    <w:rsid w:val="00304981"/>
    <w:rsid w:val="00304A43"/>
    <w:rsid w:val="00304AAA"/>
    <w:rsid w:val="003051E6"/>
    <w:rsid w:val="003053E3"/>
    <w:rsid w:val="00305987"/>
    <w:rsid w:val="00305BF6"/>
    <w:rsid w:val="00305F44"/>
    <w:rsid w:val="003063A7"/>
    <w:rsid w:val="00306FC1"/>
    <w:rsid w:val="003070D9"/>
    <w:rsid w:val="00307912"/>
    <w:rsid w:val="00307C15"/>
    <w:rsid w:val="00307D9F"/>
    <w:rsid w:val="0031087F"/>
    <w:rsid w:val="00311155"/>
    <w:rsid w:val="003112C3"/>
    <w:rsid w:val="00311F6B"/>
    <w:rsid w:val="00312228"/>
    <w:rsid w:val="00312601"/>
    <w:rsid w:val="00312A0F"/>
    <w:rsid w:val="00312D67"/>
    <w:rsid w:val="00314C5B"/>
    <w:rsid w:val="00314C8B"/>
    <w:rsid w:val="00315171"/>
    <w:rsid w:val="003157D2"/>
    <w:rsid w:val="00315857"/>
    <w:rsid w:val="00315A26"/>
    <w:rsid w:val="00316267"/>
    <w:rsid w:val="00317036"/>
    <w:rsid w:val="0031738E"/>
    <w:rsid w:val="0031740E"/>
    <w:rsid w:val="0031797C"/>
    <w:rsid w:val="00317DB5"/>
    <w:rsid w:val="00320585"/>
    <w:rsid w:val="00320DF4"/>
    <w:rsid w:val="00320FD7"/>
    <w:rsid w:val="00320FED"/>
    <w:rsid w:val="0032151C"/>
    <w:rsid w:val="0032179B"/>
    <w:rsid w:val="00321BBB"/>
    <w:rsid w:val="0032220C"/>
    <w:rsid w:val="0032238A"/>
    <w:rsid w:val="00322846"/>
    <w:rsid w:val="00322D98"/>
    <w:rsid w:val="003235AF"/>
    <w:rsid w:val="0032379C"/>
    <w:rsid w:val="00323ED1"/>
    <w:rsid w:val="00324154"/>
    <w:rsid w:val="00324D15"/>
    <w:rsid w:val="00324D66"/>
    <w:rsid w:val="00325602"/>
    <w:rsid w:val="003262B2"/>
    <w:rsid w:val="003267AD"/>
    <w:rsid w:val="00326BAE"/>
    <w:rsid w:val="00327374"/>
    <w:rsid w:val="003273C8"/>
    <w:rsid w:val="00327704"/>
    <w:rsid w:val="00327FA2"/>
    <w:rsid w:val="00330119"/>
    <w:rsid w:val="00330755"/>
    <w:rsid w:val="0033185A"/>
    <w:rsid w:val="003318C2"/>
    <w:rsid w:val="003318F6"/>
    <w:rsid w:val="00331F2C"/>
    <w:rsid w:val="0033207C"/>
    <w:rsid w:val="00332809"/>
    <w:rsid w:val="00333546"/>
    <w:rsid w:val="003338C0"/>
    <w:rsid w:val="00333DB6"/>
    <w:rsid w:val="00334837"/>
    <w:rsid w:val="00334E50"/>
    <w:rsid w:val="00334FE8"/>
    <w:rsid w:val="0033599F"/>
    <w:rsid w:val="003361A5"/>
    <w:rsid w:val="00336314"/>
    <w:rsid w:val="0033648A"/>
    <w:rsid w:val="003364C8"/>
    <w:rsid w:val="00336D7E"/>
    <w:rsid w:val="00337077"/>
    <w:rsid w:val="003378D4"/>
    <w:rsid w:val="00337FC1"/>
    <w:rsid w:val="00340075"/>
    <w:rsid w:val="00340219"/>
    <w:rsid w:val="003405EE"/>
    <w:rsid w:val="0034155E"/>
    <w:rsid w:val="0034278A"/>
    <w:rsid w:val="003429EC"/>
    <w:rsid w:val="00342A18"/>
    <w:rsid w:val="00343A8D"/>
    <w:rsid w:val="00344191"/>
    <w:rsid w:val="003444F6"/>
    <w:rsid w:val="0034485D"/>
    <w:rsid w:val="00344A4F"/>
    <w:rsid w:val="00344A6F"/>
    <w:rsid w:val="00344BBD"/>
    <w:rsid w:val="0034566B"/>
    <w:rsid w:val="00345A9A"/>
    <w:rsid w:val="00346868"/>
    <w:rsid w:val="00347382"/>
    <w:rsid w:val="00347389"/>
    <w:rsid w:val="0034757B"/>
    <w:rsid w:val="00347A18"/>
    <w:rsid w:val="00350196"/>
    <w:rsid w:val="0035023E"/>
    <w:rsid w:val="003525DD"/>
    <w:rsid w:val="003528E7"/>
    <w:rsid w:val="0035295D"/>
    <w:rsid w:val="00353B3B"/>
    <w:rsid w:val="0035432F"/>
    <w:rsid w:val="00354424"/>
    <w:rsid w:val="003545A5"/>
    <w:rsid w:val="003545D0"/>
    <w:rsid w:val="00354A64"/>
    <w:rsid w:val="00354E6B"/>
    <w:rsid w:val="00355CE6"/>
    <w:rsid w:val="003568AE"/>
    <w:rsid w:val="00357049"/>
    <w:rsid w:val="0036036F"/>
    <w:rsid w:val="00360456"/>
    <w:rsid w:val="0036080E"/>
    <w:rsid w:val="003608D8"/>
    <w:rsid w:val="00360909"/>
    <w:rsid w:val="0036159F"/>
    <w:rsid w:val="003615A8"/>
    <w:rsid w:val="00361C52"/>
    <w:rsid w:val="00361D09"/>
    <w:rsid w:val="0036288A"/>
    <w:rsid w:val="003630BD"/>
    <w:rsid w:val="00363170"/>
    <w:rsid w:val="003635B6"/>
    <w:rsid w:val="003635F7"/>
    <w:rsid w:val="00363BCA"/>
    <w:rsid w:val="00364097"/>
    <w:rsid w:val="00364259"/>
    <w:rsid w:val="00364A8E"/>
    <w:rsid w:val="00364DEE"/>
    <w:rsid w:val="00365237"/>
    <w:rsid w:val="003657FF"/>
    <w:rsid w:val="00365C4D"/>
    <w:rsid w:val="00365CEC"/>
    <w:rsid w:val="00365D8C"/>
    <w:rsid w:val="0036602C"/>
    <w:rsid w:val="0036686F"/>
    <w:rsid w:val="003668D4"/>
    <w:rsid w:val="00366A30"/>
    <w:rsid w:val="00366AC2"/>
    <w:rsid w:val="00366C16"/>
    <w:rsid w:val="00366F6D"/>
    <w:rsid w:val="00367432"/>
    <w:rsid w:val="0036753F"/>
    <w:rsid w:val="00367980"/>
    <w:rsid w:val="00370586"/>
    <w:rsid w:val="00370717"/>
    <w:rsid w:val="00370A5F"/>
    <w:rsid w:val="00371B35"/>
    <w:rsid w:val="003721FA"/>
    <w:rsid w:val="00372B98"/>
    <w:rsid w:val="00372BDC"/>
    <w:rsid w:val="003731C2"/>
    <w:rsid w:val="003732FD"/>
    <w:rsid w:val="00373702"/>
    <w:rsid w:val="00373C01"/>
    <w:rsid w:val="00373DDE"/>
    <w:rsid w:val="00373F22"/>
    <w:rsid w:val="003740EC"/>
    <w:rsid w:val="003745EB"/>
    <w:rsid w:val="00374D0A"/>
    <w:rsid w:val="00374F26"/>
    <w:rsid w:val="0037558B"/>
    <w:rsid w:val="00375AF7"/>
    <w:rsid w:val="00376001"/>
    <w:rsid w:val="0037624C"/>
    <w:rsid w:val="0037667B"/>
    <w:rsid w:val="00377357"/>
    <w:rsid w:val="003774B8"/>
    <w:rsid w:val="003778DB"/>
    <w:rsid w:val="00377B28"/>
    <w:rsid w:val="00377C7B"/>
    <w:rsid w:val="00377D28"/>
    <w:rsid w:val="0038102A"/>
    <w:rsid w:val="00381417"/>
    <w:rsid w:val="00381807"/>
    <w:rsid w:val="003820BB"/>
    <w:rsid w:val="00382E46"/>
    <w:rsid w:val="00382E5C"/>
    <w:rsid w:val="0038301D"/>
    <w:rsid w:val="00383106"/>
    <w:rsid w:val="00383922"/>
    <w:rsid w:val="00383E5C"/>
    <w:rsid w:val="0038418B"/>
    <w:rsid w:val="00385812"/>
    <w:rsid w:val="00386F96"/>
    <w:rsid w:val="003870C4"/>
    <w:rsid w:val="003872D9"/>
    <w:rsid w:val="00387429"/>
    <w:rsid w:val="00387546"/>
    <w:rsid w:val="00387580"/>
    <w:rsid w:val="00390469"/>
    <w:rsid w:val="003904D5"/>
    <w:rsid w:val="00390587"/>
    <w:rsid w:val="00390EB7"/>
    <w:rsid w:val="00391132"/>
    <w:rsid w:val="0039136E"/>
    <w:rsid w:val="003914FF"/>
    <w:rsid w:val="00391FFE"/>
    <w:rsid w:val="00392240"/>
    <w:rsid w:val="0039231F"/>
    <w:rsid w:val="003930EC"/>
    <w:rsid w:val="00393F45"/>
    <w:rsid w:val="00394065"/>
    <w:rsid w:val="003946C5"/>
    <w:rsid w:val="0039724B"/>
    <w:rsid w:val="0039760E"/>
    <w:rsid w:val="00397BFD"/>
    <w:rsid w:val="00397CD6"/>
    <w:rsid w:val="00397E09"/>
    <w:rsid w:val="00397F63"/>
    <w:rsid w:val="003A0406"/>
    <w:rsid w:val="003A067E"/>
    <w:rsid w:val="003A0886"/>
    <w:rsid w:val="003A091B"/>
    <w:rsid w:val="003A0D5C"/>
    <w:rsid w:val="003A0D60"/>
    <w:rsid w:val="003A1045"/>
    <w:rsid w:val="003A13C8"/>
    <w:rsid w:val="003A13D0"/>
    <w:rsid w:val="003A14F4"/>
    <w:rsid w:val="003A1E46"/>
    <w:rsid w:val="003A1ED9"/>
    <w:rsid w:val="003A241E"/>
    <w:rsid w:val="003A3262"/>
    <w:rsid w:val="003A330F"/>
    <w:rsid w:val="003A3915"/>
    <w:rsid w:val="003A3FED"/>
    <w:rsid w:val="003A4214"/>
    <w:rsid w:val="003A56EE"/>
    <w:rsid w:val="003A5A18"/>
    <w:rsid w:val="003A5D8C"/>
    <w:rsid w:val="003A64DF"/>
    <w:rsid w:val="003A651A"/>
    <w:rsid w:val="003A6FC7"/>
    <w:rsid w:val="003A70D9"/>
    <w:rsid w:val="003A7179"/>
    <w:rsid w:val="003A72D8"/>
    <w:rsid w:val="003A7B10"/>
    <w:rsid w:val="003B0B6D"/>
    <w:rsid w:val="003B17DE"/>
    <w:rsid w:val="003B1FB4"/>
    <w:rsid w:val="003B22ED"/>
    <w:rsid w:val="003B248C"/>
    <w:rsid w:val="003B310C"/>
    <w:rsid w:val="003B38A3"/>
    <w:rsid w:val="003B41B6"/>
    <w:rsid w:val="003B4549"/>
    <w:rsid w:val="003B4598"/>
    <w:rsid w:val="003B4799"/>
    <w:rsid w:val="003B48B3"/>
    <w:rsid w:val="003B504D"/>
    <w:rsid w:val="003B54C4"/>
    <w:rsid w:val="003B55AE"/>
    <w:rsid w:val="003B5C94"/>
    <w:rsid w:val="003B63F1"/>
    <w:rsid w:val="003B6964"/>
    <w:rsid w:val="003B733B"/>
    <w:rsid w:val="003B7814"/>
    <w:rsid w:val="003B784A"/>
    <w:rsid w:val="003C07DE"/>
    <w:rsid w:val="003C0DD7"/>
    <w:rsid w:val="003C0EA6"/>
    <w:rsid w:val="003C10BD"/>
    <w:rsid w:val="003C1B46"/>
    <w:rsid w:val="003C2B45"/>
    <w:rsid w:val="003C3269"/>
    <w:rsid w:val="003C3312"/>
    <w:rsid w:val="003C38A0"/>
    <w:rsid w:val="003C3961"/>
    <w:rsid w:val="003C3BFC"/>
    <w:rsid w:val="003C3F36"/>
    <w:rsid w:val="003C4267"/>
    <w:rsid w:val="003C426A"/>
    <w:rsid w:val="003C44E4"/>
    <w:rsid w:val="003C4597"/>
    <w:rsid w:val="003C58F7"/>
    <w:rsid w:val="003C5CD7"/>
    <w:rsid w:val="003C5F32"/>
    <w:rsid w:val="003C6082"/>
    <w:rsid w:val="003C6405"/>
    <w:rsid w:val="003C6ED1"/>
    <w:rsid w:val="003C7693"/>
    <w:rsid w:val="003D009D"/>
    <w:rsid w:val="003D0E4F"/>
    <w:rsid w:val="003D0E53"/>
    <w:rsid w:val="003D0FF7"/>
    <w:rsid w:val="003D101E"/>
    <w:rsid w:val="003D10DF"/>
    <w:rsid w:val="003D1187"/>
    <w:rsid w:val="003D1262"/>
    <w:rsid w:val="003D17ED"/>
    <w:rsid w:val="003D19D4"/>
    <w:rsid w:val="003D1D62"/>
    <w:rsid w:val="003D1F04"/>
    <w:rsid w:val="003D2140"/>
    <w:rsid w:val="003D2415"/>
    <w:rsid w:val="003D25E0"/>
    <w:rsid w:val="003D2818"/>
    <w:rsid w:val="003D295A"/>
    <w:rsid w:val="003D2B01"/>
    <w:rsid w:val="003D2E22"/>
    <w:rsid w:val="003D3121"/>
    <w:rsid w:val="003D31E0"/>
    <w:rsid w:val="003D34BC"/>
    <w:rsid w:val="003D3AB4"/>
    <w:rsid w:val="003D3CB8"/>
    <w:rsid w:val="003D42AC"/>
    <w:rsid w:val="003D4318"/>
    <w:rsid w:val="003D4715"/>
    <w:rsid w:val="003D4BB3"/>
    <w:rsid w:val="003D4CCE"/>
    <w:rsid w:val="003D53C2"/>
    <w:rsid w:val="003D5F7B"/>
    <w:rsid w:val="003D6293"/>
    <w:rsid w:val="003D64F3"/>
    <w:rsid w:val="003D6E28"/>
    <w:rsid w:val="003D6EB7"/>
    <w:rsid w:val="003D70D4"/>
    <w:rsid w:val="003D7728"/>
    <w:rsid w:val="003D7B59"/>
    <w:rsid w:val="003D7CDC"/>
    <w:rsid w:val="003E0494"/>
    <w:rsid w:val="003E05EE"/>
    <w:rsid w:val="003E1CAA"/>
    <w:rsid w:val="003E1DF5"/>
    <w:rsid w:val="003E299D"/>
    <w:rsid w:val="003E2F3F"/>
    <w:rsid w:val="003E34F9"/>
    <w:rsid w:val="003E3722"/>
    <w:rsid w:val="003E4168"/>
    <w:rsid w:val="003E45E8"/>
    <w:rsid w:val="003E4759"/>
    <w:rsid w:val="003E47D5"/>
    <w:rsid w:val="003E4A52"/>
    <w:rsid w:val="003E4B8C"/>
    <w:rsid w:val="003E501E"/>
    <w:rsid w:val="003E53F3"/>
    <w:rsid w:val="003E54B7"/>
    <w:rsid w:val="003E5531"/>
    <w:rsid w:val="003E586B"/>
    <w:rsid w:val="003E5C06"/>
    <w:rsid w:val="003E5C6E"/>
    <w:rsid w:val="003E626A"/>
    <w:rsid w:val="003E78F4"/>
    <w:rsid w:val="003E79CC"/>
    <w:rsid w:val="003F0253"/>
    <w:rsid w:val="003F07BF"/>
    <w:rsid w:val="003F0DED"/>
    <w:rsid w:val="003F1080"/>
    <w:rsid w:val="003F11FA"/>
    <w:rsid w:val="003F1412"/>
    <w:rsid w:val="003F19F9"/>
    <w:rsid w:val="003F247B"/>
    <w:rsid w:val="003F2750"/>
    <w:rsid w:val="003F30C8"/>
    <w:rsid w:val="003F34C4"/>
    <w:rsid w:val="003F371F"/>
    <w:rsid w:val="003F3ADF"/>
    <w:rsid w:val="003F4466"/>
    <w:rsid w:val="003F455D"/>
    <w:rsid w:val="003F48C0"/>
    <w:rsid w:val="003F4BCD"/>
    <w:rsid w:val="003F4E8F"/>
    <w:rsid w:val="003F4EB4"/>
    <w:rsid w:val="003F5223"/>
    <w:rsid w:val="003F563F"/>
    <w:rsid w:val="003F58D3"/>
    <w:rsid w:val="003F6239"/>
    <w:rsid w:val="003F63BA"/>
    <w:rsid w:val="003F66D4"/>
    <w:rsid w:val="003F68CE"/>
    <w:rsid w:val="003F7228"/>
    <w:rsid w:val="003F7770"/>
    <w:rsid w:val="003F7D32"/>
    <w:rsid w:val="00400A5C"/>
    <w:rsid w:val="00400BCA"/>
    <w:rsid w:val="004010D6"/>
    <w:rsid w:val="004012D7"/>
    <w:rsid w:val="004013CF"/>
    <w:rsid w:val="0040142B"/>
    <w:rsid w:val="00401582"/>
    <w:rsid w:val="00401A5E"/>
    <w:rsid w:val="00401A7F"/>
    <w:rsid w:val="0040238C"/>
    <w:rsid w:val="0040265A"/>
    <w:rsid w:val="004033DE"/>
    <w:rsid w:val="00404189"/>
    <w:rsid w:val="0040447B"/>
    <w:rsid w:val="00404548"/>
    <w:rsid w:val="004045C0"/>
    <w:rsid w:val="004046E3"/>
    <w:rsid w:val="004047E1"/>
    <w:rsid w:val="00404F9D"/>
    <w:rsid w:val="00405622"/>
    <w:rsid w:val="004059AD"/>
    <w:rsid w:val="00405A20"/>
    <w:rsid w:val="00405A2A"/>
    <w:rsid w:val="00405CE9"/>
    <w:rsid w:val="0040604E"/>
    <w:rsid w:val="00406CF2"/>
    <w:rsid w:val="004075A1"/>
    <w:rsid w:val="00407BC7"/>
    <w:rsid w:val="00407E24"/>
    <w:rsid w:val="00410606"/>
    <w:rsid w:val="00410916"/>
    <w:rsid w:val="00410DB0"/>
    <w:rsid w:val="00411E62"/>
    <w:rsid w:val="004122A9"/>
    <w:rsid w:val="0041237D"/>
    <w:rsid w:val="0041261E"/>
    <w:rsid w:val="00412659"/>
    <w:rsid w:val="0041265B"/>
    <w:rsid w:val="00412C60"/>
    <w:rsid w:val="00413F46"/>
    <w:rsid w:val="00414000"/>
    <w:rsid w:val="00414021"/>
    <w:rsid w:val="00414335"/>
    <w:rsid w:val="00415198"/>
    <w:rsid w:val="004154F3"/>
    <w:rsid w:val="004159D3"/>
    <w:rsid w:val="00415CD9"/>
    <w:rsid w:val="00415F5A"/>
    <w:rsid w:val="0041671C"/>
    <w:rsid w:val="004167F7"/>
    <w:rsid w:val="00416C2D"/>
    <w:rsid w:val="00417861"/>
    <w:rsid w:val="0041790D"/>
    <w:rsid w:val="004179AE"/>
    <w:rsid w:val="00420250"/>
    <w:rsid w:val="00420620"/>
    <w:rsid w:val="00420D2D"/>
    <w:rsid w:val="004210DA"/>
    <w:rsid w:val="0042155E"/>
    <w:rsid w:val="004227BC"/>
    <w:rsid w:val="0042312F"/>
    <w:rsid w:val="0042323C"/>
    <w:rsid w:val="00423824"/>
    <w:rsid w:val="00424336"/>
    <w:rsid w:val="0042479E"/>
    <w:rsid w:val="00424872"/>
    <w:rsid w:val="00425759"/>
    <w:rsid w:val="00425FAC"/>
    <w:rsid w:val="0042617E"/>
    <w:rsid w:val="00426604"/>
    <w:rsid w:val="0042685E"/>
    <w:rsid w:val="00426E37"/>
    <w:rsid w:val="00427079"/>
    <w:rsid w:val="004273EB"/>
    <w:rsid w:val="00427507"/>
    <w:rsid w:val="00427BD0"/>
    <w:rsid w:val="00430521"/>
    <w:rsid w:val="00430C44"/>
    <w:rsid w:val="00430D36"/>
    <w:rsid w:val="004313F0"/>
    <w:rsid w:val="00431A77"/>
    <w:rsid w:val="00431B80"/>
    <w:rsid w:val="00431E37"/>
    <w:rsid w:val="004326E9"/>
    <w:rsid w:val="00432842"/>
    <w:rsid w:val="00433572"/>
    <w:rsid w:val="00433F5B"/>
    <w:rsid w:val="00434236"/>
    <w:rsid w:val="00434A97"/>
    <w:rsid w:val="00435790"/>
    <w:rsid w:val="00436173"/>
    <w:rsid w:val="004368C3"/>
    <w:rsid w:val="004369DB"/>
    <w:rsid w:val="00436D2C"/>
    <w:rsid w:val="004371DB"/>
    <w:rsid w:val="00437F9C"/>
    <w:rsid w:val="00441069"/>
    <w:rsid w:val="00441265"/>
    <w:rsid w:val="00441F0C"/>
    <w:rsid w:val="004429AA"/>
    <w:rsid w:val="00442A0E"/>
    <w:rsid w:val="00442EE1"/>
    <w:rsid w:val="0044342A"/>
    <w:rsid w:val="004435BC"/>
    <w:rsid w:val="00443819"/>
    <w:rsid w:val="00443FB9"/>
    <w:rsid w:val="00444175"/>
    <w:rsid w:val="00444DB5"/>
    <w:rsid w:val="004450E0"/>
    <w:rsid w:val="0044531A"/>
    <w:rsid w:val="00445B59"/>
    <w:rsid w:val="004461DC"/>
    <w:rsid w:val="004464DC"/>
    <w:rsid w:val="0044673C"/>
    <w:rsid w:val="004471CA"/>
    <w:rsid w:val="0044766B"/>
    <w:rsid w:val="004501C3"/>
    <w:rsid w:val="004502AC"/>
    <w:rsid w:val="00450712"/>
    <w:rsid w:val="0045094F"/>
    <w:rsid w:val="00450F36"/>
    <w:rsid w:val="00450F5A"/>
    <w:rsid w:val="00451513"/>
    <w:rsid w:val="004519A0"/>
    <w:rsid w:val="00451C48"/>
    <w:rsid w:val="00451EF5"/>
    <w:rsid w:val="00451FD4"/>
    <w:rsid w:val="004520CF"/>
    <w:rsid w:val="004529D3"/>
    <w:rsid w:val="00452ABD"/>
    <w:rsid w:val="0045328A"/>
    <w:rsid w:val="00453FE0"/>
    <w:rsid w:val="004540C5"/>
    <w:rsid w:val="0045423D"/>
    <w:rsid w:val="0045483A"/>
    <w:rsid w:val="00455049"/>
    <w:rsid w:val="004556F2"/>
    <w:rsid w:val="004557D2"/>
    <w:rsid w:val="00455C53"/>
    <w:rsid w:val="00455FE2"/>
    <w:rsid w:val="00456A20"/>
    <w:rsid w:val="00456B36"/>
    <w:rsid w:val="00456F17"/>
    <w:rsid w:val="00457413"/>
    <w:rsid w:val="004578C8"/>
    <w:rsid w:val="00460A64"/>
    <w:rsid w:val="0046141D"/>
    <w:rsid w:val="00461BCF"/>
    <w:rsid w:val="00461C16"/>
    <w:rsid w:val="00461CF2"/>
    <w:rsid w:val="00461DDA"/>
    <w:rsid w:val="00461F89"/>
    <w:rsid w:val="00462098"/>
    <w:rsid w:val="0046215B"/>
    <w:rsid w:val="0046220D"/>
    <w:rsid w:val="00462A35"/>
    <w:rsid w:val="00462E88"/>
    <w:rsid w:val="00463548"/>
    <w:rsid w:val="004639BB"/>
    <w:rsid w:val="00463C9F"/>
    <w:rsid w:val="00463CF4"/>
    <w:rsid w:val="00464262"/>
    <w:rsid w:val="004643D0"/>
    <w:rsid w:val="0046490C"/>
    <w:rsid w:val="00464D25"/>
    <w:rsid w:val="00464D9B"/>
    <w:rsid w:val="00465E10"/>
    <w:rsid w:val="0046632F"/>
    <w:rsid w:val="00466574"/>
    <w:rsid w:val="0046694A"/>
    <w:rsid w:val="00466F74"/>
    <w:rsid w:val="0046720A"/>
    <w:rsid w:val="00467299"/>
    <w:rsid w:val="004674A3"/>
    <w:rsid w:val="00467747"/>
    <w:rsid w:val="00467983"/>
    <w:rsid w:val="00467BCF"/>
    <w:rsid w:val="00467E7A"/>
    <w:rsid w:val="0047006A"/>
    <w:rsid w:val="0047030F"/>
    <w:rsid w:val="00470549"/>
    <w:rsid w:val="0047062C"/>
    <w:rsid w:val="004710F6"/>
    <w:rsid w:val="0047112F"/>
    <w:rsid w:val="004718F9"/>
    <w:rsid w:val="00473137"/>
    <w:rsid w:val="00473616"/>
    <w:rsid w:val="00473CEB"/>
    <w:rsid w:val="004747A8"/>
    <w:rsid w:val="00474966"/>
    <w:rsid w:val="004751F5"/>
    <w:rsid w:val="00475484"/>
    <w:rsid w:val="004757C0"/>
    <w:rsid w:val="00476283"/>
    <w:rsid w:val="00476315"/>
    <w:rsid w:val="00476793"/>
    <w:rsid w:val="00476918"/>
    <w:rsid w:val="0047734D"/>
    <w:rsid w:val="00477414"/>
    <w:rsid w:val="00480382"/>
    <w:rsid w:val="004809AF"/>
    <w:rsid w:val="00480FB5"/>
    <w:rsid w:val="00481091"/>
    <w:rsid w:val="004817D0"/>
    <w:rsid w:val="00481FFA"/>
    <w:rsid w:val="004827C9"/>
    <w:rsid w:val="00482D2E"/>
    <w:rsid w:val="00482D77"/>
    <w:rsid w:val="00483A11"/>
    <w:rsid w:val="0048460E"/>
    <w:rsid w:val="0048462D"/>
    <w:rsid w:val="00484661"/>
    <w:rsid w:val="004847C2"/>
    <w:rsid w:val="004857F4"/>
    <w:rsid w:val="00485A47"/>
    <w:rsid w:val="00485CA7"/>
    <w:rsid w:val="00485DD1"/>
    <w:rsid w:val="004860B1"/>
    <w:rsid w:val="0048631C"/>
    <w:rsid w:val="004866F6"/>
    <w:rsid w:val="0048727D"/>
    <w:rsid w:val="00487FA8"/>
    <w:rsid w:val="00490766"/>
    <w:rsid w:val="004909F5"/>
    <w:rsid w:val="00490B4B"/>
    <w:rsid w:val="0049174B"/>
    <w:rsid w:val="00492193"/>
    <w:rsid w:val="0049253C"/>
    <w:rsid w:val="0049258D"/>
    <w:rsid w:val="00492F3F"/>
    <w:rsid w:val="00493309"/>
    <w:rsid w:val="00493CE7"/>
    <w:rsid w:val="00493FD5"/>
    <w:rsid w:val="0049402E"/>
    <w:rsid w:val="004940BC"/>
    <w:rsid w:val="00494941"/>
    <w:rsid w:val="004949F5"/>
    <w:rsid w:val="00494D72"/>
    <w:rsid w:val="00494E57"/>
    <w:rsid w:val="00495790"/>
    <w:rsid w:val="0049633E"/>
    <w:rsid w:val="00496B8D"/>
    <w:rsid w:val="00497119"/>
    <w:rsid w:val="004972CA"/>
    <w:rsid w:val="00497B78"/>
    <w:rsid w:val="00497F12"/>
    <w:rsid w:val="004A044E"/>
    <w:rsid w:val="004A153F"/>
    <w:rsid w:val="004A2D99"/>
    <w:rsid w:val="004A310B"/>
    <w:rsid w:val="004A385B"/>
    <w:rsid w:val="004A3B07"/>
    <w:rsid w:val="004A3F7C"/>
    <w:rsid w:val="004A415D"/>
    <w:rsid w:val="004A4365"/>
    <w:rsid w:val="004A45A5"/>
    <w:rsid w:val="004A4AFD"/>
    <w:rsid w:val="004A5587"/>
    <w:rsid w:val="004A6063"/>
    <w:rsid w:val="004A6598"/>
    <w:rsid w:val="004A6E9B"/>
    <w:rsid w:val="004A7553"/>
    <w:rsid w:val="004A7977"/>
    <w:rsid w:val="004A7DAE"/>
    <w:rsid w:val="004A7FB3"/>
    <w:rsid w:val="004B00CE"/>
    <w:rsid w:val="004B07C2"/>
    <w:rsid w:val="004B10C4"/>
    <w:rsid w:val="004B1DDE"/>
    <w:rsid w:val="004B27A1"/>
    <w:rsid w:val="004B2812"/>
    <w:rsid w:val="004B28B7"/>
    <w:rsid w:val="004B319D"/>
    <w:rsid w:val="004B3AD6"/>
    <w:rsid w:val="004B3DB6"/>
    <w:rsid w:val="004B3EBC"/>
    <w:rsid w:val="004B419F"/>
    <w:rsid w:val="004B4701"/>
    <w:rsid w:val="004B49C0"/>
    <w:rsid w:val="004B5A94"/>
    <w:rsid w:val="004B63EB"/>
    <w:rsid w:val="004B663E"/>
    <w:rsid w:val="004B6C4E"/>
    <w:rsid w:val="004B7262"/>
    <w:rsid w:val="004B7BB7"/>
    <w:rsid w:val="004B7DF1"/>
    <w:rsid w:val="004C0B6B"/>
    <w:rsid w:val="004C0C53"/>
    <w:rsid w:val="004C0E77"/>
    <w:rsid w:val="004C0E9A"/>
    <w:rsid w:val="004C0FAA"/>
    <w:rsid w:val="004C110E"/>
    <w:rsid w:val="004C1565"/>
    <w:rsid w:val="004C167B"/>
    <w:rsid w:val="004C1886"/>
    <w:rsid w:val="004C1F27"/>
    <w:rsid w:val="004C20F6"/>
    <w:rsid w:val="004C29B8"/>
    <w:rsid w:val="004C2B79"/>
    <w:rsid w:val="004C2FF1"/>
    <w:rsid w:val="004C353D"/>
    <w:rsid w:val="004C35EE"/>
    <w:rsid w:val="004C3B6B"/>
    <w:rsid w:val="004C3B87"/>
    <w:rsid w:val="004C52B3"/>
    <w:rsid w:val="004C52C1"/>
    <w:rsid w:val="004C5312"/>
    <w:rsid w:val="004C5B10"/>
    <w:rsid w:val="004C5EFB"/>
    <w:rsid w:val="004C6FB9"/>
    <w:rsid w:val="004C73E5"/>
    <w:rsid w:val="004C7EF7"/>
    <w:rsid w:val="004D000E"/>
    <w:rsid w:val="004D001A"/>
    <w:rsid w:val="004D03F8"/>
    <w:rsid w:val="004D0598"/>
    <w:rsid w:val="004D0631"/>
    <w:rsid w:val="004D08CB"/>
    <w:rsid w:val="004D1077"/>
    <w:rsid w:val="004D138E"/>
    <w:rsid w:val="004D1593"/>
    <w:rsid w:val="004D1A5C"/>
    <w:rsid w:val="004D1AD9"/>
    <w:rsid w:val="004D21F9"/>
    <w:rsid w:val="004D276D"/>
    <w:rsid w:val="004D2E3A"/>
    <w:rsid w:val="004D2F99"/>
    <w:rsid w:val="004D356B"/>
    <w:rsid w:val="004D3768"/>
    <w:rsid w:val="004D3851"/>
    <w:rsid w:val="004D3A65"/>
    <w:rsid w:val="004D3DFA"/>
    <w:rsid w:val="004D4049"/>
    <w:rsid w:val="004D4BD4"/>
    <w:rsid w:val="004D5321"/>
    <w:rsid w:val="004D5544"/>
    <w:rsid w:val="004D587C"/>
    <w:rsid w:val="004D6205"/>
    <w:rsid w:val="004D6453"/>
    <w:rsid w:val="004D657D"/>
    <w:rsid w:val="004D6C46"/>
    <w:rsid w:val="004D7178"/>
    <w:rsid w:val="004D77EB"/>
    <w:rsid w:val="004E0059"/>
    <w:rsid w:val="004E086C"/>
    <w:rsid w:val="004E0B38"/>
    <w:rsid w:val="004E0D2D"/>
    <w:rsid w:val="004E123B"/>
    <w:rsid w:val="004E1742"/>
    <w:rsid w:val="004E18E3"/>
    <w:rsid w:val="004E20B9"/>
    <w:rsid w:val="004E22A4"/>
    <w:rsid w:val="004E2478"/>
    <w:rsid w:val="004E2806"/>
    <w:rsid w:val="004E3030"/>
    <w:rsid w:val="004E3096"/>
    <w:rsid w:val="004E3715"/>
    <w:rsid w:val="004E3BA4"/>
    <w:rsid w:val="004E3F52"/>
    <w:rsid w:val="004E44F4"/>
    <w:rsid w:val="004E4960"/>
    <w:rsid w:val="004E4CB7"/>
    <w:rsid w:val="004E4CC1"/>
    <w:rsid w:val="004E57B4"/>
    <w:rsid w:val="004E584D"/>
    <w:rsid w:val="004E5BB7"/>
    <w:rsid w:val="004E5BBA"/>
    <w:rsid w:val="004E5F1F"/>
    <w:rsid w:val="004E5F47"/>
    <w:rsid w:val="004E651B"/>
    <w:rsid w:val="004E6AC8"/>
    <w:rsid w:val="004E6D84"/>
    <w:rsid w:val="004E73B3"/>
    <w:rsid w:val="004E7E76"/>
    <w:rsid w:val="004F0596"/>
    <w:rsid w:val="004F08BC"/>
    <w:rsid w:val="004F0CCD"/>
    <w:rsid w:val="004F0F58"/>
    <w:rsid w:val="004F10E1"/>
    <w:rsid w:val="004F1560"/>
    <w:rsid w:val="004F1B41"/>
    <w:rsid w:val="004F21A8"/>
    <w:rsid w:val="004F23E0"/>
    <w:rsid w:val="004F2A87"/>
    <w:rsid w:val="004F3370"/>
    <w:rsid w:val="004F3D57"/>
    <w:rsid w:val="004F44A9"/>
    <w:rsid w:val="004F5400"/>
    <w:rsid w:val="004F5870"/>
    <w:rsid w:val="004F5955"/>
    <w:rsid w:val="004F5A6D"/>
    <w:rsid w:val="004F5D14"/>
    <w:rsid w:val="004F5F71"/>
    <w:rsid w:val="004F609A"/>
    <w:rsid w:val="004F6CC9"/>
    <w:rsid w:val="004F73FB"/>
    <w:rsid w:val="004F775A"/>
    <w:rsid w:val="004F786D"/>
    <w:rsid w:val="004F7B09"/>
    <w:rsid w:val="004F7B98"/>
    <w:rsid w:val="004F7BA7"/>
    <w:rsid w:val="004F7CF6"/>
    <w:rsid w:val="00500BAA"/>
    <w:rsid w:val="00502D61"/>
    <w:rsid w:val="00502DF4"/>
    <w:rsid w:val="005041F5"/>
    <w:rsid w:val="0050445A"/>
    <w:rsid w:val="005044C1"/>
    <w:rsid w:val="005049F0"/>
    <w:rsid w:val="00504B25"/>
    <w:rsid w:val="0050616E"/>
    <w:rsid w:val="00506384"/>
    <w:rsid w:val="00507BFE"/>
    <w:rsid w:val="00510078"/>
    <w:rsid w:val="00510AFD"/>
    <w:rsid w:val="005113A8"/>
    <w:rsid w:val="0051205C"/>
    <w:rsid w:val="0051206D"/>
    <w:rsid w:val="00513C5E"/>
    <w:rsid w:val="0051407C"/>
    <w:rsid w:val="00515934"/>
    <w:rsid w:val="00515E90"/>
    <w:rsid w:val="0051658F"/>
    <w:rsid w:val="005168F0"/>
    <w:rsid w:val="00516A84"/>
    <w:rsid w:val="00516BAC"/>
    <w:rsid w:val="00516D91"/>
    <w:rsid w:val="00516EFB"/>
    <w:rsid w:val="005176AD"/>
    <w:rsid w:val="005176B0"/>
    <w:rsid w:val="0051787C"/>
    <w:rsid w:val="00517D2C"/>
    <w:rsid w:val="00520046"/>
    <w:rsid w:val="00520583"/>
    <w:rsid w:val="00520BE8"/>
    <w:rsid w:val="005228D5"/>
    <w:rsid w:val="00522CEE"/>
    <w:rsid w:val="00522D57"/>
    <w:rsid w:val="00522DA9"/>
    <w:rsid w:val="00523182"/>
    <w:rsid w:val="00523434"/>
    <w:rsid w:val="00523557"/>
    <w:rsid w:val="0052365D"/>
    <w:rsid w:val="00523F6B"/>
    <w:rsid w:val="005242C8"/>
    <w:rsid w:val="00524602"/>
    <w:rsid w:val="005246F3"/>
    <w:rsid w:val="00524C76"/>
    <w:rsid w:val="00524CA2"/>
    <w:rsid w:val="00524E81"/>
    <w:rsid w:val="00525659"/>
    <w:rsid w:val="00525A8E"/>
    <w:rsid w:val="00526179"/>
    <w:rsid w:val="00527301"/>
    <w:rsid w:val="0052741A"/>
    <w:rsid w:val="00527421"/>
    <w:rsid w:val="00527D0E"/>
    <w:rsid w:val="00530239"/>
    <w:rsid w:val="005303E4"/>
    <w:rsid w:val="00530A12"/>
    <w:rsid w:val="00530A3D"/>
    <w:rsid w:val="00530E35"/>
    <w:rsid w:val="00530F2C"/>
    <w:rsid w:val="005317AA"/>
    <w:rsid w:val="00532712"/>
    <w:rsid w:val="00532C6A"/>
    <w:rsid w:val="00532F60"/>
    <w:rsid w:val="00533196"/>
    <w:rsid w:val="0053417E"/>
    <w:rsid w:val="0053453B"/>
    <w:rsid w:val="005347E8"/>
    <w:rsid w:val="00534A9E"/>
    <w:rsid w:val="00534FC3"/>
    <w:rsid w:val="005361DF"/>
    <w:rsid w:val="00536393"/>
    <w:rsid w:val="00536648"/>
    <w:rsid w:val="00536945"/>
    <w:rsid w:val="00536BA8"/>
    <w:rsid w:val="00536F61"/>
    <w:rsid w:val="005371A8"/>
    <w:rsid w:val="00540BB6"/>
    <w:rsid w:val="00541018"/>
    <w:rsid w:val="005414D4"/>
    <w:rsid w:val="00541607"/>
    <w:rsid w:val="00542263"/>
    <w:rsid w:val="0054299C"/>
    <w:rsid w:val="00542DD5"/>
    <w:rsid w:val="00543092"/>
    <w:rsid w:val="00543D71"/>
    <w:rsid w:val="00543EBA"/>
    <w:rsid w:val="0054413A"/>
    <w:rsid w:val="00544258"/>
    <w:rsid w:val="005443D7"/>
    <w:rsid w:val="00544E08"/>
    <w:rsid w:val="0054629D"/>
    <w:rsid w:val="005463CF"/>
    <w:rsid w:val="00546826"/>
    <w:rsid w:val="00546BC3"/>
    <w:rsid w:val="00546D14"/>
    <w:rsid w:val="005479C3"/>
    <w:rsid w:val="00547BDE"/>
    <w:rsid w:val="00550413"/>
    <w:rsid w:val="00550A51"/>
    <w:rsid w:val="005513F1"/>
    <w:rsid w:val="0055154B"/>
    <w:rsid w:val="00551B5F"/>
    <w:rsid w:val="0055266A"/>
    <w:rsid w:val="00552809"/>
    <w:rsid w:val="005529C6"/>
    <w:rsid w:val="00552C3B"/>
    <w:rsid w:val="0055302C"/>
    <w:rsid w:val="005536F6"/>
    <w:rsid w:val="00553805"/>
    <w:rsid w:val="00553E5F"/>
    <w:rsid w:val="0055460C"/>
    <w:rsid w:val="00554613"/>
    <w:rsid w:val="005548B3"/>
    <w:rsid w:val="00554B5B"/>
    <w:rsid w:val="005554BA"/>
    <w:rsid w:val="00555F8A"/>
    <w:rsid w:val="005567D8"/>
    <w:rsid w:val="005573DF"/>
    <w:rsid w:val="0055766F"/>
    <w:rsid w:val="0056010D"/>
    <w:rsid w:val="00560215"/>
    <w:rsid w:val="005606FC"/>
    <w:rsid w:val="0056185A"/>
    <w:rsid w:val="00561E7E"/>
    <w:rsid w:val="005627F4"/>
    <w:rsid w:val="00562EAF"/>
    <w:rsid w:val="0056302D"/>
    <w:rsid w:val="005634BC"/>
    <w:rsid w:val="0056368A"/>
    <w:rsid w:val="0056385B"/>
    <w:rsid w:val="005645C1"/>
    <w:rsid w:val="00564EC5"/>
    <w:rsid w:val="00567073"/>
    <w:rsid w:val="00567112"/>
    <w:rsid w:val="0056723C"/>
    <w:rsid w:val="00567F17"/>
    <w:rsid w:val="00570419"/>
    <w:rsid w:val="0057051A"/>
    <w:rsid w:val="005707FC"/>
    <w:rsid w:val="00570F43"/>
    <w:rsid w:val="00570F63"/>
    <w:rsid w:val="005715EF"/>
    <w:rsid w:val="00571B95"/>
    <w:rsid w:val="00572109"/>
    <w:rsid w:val="005726F0"/>
    <w:rsid w:val="005729A0"/>
    <w:rsid w:val="00572CCE"/>
    <w:rsid w:val="00572FC3"/>
    <w:rsid w:val="00573248"/>
    <w:rsid w:val="005736E8"/>
    <w:rsid w:val="00573A2B"/>
    <w:rsid w:val="005740DA"/>
    <w:rsid w:val="005742A0"/>
    <w:rsid w:val="00574469"/>
    <w:rsid w:val="005744CA"/>
    <w:rsid w:val="005745D4"/>
    <w:rsid w:val="00574ACA"/>
    <w:rsid w:val="0057506D"/>
    <w:rsid w:val="00575670"/>
    <w:rsid w:val="00576584"/>
    <w:rsid w:val="0057690B"/>
    <w:rsid w:val="00576C99"/>
    <w:rsid w:val="00576FCC"/>
    <w:rsid w:val="0057759F"/>
    <w:rsid w:val="00577793"/>
    <w:rsid w:val="00577D4D"/>
    <w:rsid w:val="005809B6"/>
    <w:rsid w:val="00580BE2"/>
    <w:rsid w:val="00580EE2"/>
    <w:rsid w:val="00580F24"/>
    <w:rsid w:val="00581BD4"/>
    <w:rsid w:val="00581DE2"/>
    <w:rsid w:val="00581DF0"/>
    <w:rsid w:val="00582411"/>
    <w:rsid w:val="00582653"/>
    <w:rsid w:val="0058358C"/>
    <w:rsid w:val="005835EE"/>
    <w:rsid w:val="005839EB"/>
    <w:rsid w:val="00584926"/>
    <w:rsid w:val="00584CE7"/>
    <w:rsid w:val="00585023"/>
    <w:rsid w:val="00585137"/>
    <w:rsid w:val="005857A2"/>
    <w:rsid w:val="00585A69"/>
    <w:rsid w:val="0058645B"/>
    <w:rsid w:val="00586A4E"/>
    <w:rsid w:val="005873B4"/>
    <w:rsid w:val="00590492"/>
    <w:rsid w:val="00590867"/>
    <w:rsid w:val="00590AEA"/>
    <w:rsid w:val="0059206B"/>
    <w:rsid w:val="0059253D"/>
    <w:rsid w:val="0059306A"/>
    <w:rsid w:val="0059306F"/>
    <w:rsid w:val="00593D7D"/>
    <w:rsid w:val="005943B0"/>
    <w:rsid w:val="00594A00"/>
    <w:rsid w:val="00595189"/>
    <w:rsid w:val="00595280"/>
    <w:rsid w:val="005957B4"/>
    <w:rsid w:val="0059599F"/>
    <w:rsid w:val="0059616E"/>
    <w:rsid w:val="005961D9"/>
    <w:rsid w:val="00596601"/>
    <w:rsid w:val="005973F1"/>
    <w:rsid w:val="0059799C"/>
    <w:rsid w:val="00597B74"/>
    <w:rsid w:val="00597CBF"/>
    <w:rsid w:val="005A0541"/>
    <w:rsid w:val="005A0836"/>
    <w:rsid w:val="005A0BC8"/>
    <w:rsid w:val="005A0DAE"/>
    <w:rsid w:val="005A1189"/>
    <w:rsid w:val="005A118E"/>
    <w:rsid w:val="005A1B3B"/>
    <w:rsid w:val="005A256B"/>
    <w:rsid w:val="005A2901"/>
    <w:rsid w:val="005A3180"/>
    <w:rsid w:val="005A33D9"/>
    <w:rsid w:val="005A3CAC"/>
    <w:rsid w:val="005A43C7"/>
    <w:rsid w:val="005A44C4"/>
    <w:rsid w:val="005A491F"/>
    <w:rsid w:val="005A5032"/>
    <w:rsid w:val="005A5091"/>
    <w:rsid w:val="005A5130"/>
    <w:rsid w:val="005A52DA"/>
    <w:rsid w:val="005A53F5"/>
    <w:rsid w:val="005A5511"/>
    <w:rsid w:val="005A598C"/>
    <w:rsid w:val="005A5ACA"/>
    <w:rsid w:val="005A5D98"/>
    <w:rsid w:val="005A6B5D"/>
    <w:rsid w:val="005A7023"/>
    <w:rsid w:val="005A7797"/>
    <w:rsid w:val="005A7B4B"/>
    <w:rsid w:val="005B0A8F"/>
    <w:rsid w:val="005B11C3"/>
    <w:rsid w:val="005B1277"/>
    <w:rsid w:val="005B146B"/>
    <w:rsid w:val="005B1EAC"/>
    <w:rsid w:val="005B1EB7"/>
    <w:rsid w:val="005B2524"/>
    <w:rsid w:val="005B2B6F"/>
    <w:rsid w:val="005B2BD1"/>
    <w:rsid w:val="005B3502"/>
    <w:rsid w:val="005B3CE0"/>
    <w:rsid w:val="005B3ED3"/>
    <w:rsid w:val="005B3F87"/>
    <w:rsid w:val="005B446B"/>
    <w:rsid w:val="005B45E1"/>
    <w:rsid w:val="005B48B1"/>
    <w:rsid w:val="005B4EDB"/>
    <w:rsid w:val="005B5B82"/>
    <w:rsid w:val="005B5C97"/>
    <w:rsid w:val="005B673F"/>
    <w:rsid w:val="005B7968"/>
    <w:rsid w:val="005B7E1F"/>
    <w:rsid w:val="005C0348"/>
    <w:rsid w:val="005C0EB1"/>
    <w:rsid w:val="005C1314"/>
    <w:rsid w:val="005C14C8"/>
    <w:rsid w:val="005C1C16"/>
    <w:rsid w:val="005C1D26"/>
    <w:rsid w:val="005C1E3F"/>
    <w:rsid w:val="005C224F"/>
    <w:rsid w:val="005C314A"/>
    <w:rsid w:val="005C33ED"/>
    <w:rsid w:val="005C35B9"/>
    <w:rsid w:val="005C3C40"/>
    <w:rsid w:val="005C3CDE"/>
    <w:rsid w:val="005C469B"/>
    <w:rsid w:val="005C4826"/>
    <w:rsid w:val="005C4BBA"/>
    <w:rsid w:val="005C4CE0"/>
    <w:rsid w:val="005C5A59"/>
    <w:rsid w:val="005C5FF1"/>
    <w:rsid w:val="005C6091"/>
    <w:rsid w:val="005C6595"/>
    <w:rsid w:val="005C65CA"/>
    <w:rsid w:val="005C6BA1"/>
    <w:rsid w:val="005C6BBA"/>
    <w:rsid w:val="005C6FE5"/>
    <w:rsid w:val="005C7306"/>
    <w:rsid w:val="005D001D"/>
    <w:rsid w:val="005D0096"/>
    <w:rsid w:val="005D059B"/>
    <w:rsid w:val="005D06B3"/>
    <w:rsid w:val="005D08B2"/>
    <w:rsid w:val="005D0AF7"/>
    <w:rsid w:val="005D11D6"/>
    <w:rsid w:val="005D1338"/>
    <w:rsid w:val="005D2899"/>
    <w:rsid w:val="005D2C35"/>
    <w:rsid w:val="005D2DDC"/>
    <w:rsid w:val="005D35DE"/>
    <w:rsid w:val="005D39D7"/>
    <w:rsid w:val="005D3BD2"/>
    <w:rsid w:val="005D3D38"/>
    <w:rsid w:val="005D3ED2"/>
    <w:rsid w:val="005D4B7B"/>
    <w:rsid w:val="005D5D6A"/>
    <w:rsid w:val="005D5E2D"/>
    <w:rsid w:val="005D62C4"/>
    <w:rsid w:val="005D6884"/>
    <w:rsid w:val="005D6BC2"/>
    <w:rsid w:val="005D6BEC"/>
    <w:rsid w:val="005D703F"/>
    <w:rsid w:val="005D70F1"/>
    <w:rsid w:val="005D715E"/>
    <w:rsid w:val="005D76FD"/>
    <w:rsid w:val="005D7BBF"/>
    <w:rsid w:val="005E0073"/>
    <w:rsid w:val="005E0A96"/>
    <w:rsid w:val="005E0BC6"/>
    <w:rsid w:val="005E0CBB"/>
    <w:rsid w:val="005E1EB3"/>
    <w:rsid w:val="005E22B7"/>
    <w:rsid w:val="005E24B4"/>
    <w:rsid w:val="005E270A"/>
    <w:rsid w:val="005E3168"/>
    <w:rsid w:val="005E3EF1"/>
    <w:rsid w:val="005E413B"/>
    <w:rsid w:val="005E45BE"/>
    <w:rsid w:val="005E4A3D"/>
    <w:rsid w:val="005E4DEB"/>
    <w:rsid w:val="005E5355"/>
    <w:rsid w:val="005E5375"/>
    <w:rsid w:val="005E5B07"/>
    <w:rsid w:val="005E5DAD"/>
    <w:rsid w:val="005E5E45"/>
    <w:rsid w:val="005E62AE"/>
    <w:rsid w:val="005E65EF"/>
    <w:rsid w:val="005E69B4"/>
    <w:rsid w:val="005E6CBB"/>
    <w:rsid w:val="005E73D4"/>
    <w:rsid w:val="005E7653"/>
    <w:rsid w:val="005E76EF"/>
    <w:rsid w:val="005E78EB"/>
    <w:rsid w:val="005E7D5D"/>
    <w:rsid w:val="005E7DCF"/>
    <w:rsid w:val="005F00FA"/>
    <w:rsid w:val="005F0B0A"/>
    <w:rsid w:val="005F122A"/>
    <w:rsid w:val="005F1CE3"/>
    <w:rsid w:val="005F1FF9"/>
    <w:rsid w:val="005F2486"/>
    <w:rsid w:val="005F2E14"/>
    <w:rsid w:val="005F4029"/>
    <w:rsid w:val="005F571D"/>
    <w:rsid w:val="005F5A75"/>
    <w:rsid w:val="005F5B2C"/>
    <w:rsid w:val="005F5F15"/>
    <w:rsid w:val="005F5F41"/>
    <w:rsid w:val="005F6052"/>
    <w:rsid w:val="005F6140"/>
    <w:rsid w:val="005F64E7"/>
    <w:rsid w:val="005F6F72"/>
    <w:rsid w:val="005F70FB"/>
    <w:rsid w:val="005F7674"/>
    <w:rsid w:val="005F77F1"/>
    <w:rsid w:val="006009E7"/>
    <w:rsid w:val="00600B55"/>
    <w:rsid w:val="00600E29"/>
    <w:rsid w:val="006017B8"/>
    <w:rsid w:val="00601D37"/>
    <w:rsid w:val="00601DC3"/>
    <w:rsid w:val="006020B0"/>
    <w:rsid w:val="00602177"/>
    <w:rsid w:val="0060281A"/>
    <w:rsid w:val="006030FC"/>
    <w:rsid w:val="006035FE"/>
    <w:rsid w:val="00603874"/>
    <w:rsid w:val="00603F60"/>
    <w:rsid w:val="00604549"/>
    <w:rsid w:val="00605176"/>
    <w:rsid w:val="00605827"/>
    <w:rsid w:val="0060600A"/>
    <w:rsid w:val="00606C79"/>
    <w:rsid w:val="00607449"/>
    <w:rsid w:val="00607585"/>
    <w:rsid w:val="00610186"/>
    <w:rsid w:val="006102C6"/>
    <w:rsid w:val="006109B2"/>
    <w:rsid w:val="00610ADF"/>
    <w:rsid w:val="00610BD2"/>
    <w:rsid w:val="00611091"/>
    <w:rsid w:val="006110A1"/>
    <w:rsid w:val="006113D3"/>
    <w:rsid w:val="0061196D"/>
    <w:rsid w:val="00611BF3"/>
    <w:rsid w:val="006125DF"/>
    <w:rsid w:val="006127C1"/>
    <w:rsid w:val="006128FC"/>
    <w:rsid w:val="006136A6"/>
    <w:rsid w:val="006139E8"/>
    <w:rsid w:val="00613E13"/>
    <w:rsid w:val="00613EEA"/>
    <w:rsid w:val="0061473F"/>
    <w:rsid w:val="006147CD"/>
    <w:rsid w:val="00614CC7"/>
    <w:rsid w:val="006150BF"/>
    <w:rsid w:val="006151C3"/>
    <w:rsid w:val="00615AF6"/>
    <w:rsid w:val="00615F4C"/>
    <w:rsid w:val="00616419"/>
    <w:rsid w:val="00616DD4"/>
    <w:rsid w:val="00616F7F"/>
    <w:rsid w:val="0061777B"/>
    <w:rsid w:val="00617FB4"/>
    <w:rsid w:val="0062030E"/>
    <w:rsid w:val="00620761"/>
    <w:rsid w:val="00621075"/>
    <w:rsid w:val="0062140B"/>
    <w:rsid w:val="00621C9F"/>
    <w:rsid w:val="00622A5D"/>
    <w:rsid w:val="00622C77"/>
    <w:rsid w:val="0062333D"/>
    <w:rsid w:val="00623ABB"/>
    <w:rsid w:val="00623D9B"/>
    <w:rsid w:val="00623EEC"/>
    <w:rsid w:val="006240DB"/>
    <w:rsid w:val="00624467"/>
    <w:rsid w:val="00624C29"/>
    <w:rsid w:val="0062512F"/>
    <w:rsid w:val="006258F0"/>
    <w:rsid w:val="00625DDC"/>
    <w:rsid w:val="006262EE"/>
    <w:rsid w:val="00626330"/>
    <w:rsid w:val="00626DB8"/>
    <w:rsid w:val="00627A58"/>
    <w:rsid w:val="0063121B"/>
    <w:rsid w:val="00631757"/>
    <w:rsid w:val="00631E4F"/>
    <w:rsid w:val="0063226E"/>
    <w:rsid w:val="00632AD4"/>
    <w:rsid w:val="00632E15"/>
    <w:rsid w:val="0063369B"/>
    <w:rsid w:val="006338B0"/>
    <w:rsid w:val="00633A4D"/>
    <w:rsid w:val="00633AB9"/>
    <w:rsid w:val="00633EBB"/>
    <w:rsid w:val="0063411A"/>
    <w:rsid w:val="0063427E"/>
    <w:rsid w:val="00634965"/>
    <w:rsid w:val="00635151"/>
    <w:rsid w:val="00635A8F"/>
    <w:rsid w:val="00635D10"/>
    <w:rsid w:val="00635E64"/>
    <w:rsid w:val="0063644D"/>
    <w:rsid w:val="00636CD6"/>
    <w:rsid w:val="00636DAE"/>
    <w:rsid w:val="00637500"/>
    <w:rsid w:val="00637628"/>
    <w:rsid w:val="00637B7E"/>
    <w:rsid w:val="00640CEA"/>
    <w:rsid w:val="00640EE5"/>
    <w:rsid w:val="006410A3"/>
    <w:rsid w:val="00641C67"/>
    <w:rsid w:val="006423AA"/>
    <w:rsid w:val="00642F67"/>
    <w:rsid w:val="006438AE"/>
    <w:rsid w:val="00644564"/>
    <w:rsid w:val="00644E79"/>
    <w:rsid w:val="00645654"/>
    <w:rsid w:val="00646254"/>
    <w:rsid w:val="0064632D"/>
    <w:rsid w:val="00647203"/>
    <w:rsid w:val="00647254"/>
    <w:rsid w:val="0065076E"/>
    <w:rsid w:val="006512CA"/>
    <w:rsid w:val="006513AD"/>
    <w:rsid w:val="00651C55"/>
    <w:rsid w:val="00651C72"/>
    <w:rsid w:val="0065203A"/>
    <w:rsid w:val="006523C5"/>
    <w:rsid w:val="00652551"/>
    <w:rsid w:val="00652BED"/>
    <w:rsid w:val="00652D30"/>
    <w:rsid w:val="00652DA1"/>
    <w:rsid w:val="00653A34"/>
    <w:rsid w:val="006540A0"/>
    <w:rsid w:val="0065474D"/>
    <w:rsid w:val="00654BFC"/>
    <w:rsid w:val="00654C9E"/>
    <w:rsid w:val="00655CA6"/>
    <w:rsid w:val="006565CC"/>
    <w:rsid w:val="0065669D"/>
    <w:rsid w:val="0065719A"/>
    <w:rsid w:val="006573FA"/>
    <w:rsid w:val="006578BE"/>
    <w:rsid w:val="00657AD6"/>
    <w:rsid w:val="00657E18"/>
    <w:rsid w:val="00657EB7"/>
    <w:rsid w:val="00660D13"/>
    <w:rsid w:val="006619D4"/>
    <w:rsid w:val="0066217B"/>
    <w:rsid w:val="0066244D"/>
    <w:rsid w:val="00662B8D"/>
    <w:rsid w:val="00662C9A"/>
    <w:rsid w:val="0066321F"/>
    <w:rsid w:val="006634AD"/>
    <w:rsid w:val="006637A2"/>
    <w:rsid w:val="00663F8A"/>
    <w:rsid w:val="00664346"/>
    <w:rsid w:val="0066436D"/>
    <w:rsid w:val="006649DC"/>
    <w:rsid w:val="00664E6F"/>
    <w:rsid w:val="006659A4"/>
    <w:rsid w:val="00665A49"/>
    <w:rsid w:val="00665B84"/>
    <w:rsid w:val="00666BC3"/>
    <w:rsid w:val="00667396"/>
    <w:rsid w:val="006674E9"/>
    <w:rsid w:val="0066767A"/>
    <w:rsid w:val="00667F91"/>
    <w:rsid w:val="00670373"/>
    <w:rsid w:val="00670BF3"/>
    <w:rsid w:val="006714FB"/>
    <w:rsid w:val="00671FD4"/>
    <w:rsid w:val="00672605"/>
    <w:rsid w:val="006726A3"/>
    <w:rsid w:val="0067293F"/>
    <w:rsid w:val="006729DA"/>
    <w:rsid w:val="00674B22"/>
    <w:rsid w:val="00674B57"/>
    <w:rsid w:val="006759D3"/>
    <w:rsid w:val="0067652C"/>
    <w:rsid w:val="00676E87"/>
    <w:rsid w:val="00677974"/>
    <w:rsid w:val="00677DF3"/>
    <w:rsid w:val="006803A3"/>
    <w:rsid w:val="006807CA"/>
    <w:rsid w:val="00680936"/>
    <w:rsid w:val="00680B7D"/>
    <w:rsid w:val="00680C02"/>
    <w:rsid w:val="00680C56"/>
    <w:rsid w:val="00681398"/>
    <w:rsid w:val="0068172D"/>
    <w:rsid w:val="00681765"/>
    <w:rsid w:val="00681770"/>
    <w:rsid w:val="0068294B"/>
    <w:rsid w:val="00682DB5"/>
    <w:rsid w:val="00682F82"/>
    <w:rsid w:val="00683160"/>
    <w:rsid w:val="006833CD"/>
    <w:rsid w:val="00684706"/>
    <w:rsid w:val="00684920"/>
    <w:rsid w:val="00686074"/>
    <w:rsid w:val="0068681D"/>
    <w:rsid w:val="006904E9"/>
    <w:rsid w:val="00690DD3"/>
    <w:rsid w:val="0069108F"/>
    <w:rsid w:val="00692695"/>
    <w:rsid w:val="00693182"/>
    <w:rsid w:val="00694079"/>
    <w:rsid w:val="00694B42"/>
    <w:rsid w:val="00694C38"/>
    <w:rsid w:val="0069574C"/>
    <w:rsid w:val="006968B1"/>
    <w:rsid w:val="006974D2"/>
    <w:rsid w:val="0069792C"/>
    <w:rsid w:val="006979FE"/>
    <w:rsid w:val="00697CB6"/>
    <w:rsid w:val="006A0658"/>
    <w:rsid w:val="006A0E6A"/>
    <w:rsid w:val="006A13A4"/>
    <w:rsid w:val="006A18FF"/>
    <w:rsid w:val="006A2362"/>
    <w:rsid w:val="006A23DA"/>
    <w:rsid w:val="006A26F0"/>
    <w:rsid w:val="006A2879"/>
    <w:rsid w:val="006A291C"/>
    <w:rsid w:val="006A3098"/>
    <w:rsid w:val="006A3403"/>
    <w:rsid w:val="006A4280"/>
    <w:rsid w:val="006A4B29"/>
    <w:rsid w:val="006A55DA"/>
    <w:rsid w:val="006A5C25"/>
    <w:rsid w:val="006A68D2"/>
    <w:rsid w:val="006A71A2"/>
    <w:rsid w:val="006A7368"/>
    <w:rsid w:val="006A78C9"/>
    <w:rsid w:val="006A7AB6"/>
    <w:rsid w:val="006B0D70"/>
    <w:rsid w:val="006B0FFE"/>
    <w:rsid w:val="006B13CF"/>
    <w:rsid w:val="006B1C20"/>
    <w:rsid w:val="006B2090"/>
    <w:rsid w:val="006B2146"/>
    <w:rsid w:val="006B27DD"/>
    <w:rsid w:val="006B2B24"/>
    <w:rsid w:val="006B2DE7"/>
    <w:rsid w:val="006B3307"/>
    <w:rsid w:val="006B336D"/>
    <w:rsid w:val="006B34D6"/>
    <w:rsid w:val="006B4C3C"/>
    <w:rsid w:val="006B5113"/>
    <w:rsid w:val="006B6787"/>
    <w:rsid w:val="006B68E1"/>
    <w:rsid w:val="006C14EF"/>
    <w:rsid w:val="006C2292"/>
    <w:rsid w:val="006C2762"/>
    <w:rsid w:val="006C2D40"/>
    <w:rsid w:val="006C43D4"/>
    <w:rsid w:val="006C441B"/>
    <w:rsid w:val="006C46B2"/>
    <w:rsid w:val="006C55A2"/>
    <w:rsid w:val="006C5B28"/>
    <w:rsid w:val="006C6063"/>
    <w:rsid w:val="006C636A"/>
    <w:rsid w:val="006C694D"/>
    <w:rsid w:val="006C6950"/>
    <w:rsid w:val="006C74EE"/>
    <w:rsid w:val="006C7A99"/>
    <w:rsid w:val="006C7B45"/>
    <w:rsid w:val="006C7E4E"/>
    <w:rsid w:val="006D0614"/>
    <w:rsid w:val="006D08FA"/>
    <w:rsid w:val="006D0A3D"/>
    <w:rsid w:val="006D0ABB"/>
    <w:rsid w:val="006D0B80"/>
    <w:rsid w:val="006D17D0"/>
    <w:rsid w:val="006D21D5"/>
    <w:rsid w:val="006D2882"/>
    <w:rsid w:val="006D2A9C"/>
    <w:rsid w:val="006D2FF6"/>
    <w:rsid w:val="006D370D"/>
    <w:rsid w:val="006D40E7"/>
    <w:rsid w:val="006D48FE"/>
    <w:rsid w:val="006D4CD0"/>
    <w:rsid w:val="006D5768"/>
    <w:rsid w:val="006D5B14"/>
    <w:rsid w:val="006D5E55"/>
    <w:rsid w:val="006D63E4"/>
    <w:rsid w:val="006D7A37"/>
    <w:rsid w:val="006D7E65"/>
    <w:rsid w:val="006E00EC"/>
    <w:rsid w:val="006E0E71"/>
    <w:rsid w:val="006E252E"/>
    <w:rsid w:val="006E2A84"/>
    <w:rsid w:val="006E2AE8"/>
    <w:rsid w:val="006E2DCD"/>
    <w:rsid w:val="006E3063"/>
    <w:rsid w:val="006E3280"/>
    <w:rsid w:val="006E3B70"/>
    <w:rsid w:val="006E40F8"/>
    <w:rsid w:val="006E46BF"/>
    <w:rsid w:val="006E5953"/>
    <w:rsid w:val="006E6064"/>
    <w:rsid w:val="006E61B6"/>
    <w:rsid w:val="006E6796"/>
    <w:rsid w:val="006E7033"/>
    <w:rsid w:val="006E7A5D"/>
    <w:rsid w:val="006E7B49"/>
    <w:rsid w:val="006E7D3A"/>
    <w:rsid w:val="006F0948"/>
    <w:rsid w:val="006F0D44"/>
    <w:rsid w:val="006F18FE"/>
    <w:rsid w:val="006F236B"/>
    <w:rsid w:val="006F281D"/>
    <w:rsid w:val="006F2E24"/>
    <w:rsid w:val="006F302A"/>
    <w:rsid w:val="006F350B"/>
    <w:rsid w:val="006F36E4"/>
    <w:rsid w:val="006F3C8F"/>
    <w:rsid w:val="006F3DB5"/>
    <w:rsid w:val="006F40C8"/>
    <w:rsid w:val="006F4B4E"/>
    <w:rsid w:val="006F62F0"/>
    <w:rsid w:val="006F685C"/>
    <w:rsid w:val="006F6C22"/>
    <w:rsid w:val="006F6C25"/>
    <w:rsid w:val="006F70AD"/>
    <w:rsid w:val="006F717E"/>
    <w:rsid w:val="007000DB"/>
    <w:rsid w:val="00700697"/>
    <w:rsid w:val="00700783"/>
    <w:rsid w:val="0070092D"/>
    <w:rsid w:val="00700A00"/>
    <w:rsid w:val="00700CF1"/>
    <w:rsid w:val="00700F06"/>
    <w:rsid w:val="0070117F"/>
    <w:rsid w:val="007014EF"/>
    <w:rsid w:val="007015EE"/>
    <w:rsid w:val="007029FA"/>
    <w:rsid w:val="00702E92"/>
    <w:rsid w:val="007031C5"/>
    <w:rsid w:val="00703F78"/>
    <w:rsid w:val="0070484B"/>
    <w:rsid w:val="007049A9"/>
    <w:rsid w:val="007051F8"/>
    <w:rsid w:val="00705D2D"/>
    <w:rsid w:val="00705F7A"/>
    <w:rsid w:val="007060B1"/>
    <w:rsid w:val="00706389"/>
    <w:rsid w:val="007065E9"/>
    <w:rsid w:val="00706AA4"/>
    <w:rsid w:val="00706ABD"/>
    <w:rsid w:val="007071FC"/>
    <w:rsid w:val="007074B7"/>
    <w:rsid w:val="00707788"/>
    <w:rsid w:val="00707958"/>
    <w:rsid w:val="00707C48"/>
    <w:rsid w:val="00707EB8"/>
    <w:rsid w:val="00710264"/>
    <w:rsid w:val="00710E51"/>
    <w:rsid w:val="00711876"/>
    <w:rsid w:val="007118FA"/>
    <w:rsid w:val="00711E13"/>
    <w:rsid w:val="00711F22"/>
    <w:rsid w:val="00712590"/>
    <w:rsid w:val="00712C63"/>
    <w:rsid w:val="0071313B"/>
    <w:rsid w:val="007134BF"/>
    <w:rsid w:val="00713803"/>
    <w:rsid w:val="00713984"/>
    <w:rsid w:val="0071400E"/>
    <w:rsid w:val="0071477F"/>
    <w:rsid w:val="0071513B"/>
    <w:rsid w:val="007151AE"/>
    <w:rsid w:val="00715686"/>
    <w:rsid w:val="0071581A"/>
    <w:rsid w:val="0071582C"/>
    <w:rsid w:val="00716046"/>
    <w:rsid w:val="0071631B"/>
    <w:rsid w:val="00716525"/>
    <w:rsid w:val="00717747"/>
    <w:rsid w:val="00717F18"/>
    <w:rsid w:val="00720219"/>
    <w:rsid w:val="007206B3"/>
    <w:rsid w:val="00721694"/>
    <w:rsid w:val="00721755"/>
    <w:rsid w:val="00721C49"/>
    <w:rsid w:val="00721DA1"/>
    <w:rsid w:val="00721FC1"/>
    <w:rsid w:val="00722592"/>
    <w:rsid w:val="007227F2"/>
    <w:rsid w:val="00722AAB"/>
    <w:rsid w:val="00722E43"/>
    <w:rsid w:val="0072411F"/>
    <w:rsid w:val="00724120"/>
    <w:rsid w:val="007241E3"/>
    <w:rsid w:val="007243B0"/>
    <w:rsid w:val="007243FE"/>
    <w:rsid w:val="00724C12"/>
    <w:rsid w:val="00725927"/>
    <w:rsid w:val="00725C90"/>
    <w:rsid w:val="00725D0B"/>
    <w:rsid w:val="00725EA9"/>
    <w:rsid w:val="00725F27"/>
    <w:rsid w:val="00726559"/>
    <w:rsid w:val="0072663B"/>
    <w:rsid w:val="00726C40"/>
    <w:rsid w:val="00727137"/>
    <w:rsid w:val="0072782C"/>
    <w:rsid w:val="00727986"/>
    <w:rsid w:val="007302AC"/>
    <w:rsid w:val="00730489"/>
    <w:rsid w:val="00730AEE"/>
    <w:rsid w:val="007321A2"/>
    <w:rsid w:val="007340AB"/>
    <w:rsid w:val="0073420A"/>
    <w:rsid w:val="00734345"/>
    <w:rsid w:val="00734607"/>
    <w:rsid w:val="00734619"/>
    <w:rsid w:val="00734820"/>
    <w:rsid w:val="0073482E"/>
    <w:rsid w:val="00735199"/>
    <w:rsid w:val="007352C5"/>
    <w:rsid w:val="00735402"/>
    <w:rsid w:val="007356B0"/>
    <w:rsid w:val="007358F1"/>
    <w:rsid w:val="00735E5F"/>
    <w:rsid w:val="00735F3E"/>
    <w:rsid w:val="007368D0"/>
    <w:rsid w:val="00736BE7"/>
    <w:rsid w:val="00736EB5"/>
    <w:rsid w:val="007371E0"/>
    <w:rsid w:val="00737589"/>
    <w:rsid w:val="00737775"/>
    <w:rsid w:val="00737A3E"/>
    <w:rsid w:val="00737FCA"/>
    <w:rsid w:val="00740B42"/>
    <w:rsid w:val="00740B5A"/>
    <w:rsid w:val="00740CE2"/>
    <w:rsid w:val="007413B7"/>
    <w:rsid w:val="0074237F"/>
    <w:rsid w:val="007427AE"/>
    <w:rsid w:val="00742E72"/>
    <w:rsid w:val="007431E8"/>
    <w:rsid w:val="00743229"/>
    <w:rsid w:val="007442C7"/>
    <w:rsid w:val="0074547B"/>
    <w:rsid w:val="007455B9"/>
    <w:rsid w:val="007455DB"/>
    <w:rsid w:val="0074594E"/>
    <w:rsid w:val="007459C5"/>
    <w:rsid w:val="007459FD"/>
    <w:rsid w:val="00745D05"/>
    <w:rsid w:val="00745DA2"/>
    <w:rsid w:val="00745FFA"/>
    <w:rsid w:val="00746B8F"/>
    <w:rsid w:val="00746D89"/>
    <w:rsid w:val="00746DF1"/>
    <w:rsid w:val="00747178"/>
    <w:rsid w:val="0074721E"/>
    <w:rsid w:val="00747740"/>
    <w:rsid w:val="0074783F"/>
    <w:rsid w:val="00747BA7"/>
    <w:rsid w:val="0075020D"/>
    <w:rsid w:val="00750368"/>
    <w:rsid w:val="00750645"/>
    <w:rsid w:val="007508D5"/>
    <w:rsid w:val="00751093"/>
    <w:rsid w:val="007511EE"/>
    <w:rsid w:val="0075134E"/>
    <w:rsid w:val="007513F9"/>
    <w:rsid w:val="007519E8"/>
    <w:rsid w:val="00751AE0"/>
    <w:rsid w:val="007524BD"/>
    <w:rsid w:val="00752AE4"/>
    <w:rsid w:val="00752B56"/>
    <w:rsid w:val="007537C0"/>
    <w:rsid w:val="0075385E"/>
    <w:rsid w:val="007538C5"/>
    <w:rsid w:val="00754A0C"/>
    <w:rsid w:val="00754EC2"/>
    <w:rsid w:val="00754FC0"/>
    <w:rsid w:val="00755572"/>
    <w:rsid w:val="00755657"/>
    <w:rsid w:val="00755998"/>
    <w:rsid w:val="00755A04"/>
    <w:rsid w:val="00755E62"/>
    <w:rsid w:val="0075614A"/>
    <w:rsid w:val="00757F4E"/>
    <w:rsid w:val="007600F5"/>
    <w:rsid w:val="007601EF"/>
    <w:rsid w:val="0076055C"/>
    <w:rsid w:val="00760B45"/>
    <w:rsid w:val="00760FB9"/>
    <w:rsid w:val="00761E62"/>
    <w:rsid w:val="00762308"/>
    <w:rsid w:val="00762457"/>
    <w:rsid w:val="00762844"/>
    <w:rsid w:val="00762A3B"/>
    <w:rsid w:val="0076392F"/>
    <w:rsid w:val="00763C32"/>
    <w:rsid w:val="00763CAA"/>
    <w:rsid w:val="00764351"/>
    <w:rsid w:val="0076507B"/>
    <w:rsid w:val="0076531A"/>
    <w:rsid w:val="0076591E"/>
    <w:rsid w:val="00766C33"/>
    <w:rsid w:val="00767082"/>
    <w:rsid w:val="007678FF"/>
    <w:rsid w:val="007679A8"/>
    <w:rsid w:val="00767C20"/>
    <w:rsid w:val="00767C4E"/>
    <w:rsid w:val="007702A8"/>
    <w:rsid w:val="007711FE"/>
    <w:rsid w:val="0077181F"/>
    <w:rsid w:val="00771ADD"/>
    <w:rsid w:val="00771DF6"/>
    <w:rsid w:val="00772068"/>
    <w:rsid w:val="00772292"/>
    <w:rsid w:val="0077268B"/>
    <w:rsid w:val="00772BB8"/>
    <w:rsid w:val="00773192"/>
    <w:rsid w:val="00773481"/>
    <w:rsid w:val="00773A18"/>
    <w:rsid w:val="00773EB3"/>
    <w:rsid w:val="00773F57"/>
    <w:rsid w:val="00774243"/>
    <w:rsid w:val="007746F5"/>
    <w:rsid w:val="00775053"/>
    <w:rsid w:val="0077525F"/>
    <w:rsid w:val="0077598F"/>
    <w:rsid w:val="00775E18"/>
    <w:rsid w:val="00775F45"/>
    <w:rsid w:val="0077639B"/>
    <w:rsid w:val="007767C5"/>
    <w:rsid w:val="0077681E"/>
    <w:rsid w:val="00777554"/>
    <w:rsid w:val="00777884"/>
    <w:rsid w:val="00777891"/>
    <w:rsid w:val="00777C34"/>
    <w:rsid w:val="00780068"/>
    <w:rsid w:val="00780305"/>
    <w:rsid w:val="007803D8"/>
    <w:rsid w:val="0078051C"/>
    <w:rsid w:val="007806DE"/>
    <w:rsid w:val="007807A1"/>
    <w:rsid w:val="00780FE8"/>
    <w:rsid w:val="00781659"/>
    <w:rsid w:val="00781B34"/>
    <w:rsid w:val="007822D8"/>
    <w:rsid w:val="007826FD"/>
    <w:rsid w:val="00783B13"/>
    <w:rsid w:val="00783D11"/>
    <w:rsid w:val="00784154"/>
    <w:rsid w:val="0078430C"/>
    <w:rsid w:val="00784970"/>
    <w:rsid w:val="00784C71"/>
    <w:rsid w:val="00785E50"/>
    <w:rsid w:val="007869E0"/>
    <w:rsid w:val="00786DFA"/>
    <w:rsid w:val="00787981"/>
    <w:rsid w:val="00787D0A"/>
    <w:rsid w:val="0079018A"/>
    <w:rsid w:val="0079058B"/>
    <w:rsid w:val="007913B5"/>
    <w:rsid w:val="00791450"/>
    <w:rsid w:val="00791EC6"/>
    <w:rsid w:val="0079238D"/>
    <w:rsid w:val="00792F7E"/>
    <w:rsid w:val="007933FA"/>
    <w:rsid w:val="00793449"/>
    <w:rsid w:val="00793949"/>
    <w:rsid w:val="007948EC"/>
    <w:rsid w:val="00794F57"/>
    <w:rsid w:val="00795AF8"/>
    <w:rsid w:val="0079715E"/>
    <w:rsid w:val="007973C6"/>
    <w:rsid w:val="007A0346"/>
    <w:rsid w:val="007A10E6"/>
    <w:rsid w:val="007A11EA"/>
    <w:rsid w:val="007A12C6"/>
    <w:rsid w:val="007A156D"/>
    <w:rsid w:val="007A1D7D"/>
    <w:rsid w:val="007A2762"/>
    <w:rsid w:val="007A2893"/>
    <w:rsid w:val="007A2A0F"/>
    <w:rsid w:val="007A2C0D"/>
    <w:rsid w:val="007A2DC6"/>
    <w:rsid w:val="007A329C"/>
    <w:rsid w:val="007A3362"/>
    <w:rsid w:val="007A3454"/>
    <w:rsid w:val="007A3894"/>
    <w:rsid w:val="007A38B4"/>
    <w:rsid w:val="007A4136"/>
    <w:rsid w:val="007A47B4"/>
    <w:rsid w:val="007A5189"/>
    <w:rsid w:val="007A6690"/>
    <w:rsid w:val="007A6937"/>
    <w:rsid w:val="007A6DCE"/>
    <w:rsid w:val="007A6F60"/>
    <w:rsid w:val="007A77B2"/>
    <w:rsid w:val="007A7D0E"/>
    <w:rsid w:val="007A7FB1"/>
    <w:rsid w:val="007B014E"/>
    <w:rsid w:val="007B03E7"/>
    <w:rsid w:val="007B079F"/>
    <w:rsid w:val="007B09FE"/>
    <w:rsid w:val="007B0A2F"/>
    <w:rsid w:val="007B0A5B"/>
    <w:rsid w:val="007B0F62"/>
    <w:rsid w:val="007B1467"/>
    <w:rsid w:val="007B1588"/>
    <w:rsid w:val="007B16D7"/>
    <w:rsid w:val="007B1F88"/>
    <w:rsid w:val="007B2ECC"/>
    <w:rsid w:val="007B38BB"/>
    <w:rsid w:val="007B3E0F"/>
    <w:rsid w:val="007B4BEE"/>
    <w:rsid w:val="007B4FDA"/>
    <w:rsid w:val="007B51B4"/>
    <w:rsid w:val="007B5525"/>
    <w:rsid w:val="007B5628"/>
    <w:rsid w:val="007B575C"/>
    <w:rsid w:val="007B5FF1"/>
    <w:rsid w:val="007B6600"/>
    <w:rsid w:val="007B6A6E"/>
    <w:rsid w:val="007B70AD"/>
    <w:rsid w:val="007B7247"/>
    <w:rsid w:val="007B767C"/>
    <w:rsid w:val="007B7ECE"/>
    <w:rsid w:val="007C002C"/>
    <w:rsid w:val="007C0323"/>
    <w:rsid w:val="007C05B8"/>
    <w:rsid w:val="007C07E1"/>
    <w:rsid w:val="007C0919"/>
    <w:rsid w:val="007C117F"/>
    <w:rsid w:val="007C156F"/>
    <w:rsid w:val="007C286A"/>
    <w:rsid w:val="007C28CD"/>
    <w:rsid w:val="007C2A08"/>
    <w:rsid w:val="007C2DE9"/>
    <w:rsid w:val="007C3130"/>
    <w:rsid w:val="007C31B2"/>
    <w:rsid w:val="007C3A79"/>
    <w:rsid w:val="007C4730"/>
    <w:rsid w:val="007C56A7"/>
    <w:rsid w:val="007C576C"/>
    <w:rsid w:val="007C610F"/>
    <w:rsid w:val="007C6729"/>
    <w:rsid w:val="007C6F60"/>
    <w:rsid w:val="007C6F70"/>
    <w:rsid w:val="007C70FB"/>
    <w:rsid w:val="007C7300"/>
    <w:rsid w:val="007C7718"/>
    <w:rsid w:val="007C792F"/>
    <w:rsid w:val="007D0AA6"/>
    <w:rsid w:val="007D1704"/>
    <w:rsid w:val="007D1EDA"/>
    <w:rsid w:val="007D2520"/>
    <w:rsid w:val="007D2C43"/>
    <w:rsid w:val="007D3B42"/>
    <w:rsid w:val="007D3BB5"/>
    <w:rsid w:val="007D3FE3"/>
    <w:rsid w:val="007D41E9"/>
    <w:rsid w:val="007D43E5"/>
    <w:rsid w:val="007D4577"/>
    <w:rsid w:val="007D4AF4"/>
    <w:rsid w:val="007D4AFD"/>
    <w:rsid w:val="007D4B27"/>
    <w:rsid w:val="007D5650"/>
    <w:rsid w:val="007D5850"/>
    <w:rsid w:val="007D5966"/>
    <w:rsid w:val="007D5A8E"/>
    <w:rsid w:val="007D5D1B"/>
    <w:rsid w:val="007D615D"/>
    <w:rsid w:val="007D6B2F"/>
    <w:rsid w:val="007D73BF"/>
    <w:rsid w:val="007D77FA"/>
    <w:rsid w:val="007E0044"/>
    <w:rsid w:val="007E01AC"/>
    <w:rsid w:val="007E0B05"/>
    <w:rsid w:val="007E0C84"/>
    <w:rsid w:val="007E1097"/>
    <w:rsid w:val="007E1427"/>
    <w:rsid w:val="007E1761"/>
    <w:rsid w:val="007E17C8"/>
    <w:rsid w:val="007E1F3C"/>
    <w:rsid w:val="007E2394"/>
    <w:rsid w:val="007E2BEE"/>
    <w:rsid w:val="007E307E"/>
    <w:rsid w:val="007E310F"/>
    <w:rsid w:val="007E34EC"/>
    <w:rsid w:val="007E4123"/>
    <w:rsid w:val="007E417D"/>
    <w:rsid w:val="007E5B43"/>
    <w:rsid w:val="007E61D4"/>
    <w:rsid w:val="007E667A"/>
    <w:rsid w:val="007E6C0C"/>
    <w:rsid w:val="007E70A1"/>
    <w:rsid w:val="007E75BC"/>
    <w:rsid w:val="007E7703"/>
    <w:rsid w:val="007F077B"/>
    <w:rsid w:val="007F09A2"/>
    <w:rsid w:val="007F0E44"/>
    <w:rsid w:val="007F1439"/>
    <w:rsid w:val="007F154C"/>
    <w:rsid w:val="007F1CBC"/>
    <w:rsid w:val="007F22D6"/>
    <w:rsid w:val="007F230D"/>
    <w:rsid w:val="007F2390"/>
    <w:rsid w:val="007F2762"/>
    <w:rsid w:val="007F2B25"/>
    <w:rsid w:val="007F2BAD"/>
    <w:rsid w:val="007F3BC3"/>
    <w:rsid w:val="007F416B"/>
    <w:rsid w:val="007F4739"/>
    <w:rsid w:val="007F48B2"/>
    <w:rsid w:val="007F4976"/>
    <w:rsid w:val="007F4D3D"/>
    <w:rsid w:val="007F518F"/>
    <w:rsid w:val="007F5D3F"/>
    <w:rsid w:val="007F6909"/>
    <w:rsid w:val="007F7619"/>
    <w:rsid w:val="007F7A1F"/>
    <w:rsid w:val="007F7F62"/>
    <w:rsid w:val="00800402"/>
    <w:rsid w:val="00800A12"/>
    <w:rsid w:val="00800A52"/>
    <w:rsid w:val="00800B4D"/>
    <w:rsid w:val="00800D35"/>
    <w:rsid w:val="00800DBC"/>
    <w:rsid w:val="00801F3D"/>
    <w:rsid w:val="00801FF0"/>
    <w:rsid w:val="0080254A"/>
    <w:rsid w:val="00802A84"/>
    <w:rsid w:val="00802E89"/>
    <w:rsid w:val="00803232"/>
    <w:rsid w:val="00803BF0"/>
    <w:rsid w:val="00803FD1"/>
    <w:rsid w:val="00804EDD"/>
    <w:rsid w:val="008051B9"/>
    <w:rsid w:val="008055AD"/>
    <w:rsid w:val="00805828"/>
    <w:rsid w:val="00805BB3"/>
    <w:rsid w:val="00805C29"/>
    <w:rsid w:val="0080603F"/>
    <w:rsid w:val="00806832"/>
    <w:rsid w:val="00806E24"/>
    <w:rsid w:val="008071F3"/>
    <w:rsid w:val="008075C5"/>
    <w:rsid w:val="00807834"/>
    <w:rsid w:val="00810336"/>
    <w:rsid w:val="008107A7"/>
    <w:rsid w:val="008109CB"/>
    <w:rsid w:val="00811134"/>
    <w:rsid w:val="00812192"/>
    <w:rsid w:val="008123EF"/>
    <w:rsid w:val="0081253B"/>
    <w:rsid w:val="00813180"/>
    <w:rsid w:val="00813867"/>
    <w:rsid w:val="00813EDB"/>
    <w:rsid w:val="008141E1"/>
    <w:rsid w:val="00814B92"/>
    <w:rsid w:val="00814D6F"/>
    <w:rsid w:val="00814E5F"/>
    <w:rsid w:val="008152B4"/>
    <w:rsid w:val="0081548E"/>
    <w:rsid w:val="00815BAA"/>
    <w:rsid w:val="0081608C"/>
    <w:rsid w:val="00816743"/>
    <w:rsid w:val="00816AEB"/>
    <w:rsid w:val="008170E5"/>
    <w:rsid w:val="008171DA"/>
    <w:rsid w:val="00817282"/>
    <w:rsid w:val="008172A8"/>
    <w:rsid w:val="00817342"/>
    <w:rsid w:val="00817A69"/>
    <w:rsid w:val="00817C98"/>
    <w:rsid w:val="00817D00"/>
    <w:rsid w:val="00820298"/>
    <w:rsid w:val="0082030B"/>
    <w:rsid w:val="008203ED"/>
    <w:rsid w:val="0082080F"/>
    <w:rsid w:val="00820EC5"/>
    <w:rsid w:val="00820ECC"/>
    <w:rsid w:val="00820FBD"/>
    <w:rsid w:val="00821C2E"/>
    <w:rsid w:val="0082268F"/>
    <w:rsid w:val="00822DA4"/>
    <w:rsid w:val="00822EB0"/>
    <w:rsid w:val="0082354F"/>
    <w:rsid w:val="00823742"/>
    <w:rsid w:val="00823764"/>
    <w:rsid w:val="0082382F"/>
    <w:rsid w:val="00824036"/>
    <w:rsid w:val="00824E16"/>
    <w:rsid w:val="00824F3C"/>
    <w:rsid w:val="00826743"/>
    <w:rsid w:val="00827573"/>
    <w:rsid w:val="00827AB3"/>
    <w:rsid w:val="00827F1B"/>
    <w:rsid w:val="00830608"/>
    <w:rsid w:val="008309D4"/>
    <w:rsid w:val="00830E71"/>
    <w:rsid w:val="00830F7E"/>
    <w:rsid w:val="008310B0"/>
    <w:rsid w:val="008312EC"/>
    <w:rsid w:val="00831525"/>
    <w:rsid w:val="008315F4"/>
    <w:rsid w:val="0083164A"/>
    <w:rsid w:val="00831AA4"/>
    <w:rsid w:val="00831DD2"/>
    <w:rsid w:val="00831E35"/>
    <w:rsid w:val="00832102"/>
    <w:rsid w:val="008324E5"/>
    <w:rsid w:val="00832D62"/>
    <w:rsid w:val="008331F5"/>
    <w:rsid w:val="008337F0"/>
    <w:rsid w:val="00833DB6"/>
    <w:rsid w:val="008343B6"/>
    <w:rsid w:val="0083448E"/>
    <w:rsid w:val="008345E1"/>
    <w:rsid w:val="00834E6C"/>
    <w:rsid w:val="00835840"/>
    <w:rsid w:val="00835D35"/>
    <w:rsid w:val="00836091"/>
    <w:rsid w:val="00836569"/>
    <w:rsid w:val="00836781"/>
    <w:rsid w:val="00836A2B"/>
    <w:rsid w:val="008373A1"/>
    <w:rsid w:val="00837A38"/>
    <w:rsid w:val="00840761"/>
    <w:rsid w:val="00840786"/>
    <w:rsid w:val="0084112D"/>
    <w:rsid w:val="00841289"/>
    <w:rsid w:val="008413B1"/>
    <w:rsid w:val="0084207C"/>
    <w:rsid w:val="00842C1C"/>
    <w:rsid w:val="00842E87"/>
    <w:rsid w:val="00843047"/>
    <w:rsid w:val="008430A1"/>
    <w:rsid w:val="0084384C"/>
    <w:rsid w:val="00843A82"/>
    <w:rsid w:val="008441CC"/>
    <w:rsid w:val="008442C7"/>
    <w:rsid w:val="008448B9"/>
    <w:rsid w:val="008452FB"/>
    <w:rsid w:val="0084565B"/>
    <w:rsid w:val="008457C7"/>
    <w:rsid w:val="00845D7F"/>
    <w:rsid w:val="008461F5"/>
    <w:rsid w:val="008462E0"/>
    <w:rsid w:val="00846392"/>
    <w:rsid w:val="00846C01"/>
    <w:rsid w:val="00846D18"/>
    <w:rsid w:val="0084716B"/>
    <w:rsid w:val="00847797"/>
    <w:rsid w:val="00847973"/>
    <w:rsid w:val="0085034B"/>
    <w:rsid w:val="00850C71"/>
    <w:rsid w:val="00850F08"/>
    <w:rsid w:val="0085140F"/>
    <w:rsid w:val="00851728"/>
    <w:rsid w:val="0085187E"/>
    <w:rsid w:val="008525D1"/>
    <w:rsid w:val="008527B9"/>
    <w:rsid w:val="00852A1B"/>
    <w:rsid w:val="00852C65"/>
    <w:rsid w:val="00853161"/>
    <w:rsid w:val="00853750"/>
    <w:rsid w:val="00853A20"/>
    <w:rsid w:val="00853F8B"/>
    <w:rsid w:val="0085481E"/>
    <w:rsid w:val="00854A4D"/>
    <w:rsid w:val="00854A60"/>
    <w:rsid w:val="00854D4A"/>
    <w:rsid w:val="008550BC"/>
    <w:rsid w:val="008552E0"/>
    <w:rsid w:val="00855343"/>
    <w:rsid w:val="00855ADB"/>
    <w:rsid w:val="00855CD2"/>
    <w:rsid w:val="00855F74"/>
    <w:rsid w:val="00856074"/>
    <w:rsid w:val="008560E5"/>
    <w:rsid w:val="00856451"/>
    <w:rsid w:val="00856594"/>
    <w:rsid w:val="00856C3F"/>
    <w:rsid w:val="00857539"/>
    <w:rsid w:val="00857893"/>
    <w:rsid w:val="0086099C"/>
    <w:rsid w:val="00860A6B"/>
    <w:rsid w:val="00860C67"/>
    <w:rsid w:val="00861103"/>
    <w:rsid w:val="00861126"/>
    <w:rsid w:val="00861213"/>
    <w:rsid w:val="00861551"/>
    <w:rsid w:val="008625D8"/>
    <w:rsid w:val="0086281C"/>
    <w:rsid w:val="00862F92"/>
    <w:rsid w:val="00863D69"/>
    <w:rsid w:val="00863FFD"/>
    <w:rsid w:val="00864582"/>
    <w:rsid w:val="008648E8"/>
    <w:rsid w:val="00864C3E"/>
    <w:rsid w:val="00865B21"/>
    <w:rsid w:val="00865DF2"/>
    <w:rsid w:val="00865E38"/>
    <w:rsid w:val="00866F3F"/>
    <w:rsid w:val="008677EC"/>
    <w:rsid w:val="00867F6E"/>
    <w:rsid w:val="00867F72"/>
    <w:rsid w:val="00867FDA"/>
    <w:rsid w:val="008707E8"/>
    <w:rsid w:val="0087097F"/>
    <w:rsid w:val="00870B38"/>
    <w:rsid w:val="00871198"/>
    <w:rsid w:val="00871384"/>
    <w:rsid w:val="0087138F"/>
    <w:rsid w:val="00871457"/>
    <w:rsid w:val="00871591"/>
    <w:rsid w:val="008717F6"/>
    <w:rsid w:val="0087185D"/>
    <w:rsid w:val="0087195A"/>
    <w:rsid w:val="00871A07"/>
    <w:rsid w:val="00871AC9"/>
    <w:rsid w:val="008721A7"/>
    <w:rsid w:val="008726B6"/>
    <w:rsid w:val="008728EB"/>
    <w:rsid w:val="008730D9"/>
    <w:rsid w:val="00873AD9"/>
    <w:rsid w:val="008745C6"/>
    <w:rsid w:val="00874ACD"/>
    <w:rsid w:val="00874B2A"/>
    <w:rsid w:val="00874CD7"/>
    <w:rsid w:val="00874E89"/>
    <w:rsid w:val="00875587"/>
    <w:rsid w:val="00875C8A"/>
    <w:rsid w:val="00875E65"/>
    <w:rsid w:val="0087745B"/>
    <w:rsid w:val="00877E1B"/>
    <w:rsid w:val="00877E93"/>
    <w:rsid w:val="008802AE"/>
    <w:rsid w:val="00880382"/>
    <w:rsid w:val="0088061B"/>
    <w:rsid w:val="0088065D"/>
    <w:rsid w:val="008808DE"/>
    <w:rsid w:val="008809AF"/>
    <w:rsid w:val="0088124C"/>
    <w:rsid w:val="008812C7"/>
    <w:rsid w:val="008824A3"/>
    <w:rsid w:val="00882C2B"/>
    <w:rsid w:val="00882E0D"/>
    <w:rsid w:val="00882F31"/>
    <w:rsid w:val="00883069"/>
    <w:rsid w:val="008830F9"/>
    <w:rsid w:val="008835DC"/>
    <w:rsid w:val="00883928"/>
    <w:rsid w:val="00883F97"/>
    <w:rsid w:val="00884216"/>
    <w:rsid w:val="00884A2A"/>
    <w:rsid w:val="00884B80"/>
    <w:rsid w:val="00885160"/>
    <w:rsid w:val="00885278"/>
    <w:rsid w:val="00885385"/>
    <w:rsid w:val="00885E19"/>
    <w:rsid w:val="008862FF"/>
    <w:rsid w:val="00886618"/>
    <w:rsid w:val="00886914"/>
    <w:rsid w:val="00886AC4"/>
    <w:rsid w:val="00886B2E"/>
    <w:rsid w:val="00886EDE"/>
    <w:rsid w:val="00887210"/>
    <w:rsid w:val="00890972"/>
    <w:rsid w:val="008909E8"/>
    <w:rsid w:val="00890B44"/>
    <w:rsid w:val="00890E9D"/>
    <w:rsid w:val="00890FF9"/>
    <w:rsid w:val="0089180B"/>
    <w:rsid w:val="00892BCC"/>
    <w:rsid w:val="00892C25"/>
    <w:rsid w:val="00892F1E"/>
    <w:rsid w:val="00893044"/>
    <w:rsid w:val="00893E40"/>
    <w:rsid w:val="00893E7C"/>
    <w:rsid w:val="00894532"/>
    <w:rsid w:val="00894BF3"/>
    <w:rsid w:val="008953D6"/>
    <w:rsid w:val="00895CA2"/>
    <w:rsid w:val="00895E63"/>
    <w:rsid w:val="008964A6"/>
    <w:rsid w:val="00896AB5"/>
    <w:rsid w:val="00896FB8"/>
    <w:rsid w:val="00897181"/>
    <w:rsid w:val="0089775E"/>
    <w:rsid w:val="008978AE"/>
    <w:rsid w:val="008978B5"/>
    <w:rsid w:val="00897D0A"/>
    <w:rsid w:val="008A05E5"/>
    <w:rsid w:val="008A061A"/>
    <w:rsid w:val="008A072F"/>
    <w:rsid w:val="008A08E3"/>
    <w:rsid w:val="008A0CC4"/>
    <w:rsid w:val="008A0E15"/>
    <w:rsid w:val="008A10B9"/>
    <w:rsid w:val="008A1312"/>
    <w:rsid w:val="008A2952"/>
    <w:rsid w:val="008A3163"/>
    <w:rsid w:val="008A329E"/>
    <w:rsid w:val="008A40A8"/>
    <w:rsid w:val="008A43D1"/>
    <w:rsid w:val="008A491C"/>
    <w:rsid w:val="008A4E4E"/>
    <w:rsid w:val="008A532C"/>
    <w:rsid w:val="008A5528"/>
    <w:rsid w:val="008A55BB"/>
    <w:rsid w:val="008A5B6F"/>
    <w:rsid w:val="008A5D2C"/>
    <w:rsid w:val="008A618E"/>
    <w:rsid w:val="008A61CD"/>
    <w:rsid w:val="008A6375"/>
    <w:rsid w:val="008A653A"/>
    <w:rsid w:val="008A6BFF"/>
    <w:rsid w:val="008A6E56"/>
    <w:rsid w:val="008A71B2"/>
    <w:rsid w:val="008A7466"/>
    <w:rsid w:val="008A7AE4"/>
    <w:rsid w:val="008B01FE"/>
    <w:rsid w:val="008B048E"/>
    <w:rsid w:val="008B0B0B"/>
    <w:rsid w:val="008B1041"/>
    <w:rsid w:val="008B1690"/>
    <w:rsid w:val="008B1A92"/>
    <w:rsid w:val="008B1B6C"/>
    <w:rsid w:val="008B1DE3"/>
    <w:rsid w:val="008B1ED3"/>
    <w:rsid w:val="008B21E1"/>
    <w:rsid w:val="008B2919"/>
    <w:rsid w:val="008B2A08"/>
    <w:rsid w:val="008B2A44"/>
    <w:rsid w:val="008B39AA"/>
    <w:rsid w:val="008B3C7D"/>
    <w:rsid w:val="008B403A"/>
    <w:rsid w:val="008B4122"/>
    <w:rsid w:val="008B43CD"/>
    <w:rsid w:val="008B4994"/>
    <w:rsid w:val="008B4A36"/>
    <w:rsid w:val="008B51E1"/>
    <w:rsid w:val="008B56E8"/>
    <w:rsid w:val="008B6112"/>
    <w:rsid w:val="008B6848"/>
    <w:rsid w:val="008B6853"/>
    <w:rsid w:val="008B6CC8"/>
    <w:rsid w:val="008B7E18"/>
    <w:rsid w:val="008B7E5F"/>
    <w:rsid w:val="008C0358"/>
    <w:rsid w:val="008C0ABC"/>
    <w:rsid w:val="008C17AB"/>
    <w:rsid w:val="008C20C8"/>
    <w:rsid w:val="008C22E4"/>
    <w:rsid w:val="008C2350"/>
    <w:rsid w:val="008C2A60"/>
    <w:rsid w:val="008C3705"/>
    <w:rsid w:val="008C3828"/>
    <w:rsid w:val="008C3B00"/>
    <w:rsid w:val="008C42A0"/>
    <w:rsid w:val="008C468A"/>
    <w:rsid w:val="008C4E99"/>
    <w:rsid w:val="008C4F69"/>
    <w:rsid w:val="008C5074"/>
    <w:rsid w:val="008C5584"/>
    <w:rsid w:val="008C6098"/>
    <w:rsid w:val="008C62BD"/>
    <w:rsid w:val="008C636C"/>
    <w:rsid w:val="008C6DB1"/>
    <w:rsid w:val="008C6DC0"/>
    <w:rsid w:val="008C6E08"/>
    <w:rsid w:val="008C6E83"/>
    <w:rsid w:val="008C7609"/>
    <w:rsid w:val="008C7FD4"/>
    <w:rsid w:val="008D05BC"/>
    <w:rsid w:val="008D0E59"/>
    <w:rsid w:val="008D26DE"/>
    <w:rsid w:val="008D2F9A"/>
    <w:rsid w:val="008D32CD"/>
    <w:rsid w:val="008D34FF"/>
    <w:rsid w:val="008D3AC1"/>
    <w:rsid w:val="008D4BF4"/>
    <w:rsid w:val="008D4DF2"/>
    <w:rsid w:val="008D4F14"/>
    <w:rsid w:val="008D56AC"/>
    <w:rsid w:val="008D5A4C"/>
    <w:rsid w:val="008D698A"/>
    <w:rsid w:val="008D6A36"/>
    <w:rsid w:val="008D6BFC"/>
    <w:rsid w:val="008D6F80"/>
    <w:rsid w:val="008D751F"/>
    <w:rsid w:val="008D7EFB"/>
    <w:rsid w:val="008D7FA8"/>
    <w:rsid w:val="008D882F"/>
    <w:rsid w:val="008E006D"/>
    <w:rsid w:val="008E0200"/>
    <w:rsid w:val="008E0DCC"/>
    <w:rsid w:val="008E12F0"/>
    <w:rsid w:val="008E1493"/>
    <w:rsid w:val="008E16C1"/>
    <w:rsid w:val="008E23AE"/>
    <w:rsid w:val="008E2703"/>
    <w:rsid w:val="008E28E5"/>
    <w:rsid w:val="008E2E61"/>
    <w:rsid w:val="008E3059"/>
    <w:rsid w:val="008E328A"/>
    <w:rsid w:val="008E36DA"/>
    <w:rsid w:val="008E37C4"/>
    <w:rsid w:val="008E37F1"/>
    <w:rsid w:val="008E3861"/>
    <w:rsid w:val="008E3DCF"/>
    <w:rsid w:val="008E4809"/>
    <w:rsid w:val="008E4833"/>
    <w:rsid w:val="008E48A6"/>
    <w:rsid w:val="008E491A"/>
    <w:rsid w:val="008E58D6"/>
    <w:rsid w:val="008E5C83"/>
    <w:rsid w:val="008E603C"/>
    <w:rsid w:val="008E63B7"/>
    <w:rsid w:val="008E65BA"/>
    <w:rsid w:val="008E68B9"/>
    <w:rsid w:val="008E6955"/>
    <w:rsid w:val="008E6EB6"/>
    <w:rsid w:val="008E7510"/>
    <w:rsid w:val="008E764D"/>
    <w:rsid w:val="008E7825"/>
    <w:rsid w:val="008F0008"/>
    <w:rsid w:val="008F0679"/>
    <w:rsid w:val="008F0ACF"/>
    <w:rsid w:val="008F0BE3"/>
    <w:rsid w:val="008F1182"/>
    <w:rsid w:val="008F143C"/>
    <w:rsid w:val="008F1C33"/>
    <w:rsid w:val="008F23FD"/>
    <w:rsid w:val="008F2559"/>
    <w:rsid w:val="008F3845"/>
    <w:rsid w:val="008F390E"/>
    <w:rsid w:val="008F4B58"/>
    <w:rsid w:val="008F5917"/>
    <w:rsid w:val="008F5D8B"/>
    <w:rsid w:val="008F6907"/>
    <w:rsid w:val="008F6E43"/>
    <w:rsid w:val="008F7365"/>
    <w:rsid w:val="008F7936"/>
    <w:rsid w:val="008F7988"/>
    <w:rsid w:val="008F7FB7"/>
    <w:rsid w:val="00900165"/>
    <w:rsid w:val="00900561"/>
    <w:rsid w:val="00900B72"/>
    <w:rsid w:val="00900BE6"/>
    <w:rsid w:val="00901F12"/>
    <w:rsid w:val="009024CD"/>
    <w:rsid w:val="009027BD"/>
    <w:rsid w:val="009029EA"/>
    <w:rsid w:val="00903446"/>
    <w:rsid w:val="00903BD1"/>
    <w:rsid w:val="009042F2"/>
    <w:rsid w:val="009044F4"/>
    <w:rsid w:val="00904959"/>
    <w:rsid w:val="00904AEC"/>
    <w:rsid w:val="00904EB1"/>
    <w:rsid w:val="009052D9"/>
    <w:rsid w:val="009057A3"/>
    <w:rsid w:val="00905C13"/>
    <w:rsid w:val="00906179"/>
    <w:rsid w:val="00906A55"/>
    <w:rsid w:val="00906D1F"/>
    <w:rsid w:val="0090705A"/>
    <w:rsid w:val="00907181"/>
    <w:rsid w:val="00910969"/>
    <w:rsid w:val="009109D2"/>
    <w:rsid w:val="00910E7C"/>
    <w:rsid w:val="00911BCF"/>
    <w:rsid w:val="00912648"/>
    <w:rsid w:val="00912887"/>
    <w:rsid w:val="00912B88"/>
    <w:rsid w:val="00913028"/>
    <w:rsid w:val="00913198"/>
    <w:rsid w:val="009135FD"/>
    <w:rsid w:val="00913E9B"/>
    <w:rsid w:val="0091407A"/>
    <w:rsid w:val="00914DE2"/>
    <w:rsid w:val="009150CD"/>
    <w:rsid w:val="0091512E"/>
    <w:rsid w:val="0091545E"/>
    <w:rsid w:val="009156D2"/>
    <w:rsid w:val="00915FA6"/>
    <w:rsid w:val="009163C4"/>
    <w:rsid w:val="009167FE"/>
    <w:rsid w:val="00916E14"/>
    <w:rsid w:val="009171B1"/>
    <w:rsid w:val="0091730A"/>
    <w:rsid w:val="0091738A"/>
    <w:rsid w:val="00920B30"/>
    <w:rsid w:val="00920F07"/>
    <w:rsid w:val="00921430"/>
    <w:rsid w:val="00921BC7"/>
    <w:rsid w:val="009222D6"/>
    <w:rsid w:val="00922F23"/>
    <w:rsid w:val="009242B6"/>
    <w:rsid w:val="009242E9"/>
    <w:rsid w:val="00925354"/>
    <w:rsid w:val="009259D0"/>
    <w:rsid w:val="009260A8"/>
    <w:rsid w:val="00926600"/>
    <w:rsid w:val="00926D5E"/>
    <w:rsid w:val="00926F85"/>
    <w:rsid w:val="00927243"/>
    <w:rsid w:val="0093003E"/>
    <w:rsid w:val="00930FA1"/>
    <w:rsid w:val="009310A6"/>
    <w:rsid w:val="00931636"/>
    <w:rsid w:val="00931E57"/>
    <w:rsid w:val="009321E7"/>
    <w:rsid w:val="0093220D"/>
    <w:rsid w:val="00933A77"/>
    <w:rsid w:val="009341DA"/>
    <w:rsid w:val="0093429E"/>
    <w:rsid w:val="0093496B"/>
    <w:rsid w:val="00934A2F"/>
    <w:rsid w:val="00934E68"/>
    <w:rsid w:val="00934F4B"/>
    <w:rsid w:val="009353A6"/>
    <w:rsid w:val="009354E4"/>
    <w:rsid w:val="009357FF"/>
    <w:rsid w:val="0093604D"/>
    <w:rsid w:val="009362C4"/>
    <w:rsid w:val="0093639D"/>
    <w:rsid w:val="009364F2"/>
    <w:rsid w:val="00936654"/>
    <w:rsid w:val="009367F7"/>
    <w:rsid w:val="00936804"/>
    <w:rsid w:val="0093770B"/>
    <w:rsid w:val="009379D7"/>
    <w:rsid w:val="00937A24"/>
    <w:rsid w:val="0094010B"/>
    <w:rsid w:val="009401E0"/>
    <w:rsid w:val="009405D4"/>
    <w:rsid w:val="00940C5F"/>
    <w:rsid w:val="0094136E"/>
    <w:rsid w:val="00941658"/>
    <w:rsid w:val="0094166B"/>
    <w:rsid w:val="0094277A"/>
    <w:rsid w:val="00942CE8"/>
    <w:rsid w:val="00942DD8"/>
    <w:rsid w:val="00943299"/>
    <w:rsid w:val="0094371F"/>
    <w:rsid w:val="009438E0"/>
    <w:rsid w:val="00943AD3"/>
    <w:rsid w:val="00943D34"/>
    <w:rsid w:val="009460AB"/>
    <w:rsid w:val="00946538"/>
    <w:rsid w:val="00946D27"/>
    <w:rsid w:val="00946DA8"/>
    <w:rsid w:val="00947805"/>
    <w:rsid w:val="009501FD"/>
    <w:rsid w:val="009508C9"/>
    <w:rsid w:val="0095095F"/>
    <w:rsid w:val="009511AE"/>
    <w:rsid w:val="0095133E"/>
    <w:rsid w:val="0095156E"/>
    <w:rsid w:val="009515B7"/>
    <w:rsid w:val="00951630"/>
    <w:rsid w:val="00951896"/>
    <w:rsid w:val="00951F06"/>
    <w:rsid w:val="00952404"/>
    <w:rsid w:val="0095262C"/>
    <w:rsid w:val="0095270D"/>
    <w:rsid w:val="00952964"/>
    <w:rsid w:val="00953421"/>
    <w:rsid w:val="0095342A"/>
    <w:rsid w:val="00954076"/>
    <w:rsid w:val="009542F3"/>
    <w:rsid w:val="00954387"/>
    <w:rsid w:val="00955823"/>
    <w:rsid w:val="00955C67"/>
    <w:rsid w:val="00955D1A"/>
    <w:rsid w:val="00955D45"/>
    <w:rsid w:val="00956118"/>
    <w:rsid w:val="00956A2C"/>
    <w:rsid w:val="00956EF7"/>
    <w:rsid w:val="009571A3"/>
    <w:rsid w:val="009572A2"/>
    <w:rsid w:val="00957CCD"/>
    <w:rsid w:val="00957D70"/>
    <w:rsid w:val="00960462"/>
    <w:rsid w:val="0096073C"/>
    <w:rsid w:val="00960BB6"/>
    <w:rsid w:val="00960C3B"/>
    <w:rsid w:val="00961576"/>
    <w:rsid w:val="00961BEA"/>
    <w:rsid w:val="0096245E"/>
    <w:rsid w:val="00962A9E"/>
    <w:rsid w:val="009630F7"/>
    <w:rsid w:val="0096336E"/>
    <w:rsid w:val="0096343C"/>
    <w:rsid w:val="00963735"/>
    <w:rsid w:val="00963C9D"/>
    <w:rsid w:val="009640EE"/>
    <w:rsid w:val="009653C7"/>
    <w:rsid w:val="00965835"/>
    <w:rsid w:val="00965ADE"/>
    <w:rsid w:val="0096617A"/>
    <w:rsid w:val="00966595"/>
    <w:rsid w:val="009667A0"/>
    <w:rsid w:val="0096756F"/>
    <w:rsid w:val="00967915"/>
    <w:rsid w:val="00970710"/>
    <w:rsid w:val="00971211"/>
    <w:rsid w:val="00973641"/>
    <w:rsid w:val="00975F3F"/>
    <w:rsid w:val="00976003"/>
    <w:rsid w:val="009766CC"/>
    <w:rsid w:val="009769FA"/>
    <w:rsid w:val="00976B3B"/>
    <w:rsid w:val="00976CB6"/>
    <w:rsid w:val="00976EA9"/>
    <w:rsid w:val="009778AB"/>
    <w:rsid w:val="00980AC9"/>
    <w:rsid w:val="00980CF2"/>
    <w:rsid w:val="00981134"/>
    <w:rsid w:val="009814CC"/>
    <w:rsid w:val="009816EB"/>
    <w:rsid w:val="0098189B"/>
    <w:rsid w:val="00981B3E"/>
    <w:rsid w:val="00982589"/>
    <w:rsid w:val="0098265D"/>
    <w:rsid w:val="00982771"/>
    <w:rsid w:val="0098342E"/>
    <w:rsid w:val="00983910"/>
    <w:rsid w:val="00984BEA"/>
    <w:rsid w:val="00984BF1"/>
    <w:rsid w:val="00985047"/>
    <w:rsid w:val="00985489"/>
    <w:rsid w:val="00985531"/>
    <w:rsid w:val="009855D9"/>
    <w:rsid w:val="0098561B"/>
    <w:rsid w:val="009860D2"/>
    <w:rsid w:val="00986935"/>
    <w:rsid w:val="00986A0E"/>
    <w:rsid w:val="00986AD4"/>
    <w:rsid w:val="00986CA0"/>
    <w:rsid w:val="0098712B"/>
    <w:rsid w:val="009877F2"/>
    <w:rsid w:val="00987AAA"/>
    <w:rsid w:val="0099006C"/>
    <w:rsid w:val="009905EF"/>
    <w:rsid w:val="00990A20"/>
    <w:rsid w:val="00990ABC"/>
    <w:rsid w:val="00991591"/>
    <w:rsid w:val="00991FBA"/>
    <w:rsid w:val="009920AE"/>
    <w:rsid w:val="009920F6"/>
    <w:rsid w:val="009922EF"/>
    <w:rsid w:val="00992543"/>
    <w:rsid w:val="0099265C"/>
    <w:rsid w:val="00992E58"/>
    <w:rsid w:val="009932C2"/>
    <w:rsid w:val="00993842"/>
    <w:rsid w:val="00993886"/>
    <w:rsid w:val="00993B2A"/>
    <w:rsid w:val="00994B12"/>
    <w:rsid w:val="00994C25"/>
    <w:rsid w:val="00994FAD"/>
    <w:rsid w:val="00995EC1"/>
    <w:rsid w:val="00995F26"/>
    <w:rsid w:val="009960DA"/>
    <w:rsid w:val="00996111"/>
    <w:rsid w:val="00996ABC"/>
    <w:rsid w:val="00996BBD"/>
    <w:rsid w:val="0099735E"/>
    <w:rsid w:val="00997677"/>
    <w:rsid w:val="009A03E1"/>
    <w:rsid w:val="009A0715"/>
    <w:rsid w:val="009A0A19"/>
    <w:rsid w:val="009A0D92"/>
    <w:rsid w:val="009A0E23"/>
    <w:rsid w:val="009A148D"/>
    <w:rsid w:val="009A19F3"/>
    <w:rsid w:val="009A22B0"/>
    <w:rsid w:val="009A24D7"/>
    <w:rsid w:val="009A2990"/>
    <w:rsid w:val="009A2A8E"/>
    <w:rsid w:val="009A2E27"/>
    <w:rsid w:val="009A3B80"/>
    <w:rsid w:val="009A3E9E"/>
    <w:rsid w:val="009A4662"/>
    <w:rsid w:val="009A4813"/>
    <w:rsid w:val="009A48CC"/>
    <w:rsid w:val="009A4DE5"/>
    <w:rsid w:val="009A5398"/>
    <w:rsid w:val="009A5412"/>
    <w:rsid w:val="009A553F"/>
    <w:rsid w:val="009A5C21"/>
    <w:rsid w:val="009A5DDF"/>
    <w:rsid w:val="009A5E30"/>
    <w:rsid w:val="009A5F63"/>
    <w:rsid w:val="009A632F"/>
    <w:rsid w:val="009A6560"/>
    <w:rsid w:val="009A65BB"/>
    <w:rsid w:val="009A76F5"/>
    <w:rsid w:val="009B01BF"/>
    <w:rsid w:val="009B08C7"/>
    <w:rsid w:val="009B0D17"/>
    <w:rsid w:val="009B1118"/>
    <w:rsid w:val="009B124F"/>
    <w:rsid w:val="009B137D"/>
    <w:rsid w:val="009B1512"/>
    <w:rsid w:val="009B29E5"/>
    <w:rsid w:val="009B2E78"/>
    <w:rsid w:val="009B312E"/>
    <w:rsid w:val="009B3590"/>
    <w:rsid w:val="009B3624"/>
    <w:rsid w:val="009B3DBB"/>
    <w:rsid w:val="009B4371"/>
    <w:rsid w:val="009B4487"/>
    <w:rsid w:val="009B4742"/>
    <w:rsid w:val="009B4A87"/>
    <w:rsid w:val="009B5205"/>
    <w:rsid w:val="009B530B"/>
    <w:rsid w:val="009B5978"/>
    <w:rsid w:val="009B59F1"/>
    <w:rsid w:val="009B64E7"/>
    <w:rsid w:val="009B6E29"/>
    <w:rsid w:val="009B7164"/>
    <w:rsid w:val="009B7B4B"/>
    <w:rsid w:val="009C01DF"/>
    <w:rsid w:val="009C02E7"/>
    <w:rsid w:val="009C04C4"/>
    <w:rsid w:val="009C05E7"/>
    <w:rsid w:val="009C05F6"/>
    <w:rsid w:val="009C09CD"/>
    <w:rsid w:val="009C0AA2"/>
    <w:rsid w:val="009C108A"/>
    <w:rsid w:val="009C12B8"/>
    <w:rsid w:val="009C1316"/>
    <w:rsid w:val="009C1886"/>
    <w:rsid w:val="009C1909"/>
    <w:rsid w:val="009C1E71"/>
    <w:rsid w:val="009C2328"/>
    <w:rsid w:val="009C2724"/>
    <w:rsid w:val="009C297C"/>
    <w:rsid w:val="009C31AB"/>
    <w:rsid w:val="009C3EBD"/>
    <w:rsid w:val="009C4004"/>
    <w:rsid w:val="009C40AF"/>
    <w:rsid w:val="009C4161"/>
    <w:rsid w:val="009C4BC5"/>
    <w:rsid w:val="009C4F25"/>
    <w:rsid w:val="009C4F77"/>
    <w:rsid w:val="009C50CC"/>
    <w:rsid w:val="009C5A5C"/>
    <w:rsid w:val="009C5B6E"/>
    <w:rsid w:val="009C5C21"/>
    <w:rsid w:val="009C60FB"/>
    <w:rsid w:val="009C68D9"/>
    <w:rsid w:val="009C6FFD"/>
    <w:rsid w:val="009D0C8B"/>
    <w:rsid w:val="009D0F1B"/>
    <w:rsid w:val="009D16C5"/>
    <w:rsid w:val="009D1C4A"/>
    <w:rsid w:val="009D1F7F"/>
    <w:rsid w:val="009D2214"/>
    <w:rsid w:val="009D2376"/>
    <w:rsid w:val="009D2CE4"/>
    <w:rsid w:val="009D2F27"/>
    <w:rsid w:val="009D345E"/>
    <w:rsid w:val="009D3AA5"/>
    <w:rsid w:val="009D4757"/>
    <w:rsid w:val="009D4AA6"/>
    <w:rsid w:val="009D4C76"/>
    <w:rsid w:val="009D55E9"/>
    <w:rsid w:val="009D588F"/>
    <w:rsid w:val="009D73D5"/>
    <w:rsid w:val="009D772D"/>
    <w:rsid w:val="009D7DDA"/>
    <w:rsid w:val="009E0679"/>
    <w:rsid w:val="009E0801"/>
    <w:rsid w:val="009E0E83"/>
    <w:rsid w:val="009E19BB"/>
    <w:rsid w:val="009E2733"/>
    <w:rsid w:val="009E29C6"/>
    <w:rsid w:val="009E2B48"/>
    <w:rsid w:val="009E2BC3"/>
    <w:rsid w:val="009E2DD4"/>
    <w:rsid w:val="009E2EFE"/>
    <w:rsid w:val="009E2FE5"/>
    <w:rsid w:val="009E3AD8"/>
    <w:rsid w:val="009E3C8B"/>
    <w:rsid w:val="009E3D93"/>
    <w:rsid w:val="009E494F"/>
    <w:rsid w:val="009E4CE1"/>
    <w:rsid w:val="009E58EC"/>
    <w:rsid w:val="009E5D52"/>
    <w:rsid w:val="009E6132"/>
    <w:rsid w:val="009E6889"/>
    <w:rsid w:val="009E716B"/>
    <w:rsid w:val="009E755D"/>
    <w:rsid w:val="009E7640"/>
    <w:rsid w:val="009E77A2"/>
    <w:rsid w:val="009E77B8"/>
    <w:rsid w:val="009F0065"/>
    <w:rsid w:val="009F02FA"/>
    <w:rsid w:val="009F0B5B"/>
    <w:rsid w:val="009F1922"/>
    <w:rsid w:val="009F2E8E"/>
    <w:rsid w:val="009F35E8"/>
    <w:rsid w:val="009F3BAD"/>
    <w:rsid w:val="009F3DE4"/>
    <w:rsid w:val="009F4045"/>
    <w:rsid w:val="009F58B5"/>
    <w:rsid w:val="009F5ADD"/>
    <w:rsid w:val="009F6323"/>
    <w:rsid w:val="009F6E37"/>
    <w:rsid w:val="009F6F76"/>
    <w:rsid w:val="009F7374"/>
    <w:rsid w:val="009F7D4F"/>
    <w:rsid w:val="009F7DC1"/>
    <w:rsid w:val="00A0011D"/>
    <w:rsid w:val="00A00404"/>
    <w:rsid w:val="00A006A0"/>
    <w:rsid w:val="00A00D45"/>
    <w:rsid w:val="00A00EB5"/>
    <w:rsid w:val="00A01F06"/>
    <w:rsid w:val="00A020CF"/>
    <w:rsid w:val="00A02273"/>
    <w:rsid w:val="00A022C8"/>
    <w:rsid w:val="00A024A4"/>
    <w:rsid w:val="00A02648"/>
    <w:rsid w:val="00A0297D"/>
    <w:rsid w:val="00A02E7D"/>
    <w:rsid w:val="00A0357B"/>
    <w:rsid w:val="00A03C11"/>
    <w:rsid w:val="00A04529"/>
    <w:rsid w:val="00A04687"/>
    <w:rsid w:val="00A049B9"/>
    <w:rsid w:val="00A0553F"/>
    <w:rsid w:val="00A05583"/>
    <w:rsid w:val="00A05652"/>
    <w:rsid w:val="00A0590F"/>
    <w:rsid w:val="00A05BF6"/>
    <w:rsid w:val="00A067B2"/>
    <w:rsid w:val="00A06861"/>
    <w:rsid w:val="00A06B70"/>
    <w:rsid w:val="00A07376"/>
    <w:rsid w:val="00A07453"/>
    <w:rsid w:val="00A07D59"/>
    <w:rsid w:val="00A10023"/>
    <w:rsid w:val="00A103C8"/>
    <w:rsid w:val="00A10461"/>
    <w:rsid w:val="00A10562"/>
    <w:rsid w:val="00A10C20"/>
    <w:rsid w:val="00A10E8B"/>
    <w:rsid w:val="00A10EA5"/>
    <w:rsid w:val="00A11585"/>
    <w:rsid w:val="00A11C0C"/>
    <w:rsid w:val="00A1214F"/>
    <w:rsid w:val="00A12257"/>
    <w:rsid w:val="00A12D3F"/>
    <w:rsid w:val="00A140CA"/>
    <w:rsid w:val="00A14318"/>
    <w:rsid w:val="00A14A49"/>
    <w:rsid w:val="00A14C3E"/>
    <w:rsid w:val="00A14FFF"/>
    <w:rsid w:val="00A1520F"/>
    <w:rsid w:val="00A15AC6"/>
    <w:rsid w:val="00A1678E"/>
    <w:rsid w:val="00A17180"/>
    <w:rsid w:val="00A179D5"/>
    <w:rsid w:val="00A17BB3"/>
    <w:rsid w:val="00A20177"/>
    <w:rsid w:val="00A210AE"/>
    <w:rsid w:val="00A211F1"/>
    <w:rsid w:val="00A217A0"/>
    <w:rsid w:val="00A21AF4"/>
    <w:rsid w:val="00A22372"/>
    <w:rsid w:val="00A224B4"/>
    <w:rsid w:val="00A22707"/>
    <w:rsid w:val="00A22E9B"/>
    <w:rsid w:val="00A23C2C"/>
    <w:rsid w:val="00A23F25"/>
    <w:rsid w:val="00A24446"/>
    <w:rsid w:val="00A24B74"/>
    <w:rsid w:val="00A250B0"/>
    <w:rsid w:val="00A2526C"/>
    <w:rsid w:val="00A2531C"/>
    <w:rsid w:val="00A25681"/>
    <w:rsid w:val="00A25717"/>
    <w:rsid w:val="00A25C0B"/>
    <w:rsid w:val="00A265C8"/>
    <w:rsid w:val="00A275C4"/>
    <w:rsid w:val="00A2771D"/>
    <w:rsid w:val="00A27D75"/>
    <w:rsid w:val="00A30030"/>
    <w:rsid w:val="00A30242"/>
    <w:rsid w:val="00A307DA"/>
    <w:rsid w:val="00A307EC"/>
    <w:rsid w:val="00A316AC"/>
    <w:rsid w:val="00A31980"/>
    <w:rsid w:val="00A32C9C"/>
    <w:rsid w:val="00A32D92"/>
    <w:rsid w:val="00A32E8D"/>
    <w:rsid w:val="00A33646"/>
    <w:rsid w:val="00A340AE"/>
    <w:rsid w:val="00A3443A"/>
    <w:rsid w:val="00A348B0"/>
    <w:rsid w:val="00A35B04"/>
    <w:rsid w:val="00A36BE1"/>
    <w:rsid w:val="00A372EE"/>
    <w:rsid w:val="00A376A4"/>
    <w:rsid w:val="00A37BD2"/>
    <w:rsid w:val="00A37DD5"/>
    <w:rsid w:val="00A4094A"/>
    <w:rsid w:val="00A40DA8"/>
    <w:rsid w:val="00A40DBC"/>
    <w:rsid w:val="00A40E48"/>
    <w:rsid w:val="00A40EE1"/>
    <w:rsid w:val="00A40F02"/>
    <w:rsid w:val="00A4101E"/>
    <w:rsid w:val="00A41191"/>
    <w:rsid w:val="00A41388"/>
    <w:rsid w:val="00A414F8"/>
    <w:rsid w:val="00A41B05"/>
    <w:rsid w:val="00A4206F"/>
    <w:rsid w:val="00A420F6"/>
    <w:rsid w:val="00A43955"/>
    <w:rsid w:val="00A43EC3"/>
    <w:rsid w:val="00A44AD1"/>
    <w:rsid w:val="00A44EB4"/>
    <w:rsid w:val="00A455B9"/>
    <w:rsid w:val="00A457B7"/>
    <w:rsid w:val="00A45928"/>
    <w:rsid w:val="00A45A4D"/>
    <w:rsid w:val="00A45F8F"/>
    <w:rsid w:val="00A46188"/>
    <w:rsid w:val="00A467D6"/>
    <w:rsid w:val="00A46B02"/>
    <w:rsid w:val="00A46FD7"/>
    <w:rsid w:val="00A47091"/>
    <w:rsid w:val="00A4719A"/>
    <w:rsid w:val="00A476E6"/>
    <w:rsid w:val="00A47A21"/>
    <w:rsid w:val="00A47D67"/>
    <w:rsid w:val="00A5093E"/>
    <w:rsid w:val="00A5106D"/>
    <w:rsid w:val="00A51565"/>
    <w:rsid w:val="00A51E42"/>
    <w:rsid w:val="00A52056"/>
    <w:rsid w:val="00A52B82"/>
    <w:rsid w:val="00A5350C"/>
    <w:rsid w:val="00A53565"/>
    <w:rsid w:val="00A53B65"/>
    <w:rsid w:val="00A53FD0"/>
    <w:rsid w:val="00A540C6"/>
    <w:rsid w:val="00A540E5"/>
    <w:rsid w:val="00A5477A"/>
    <w:rsid w:val="00A54855"/>
    <w:rsid w:val="00A54880"/>
    <w:rsid w:val="00A548EB"/>
    <w:rsid w:val="00A54B12"/>
    <w:rsid w:val="00A54C17"/>
    <w:rsid w:val="00A54D5A"/>
    <w:rsid w:val="00A5596E"/>
    <w:rsid w:val="00A56094"/>
    <w:rsid w:val="00A56646"/>
    <w:rsid w:val="00A567AE"/>
    <w:rsid w:val="00A56CE5"/>
    <w:rsid w:val="00A57057"/>
    <w:rsid w:val="00A600B0"/>
    <w:rsid w:val="00A6125F"/>
    <w:rsid w:val="00A62272"/>
    <w:rsid w:val="00A62ABF"/>
    <w:rsid w:val="00A62B37"/>
    <w:rsid w:val="00A62D65"/>
    <w:rsid w:val="00A63212"/>
    <w:rsid w:val="00A635CA"/>
    <w:rsid w:val="00A635D2"/>
    <w:rsid w:val="00A6389E"/>
    <w:rsid w:val="00A63AB7"/>
    <w:rsid w:val="00A64057"/>
    <w:rsid w:val="00A64183"/>
    <w:rsid w:val="00A64453"/>
    <w:rsid w:val="00A644FA"/>
    <w:rsid w:val="00A6465F"/>
    <w:rsid w:val="00A64907"/>
    <w:rsid w:val="00A64AFF"/>
    <w:rsid w:val="00A653F0"/>
    <w:rsid w:val="00A65DEE"/>
    <w:rsid w:val="00A65EF0"/>
    <w:rsid w:val="00A662AE"/>
    <w:rsid w:val="00A66F76"/>
    <w:rsid w:val="00A677E3"/>
    <w:rsid w:val="00A705F9"/>
    <w:rsid w:val="00A70AFA"/>
    <w:rsid w:val="00A7129A"/>
    <w:rsid w:val="00A71731"/>
    <w:rsid w:val="00A71C7E"/>
    <w:rsid w:val="00A71F6D"/>
    <w:rsid w:val="00A72177"/>
    <w:rsid w:val="00A727F3"/>
    <w:rsid w:val="00A72DDA"/>
    <w:rsid w:val="00A733B2"/>
    <w:rsid w:val="00A73699"/>
    <w:rsid w:val="00A736E2"/>
    <w:rsid w:val="00A737D1"/>
    <w:rsid w:val="00A73F6A"/>
    <w:rsid w:val="00A7411A"/>
    <w:rsid w:val="00A741D4"/>
    <w:rsid w:val="00A74DC7"/>
    <w:rsid w:val="00A7607D"/>
    <w:rsid w:val="00A76406"/>
    <w:rsid w:val="00A766CD"/>
    <w:rsid w:val="00A772DB"/>
    <w:rsid w:val="00A80432"/>
    <w:rsid w:val="00A807F9"/>
    <w:rsid w:val="00A80862"/>
    <w:rsid w:val="00A813B9"/>
    <w:rsid w:val="00A81B10"/>
    <w:rsid w:val="00A81B57"/>
    <w:rsid w:val="00A823BD"/>
    <w:rsid w:val="00A827D7"/>
    <w:rsid w:val="00A8295F"/>
    <w:rsid w:val="00A82B40"/>
    <w:rsid w:val="00A83140"/>
    <w:rsid w:val="00A832CD"/>
    <w:rsid w:val="00A8340A"/>
    <w:rsid w:val="00A83BB8"/>
    <w:rsid w:val="00A83D82"/>
    <w:rsid w:val="00A84E6F"/>
    <w:rsid w:val="00A84E98"/>
    <w:rsid w:val="00A8506F"/>
    <w:rsid w:val="00A851E7"/>
    <w:rsid w:val="00A855EE"/>
    <w:rsid w:val="00A86552"/>
    <w:rsid w:val="00A86898"/>
    <w:rsid w:val="00A86D2D"/>
    <w:rsid w:val="00A86F76"/>
    <w:rsid w:val="00A86F9C"/>
    <w:rsid w:val="00A8772B"/>
    <w:rsid w:val="00A877A6"/>
    <w:rsid w:val="00A8791E"/>
    <w:rsid w:val="00A87FEC"/>
    <w:rsid w:val="00A9005C"/>
    <w:rsid w:val="00A9102B"/>
    <w:rsid w:val="00A91124"/>
    <w:rsid w:val="00A911E3"/>
    <w:rsid w:val="00A911EF"/>
    <w:rsid w:val="00A91650"/>
    <w:rsid w:val="00A91DA8"/>
    <w:rsid w:val="00A92313"/>
    <w:rsid w:val="00A933D3"/>
    <w:rsid w:val="00A9443B"/>
    <w:rsid w:val="00A95641"/>
    <w:rsid w:val="00A962B5"/>
    <w:rsid w:val="00A96984"/>
    <w:rsid w:val="00AA043F"/>
    <w:rsid w:val="00AA0947"/>
    <w:rsid w:val="00AA0D1A"/>
    <w:rsid w:val="00AA101F"/>
    <w:rsid w:val="00AA1A6D"/>
    <w:rsid w:val="00AA2468"/>
    <w:rsid w:val="00AA25A5"/>
    <w:rsid w:val="00AA2830"/>
    <w:rsid w:val="00AA2A7D"/>
    <w:rsid w:val="00AA32A9"/>
    <w:rsid w:val="00AA3658"/>
    <w:rsid w:val="00AA441E"/>
    <w:rsid w:val="00AA4B3C"/>
    <w:rsid w:val="00AA4BE1"/>
    <w:rsid w:val="00AA4E3B"/>
    <w:rsid w:val="00AA5742"/>
    <w:rsid w:val="00AA596A"/>
    <w:rsid w:val="00AA5C14"/>
    <w:rsid w:val="00AA5C76"/>
    <w:rsid w:val="00AA5C97"/>
    <w:rsid w:val="00AA66C8"/>
    <w:rsid w:val="00AA6B80"/>
    <w:rsid w:val="00AA796E"/>
    <w:rsid w:val="00AA7A5F"/>
    <w:rsid w:val="00AA7A7B"/>
    <w:rsid w:val="00AA7C5B"/>
    <w:rsid w:val="00AB06A5"/>
    <w:rsid w:val="00AB093B"/>
    <w:rsid w:val="00AB09CE"/>
    <w:rsid w:val="00AB0C42"/>
    <w:rsid w:val="00AB0FF5"/>
    <w:rsid w:val="00AB25DB"/>
    <w:rsid w:val="00AB2A06"/>
    <w:rsid w:val="00AB381A"/>
    <w:rsid w:val="00AB3AFC"/>
    <w:rsid w:val="00AB3D09"/>
    <w:rsid w:val="00AB46F2"/>
    <w:rsid w:val="00AB5A1B"/>
    <w:rsid w:val="00AB608A"/>
    <w:rsid w:val="00AB60A6"/>
    <w:rsid w:val="00AB6276"/>
    <w:rsid w:val="00AB652E"/>
    <w:rsid w:val="00AB6531"/>
    <w:rsid w:val="00AB6592"/>
    <w:rsid w:val="00AB747C"/>
    <w:rsid w:val="00AB765C"/>
    <w:rsid w:val="00AB7CD4"/>
    <w:rsid w:val="00AB7D77"/>
    <w:rsid w:val="00AC026A"/>
    <w:rsid w:val="00AC0835"/>
    <w:rsid w:val="00AC0CF6"/>
    <w:rsid w:val="00AC10B7"/>
    <w:rsid w:val="00AC1194"/>
    <w:rsid w:val="00AC11BF"/>
    <w:rsid w:val="00AC135A"/>
    <w:rsid w:val="00AC1C93"/>
    <w:rsid w:val="00AC1C9B"/>
    <w:rsid w:val="00AC23E1"/>
    <w:rsid w:val="00AC288D"/>
    <w:rsid w:val="00AC29B5"/>
    <w:rsid w:val="00AC2B9F"/>
    <w:rsid w:val="00AC35BC"/>
    <w:rsid w:val="00AC3B68"/>
    <w:rsid w:val="00AC3E75"/>
    <w:rsid w:val="00AC4009"/>
    <w:rsid w:val="00AC40CB"/>
    <w:rsid w:val="00AC418D"/>
    <w:rsid w:val="00AC496D"/>
    <w:rsid w:val="00AC4BA2"/>
    <w:rsid w:val="00AC59D7"/>
    <w:rsid w:val="00AC5A0D"/>
    <w:rsid w:val="00AC6112"/>
    <w:rsid w:val="00AC6F51"/>
    <w:rsid w:val="00AC7047"/>
    <w:rsid w:val="00AC7496"/>
    <w:rsid w:val="00AC786E"/>
    <w:rsid w:val="00AC7E0A"/>
    <w:rsid w:val="00AD02E9"/>
    <w:rsid w:val="00AD0415"/>
    <w:rsid w:val="00AD0C2B"/>
    <w:rsid w:val="00AD0CF5"/>
    <w:rsid w:val="00AD0F2D"/>
    <w:rsid w:val="00AD1DA8"/>
    <w:rsid w:val="00AD1E21"/>
    <w:rsid w:val="00AD2300"/>
    <w:rsid w:val="00AD2D1E"/>
    <w:rsid w:val="00AD319F"/>
    <w:rsid w:val="00AD3275"/>
    <w:rsid w:val="00AD39EA"/>
    <w:rsid w:val="00AD3AE7"/>
    <w:rsid w:val="00AD3B74"/>
    <w:rsid w:val="00AD3C77"/>
    <w:rsid w:val="00AD4DEA"/>
    <w:rsid w:val="00AD562D"/>
    <w:rsid w:val="00AD59F4"/>
    <w:rsid w:val="00AD5AF7"/>
    <w:rsid w:val="00AD6487"/>
    <w:rsid w:val="00AD69D1"/>
    <w:rsid w:val="00AD6A3B"/>
    <w:rsid w:val="00AD74FA"/>
    <w:rsid w:val="00AD7808"/>
    <w:rsid w:val="00AE0458"/>
    <w:rsid w:val="00AE050F"/>
    <w:rsid w:val="00AE1024"/>
    <w:rsid w:val="00AE14B9"/>
    <w:rsid w:val="00AE1AF5"/>
    <w:rsid w:val="00AE1B20"/>
    <w:rsid w:val="00AE2062"/>
    <w:rsid w:val="00AE2088"/>
    <w:rsid w:val="00AE28E2"/>
    <w:rsid w:val="00AE36E6"/>
    <w:rsid w:val="00AE388B"/>
    <w:rsid w:val="00AE3CEE"/>
    <w:rsid w:val="00AE42BD"/>
    <w:rsid w:val="00AE4FCE"/>
    <w:rsid w:val="00AE5446"/>
    <w:rsid w:val="00AE5FBE"/>
    <w:rsid w:val="00AE661A"/>
    <w:rsid w:val="00AE6AB0"/>
    <w:rsid w:val="00AE6CCD"/>
    <w:rsid w:val="00AE6E8A"/>
    <w:rsid w:val="00AE7803"/>
    <w:rsid w:val="00AE790C"/>
    <w:rsid w:val="00AE7F93"/>
    <w:rsid w:val="00AF053F"/>
    <w:rsid w:val="00AF0624"/>
    <w:rsid w:val="00AF07C2"/>
    <w:rsid w:val="00AF0857"/>
    <w:rsid w:val="00AF088B"/>
    <w:rsid w:val="00AF0CC8"/>
    <w:rsid w:val="00AF0E03"/>
    <w:rsid w:val="00AF0F9A"/>
    <w:rsid w:val="00AF116A"/>
    <w:rsid w:val="00AF13D8"/>
    <w:rsid w:val="00AF16AC"/>
    <w:rsid w:val="00AF1958"/>
    <w:rsid w:val="00AF2490"/>
    <w:rsid w:val="00AF2A6B"/>
    <w:rsid w:val="00AF2E0B"/>
    <w:rsid w:val="00AF3011"/>
    <w:rsid w:val="00AF40F4"/>
    <w:rsid w:val="00AF4185"/>
    <w:rsid w:val="00AF42CC"/>
    <w:rsid w:val="00AF42D4"/>
    <w:rsid w:val="00AF7006"/>
    <w:rsid w:val="00AF7132"/>
    <w:rsid w:val="00AF721D"/>
    <w:rsid w:val="00B001A8"/>
    <w:rsid w:val="00B0080F"/>
    <w:rsid w:val="00B00992"/>
    <w:rsid w:val="00B00C84"/>
    <w:rsid w:val="00B0119E"/>
    <w:rsid w:val="00B012C8"/>
    <w:rsid w:val="00B01473"/>
    <w:rsid w:val="00B01A3C"/>
    <w:rsid w:val="00B01D9C"/>
    <w:rsid w:val="00B02D45"/>
    <w:rsid w:val="00B033BA"/>
    <w:rsid w:val="00B03733"/>
    <w:rsid w:val="00B03953"/>
    <w:rsid w:val="00B041DA"/>
    <w:rsid w:val="00B0467F"/>
    <w:rsid w:val="00B050C5"/>
    <w:rsid w:val="00B05636"/>
    <w:rsid w:val="00B05BBF"/>
    <w:rsid w:val="00B05CDC"/>
    <w:rsid w:val="00B05F0D"/>
    <w:rsid w:val="00B05F3A"/>
    <w:rsid w:val="00B061A0"/>
    <w:rsid w:val="00B06450"/>
    <w:rsid w:val="00B06EEB"/>
    <w:rsid w:val="00B07559"/>
    <w:rsid w:val="00B1029D"/>
    <w:rsid w:val="00B107F5"/>
    <w:rsid w:val="00B108D1"/>
    <w:rsid w:val="00B10937"/>
    <w:rsid w:val="00B10D43"/>
    <w:rsid w:val="00B10F0C"/>
    <w:rsid w:val="00B1101A"/>
    <w:rsid w:val="00B113A6"/>
    <w:rsid w:val="00B11A59"/>
    <w:rsid w:val="00B11EFB"/>
    <w:rsid w:val="00B12112"/>
    <w:rsid w:val="00B127FF"/>
    <w:rsid w:val="00B128CA"/>
    <w:rsid w:val="00B129CD"/>
    <w:rsid w:val="00B12A60"/>
    <w:rsid w:val="00B12F50"/>
    <w:rsid w:val="00B131DB"/>
    <w:rsid w:val="00B13406"/>
    <w:rsid w:val="00B1406A"/>
    <w:rsid w:val="00B150BD"/>
    <w:rsid w:val="00B15305"/>
    <w:rsid w:val="00B154F7"/>
    <w:rsid w:val="00B1558B"/>
    <w:rsid w:val="00B15972"/>
    <w:rsid w:val="00B15B35"/>
    <w:rsid w:val="00B15F20"/>
    <w:rsid w:val="00B16D44"/>
    <w:rsid w:val="00B178C0"/>
    <w:rsid w:val="00B179E1"/>
    <w:rsid w:val="00B17B3F"/>
    <w:rsid w:val="00B17C15"/>
    <w:rsid w:val="00B20131"/>
    <w:rsid w:val="00B20519"/>
    <w:rsid w:val="00B2080E"/>
    <w:rsid w:val="00B20A41"/>
    <w:rsid w:val="00B2142B"/>
    <w:rsid w:val="00B21C69"/>
    <w:rsid w:val="00B21DF4"/>
    <w:rsid w:val="00B21F34"/>
    <w:rsid w:val="00B21F49"/>
    <w:rsid w:val="00B221FB"/>
    <w:rsid w:val="00B238D1"/>
    <w:rsid w:val="00B23A1D"/>
    <w:rsid w:val="00B2550B"/>
    <w:rsid w:val="00B2569E"/>
    <w:rsid w:val="00B25CEA"/>
    <w:rsid w:val="00B26069"/>
    <w:rsid w:val="00B26C2F"/>
    <w:rsid w:val="00B26F4C"/>
    <w:rsid w:val="00B27019"/>
    <w:rsid w:val="00B27316"/>
    <w:rsid w:val="00B27883"/>
    <w:rsid w:val="00B27BB2"/>
    <w:rsid w:val="00B27C15"/>
    <w:rsid w:val="00B27E8E"/>
    <w:rsid w:val="00B302AA"/>
    <w:rsid w:val="00B30785"/>
    <w:rsid w:val="00B31411"/>
    <w:rsid w:val="00B31769"/>
    <w:rsid w:val="00B317BC"/>
    <w:rsid w:val="00B31CCE"/>
    <w:rsid w:val="00B31E1F"/>
    <w:rsid w:val="00B31E4F"/>
    <w:rsid w:val="00B32050"/>
    <w:rsid w:val="00B32070"/>
    <w:rsid w:val="00B320F5"/>
    <w:rsid w:val="00B3243C"/>
    <w:rsid w:val="00B32DEE"/>
    <w:rsid w:val="00B32EBD"/>
    <w:rsid w:val="00B33AF0"/>
    <w:rsid w:val="00B33C5C"/>
    <w:rsid w:val="00B34877"/>
    <w:rsid w:val="00B354F2"/>
    <w:rsid w:val="00B360F6"/>
    <w:rsid w:val="00B36A7E"/>
    <w:rsid w:val="00B37873"/>
    <w:rsid w:val="00B378C7"/>
    <w:rsid w:val="00B37CAF"/>
    <w:rsid w:val="00B37CBF"/>
    <w:rsid w:val="00B4008E"/>
    <w:rsid w:val="00B40E5C"/>
    <w:rsid w:val="00B4114C"/>
    <w:rsid w:val="00B4115B"/>
    <w:rsid w:val="00B413F3"/>
    <w:rsid w:val="00B42167"/>
    <w:rsid w:val="00B42728"/>
    <w:rsid w:val="00B4281B"/>
    <w:rsid w:val="00B429C9"/>
    <w:rsid w:val="00B4339E"/>
    <w:rsid w:val="00B4366A"/>
    <w:rsid w:val="00B43F23"/>
    <w:rsid w:val="00B444C0"/>
    <w:rsid w:val="00B445B1"/>
    <w:rsid w:val="00B44870"/>
    <w:rsid w:val="00B44E6D"/>
    <w:rsid w:val="00B45036"/>
    <w:rsid w:val="00B456DE"/>
    <w:rsid w:val="00B457C2"/>
    <w:rsid w:val="00B46E8F"/>
    <w:rsid w:val="00B47076"/>
    <w:rsid w:val="00B47088"/>
    <w:rsid w:val="00B47660"/>
    <w:rsid w:val="00B4796A"/>
    <w:rsid w:val="00B47DD1"/>
    <w:rsid w:val="00B47E12"/>
    <w:rsid w:val="00B50164"/>
    <w:rsid w:val="00B50437"/>
    <w:rsid w:val="00B50921"/>
    <w:rsid w:val="00B5103A"/>
    <w:rsid w:val="00B512E0"/>
    <w:rsid w:val="00B51695"/>
    <w:rsid w:val="00B52125"/>
    <w:rsid w:val="00B52B57"/>
    <w:rsid w:val="00B52EB9"/>
    <w:rsid w:val="00B530DC"/>
    <w:rsid w:val="00B53160"/>
    <w:rsid w:val="00B533D0"/>
    <w:rsid w:val="00B53804"/>
    <w:rsid w:val="00B53AD1"/>
    <w:rsid w:val="00B53BFD"/>
    <w:rsid w:val="00B53D7F"/>
    <w:rsid w:val="00B54925"/>
    <w:rsid w:val="00B54D29"/>
    <w:rsid w:val="00B54EF4"/>
    <w:rsid w:val="00B54FDC"/>
    <w:rsid w:val="00B55493"/>
    <w:rsid w:val="00B55619"/>
    <w:rsid w:val="00B5621A"/>
    <w:rsid w:val="00B568B8"/>
    <w:rsid w:val="00B56C84"/>
    <w:rsid w:val="00B570F6"/>
    <w:rsid w:val="00B57AF3"/>
    <w:rsid w:val="00B57F6E"/>
    <w:rsid w:val="00B60179"/>
    <w:rsid w:val="00B601EB"/>
    <w:rsid w:val="00B601F7"/>
    <w:rsid w:val="00B60938"/>
    <w:rsid w:val="00B60A01"/>
    <w:rsid w:val="00B60F2E"/>
    <w:rsid w:val="00B61D2E"/>
    <w:rsid w:val="00B621FC"/>
    <w:rsid w:val="00B62B47"/>
    <w:rsid w:val="00B630A7"/>
    <w:rsid w:val="00B63BC2"/>
    <w:rsid w:val="00B65051"/>
    <w:rsid w:val="00B65881"/>
    <w:rsid w:val="00B66439"/>
    <w:rsid w:val="00B67053"/>
    <w:rsid w:val="00B679BF"/>
    <w:rsid w:val="00B67BC5"/>
    <w:rsid w:val="00B70056"/>
    <w:rsid w:val="00B7028D"/>
    <w:rsid w:val="00B70E29"/>
    <w:rsid w:val="00B7156A"/>
    <w:rsid w:val="00B71A82"/>
    <w:rsid w:val="00B71D21"/>
    <w:rsid w:val="00B71D24"/>
    <w:rsid w:val="00B71F9E"/>
    <w:rsid w:val="00B72642"/>
    <w:rsid w:val="00B726D6"/>
    <w:rsid w:val="00B731AF"/>
    <w:rsid w:val="00B732D1"/>
    <w:rsid w:val="00B73DC1"/>
    <w:rsid w:val="00B73FF6"/>
    <w:rsid w:val="00B7499D"/>
    <w:rsid w:val="00B74F94"/>
    <w:rsid w:val="00B75ABF"/>
    <w:rsid w:val="00B76325"/>
    <w:rsid w:val="00B765B5"/>
    <w:rsid w:val="00B76C2D"/>
    <w:rsid w:val="00B778AE"/>
    <w:rsid w:val="00B80001"/>
    <w:rsid w:val="00B80FDB"/>
    <w:rsid w:val="00B81045"/>
    <w:rsid w:val="00B8111E"/>
    <w:rsid w:val="00B8198E"/>
    <w:rsid w:val="00B81D56"/>
    <w:rsid w:val="00B81D5E"/>
    <w:rsid w:val="00B823EB"/>
    <w:rsid w:val="00B82C0B"/>
    <w:rsid w:val="00B83A16"/>
    <w:rsid w:val="00B83EC7"/>
    <w:rsid w:val="00B840A1"/>
    <w:rsid w:val="00B8419E"/>
    <w:rsid w:val="00B8518A"/>
    <w:rsid w:val="00B859BB"/>
    <w:rsid w:val="00B85A2B"/>
    <w:rsid w:val="00B85ACE"/>
    <w:rsid w:val="00B8607A"/>
    <w:rsid w:val="00B86CE9"/>
    <w:rsid w:val="00B872C4"/>
    <w:rsid w:val="00B87488"/>
    <w:rsid w:val="00B87735"/>
    <w:rsid w:val="00B9005A"/>
    <w:rsid w:val="00B9015C"/>
    <w:rsid w:val="00B90274"/>
    <w:rsid w:val="00B905EA"/>
    <w:rsid w:val="00B90726"/>
    <w:rsid w:val="00B90930"/>
    <w:rsid w:val="00B90DDE"/>
    <w:rsid w:val="00B91837"/>
    <w:rsid w:val="00B9198E"/>
    <w:rsid w:val="00B91B51"/>
    <w:rsid w:val="00B93678"/>
    <w:rsid w:val="00B938A8"/>
    <w:rsid w:val="00B93F7E"/>
    <w:rsid w:val="00B9405C"/>
    <w:rsid w:val="00B9412A"/>
    <w:rsid w:val="00B9437A"/>
    <w:rsid w:val="00B94905"/>
    <w:rsid w:val="00B94F0D"/>
    <w:rsid w:val="00B95620"/>
    <w:rsid w:val="00B956DC"/>
    <w:rsid w:val="00B95A80"/>
    <w:rsid w:val="00B96847"/>
    <w:rsid w:val="00B972F6"/>
    <w:rsid w:val="00B979D0"/>
    <w:rsid w:val="00B97B3F"/>
    <w:rsid w:val="00B97C2F"/>
    <w:rsid w:val="00B97E5B"/>
    <w:rsid w:val="00B97E83"/>
    <w:rsid w:val="00BA078F"/>
    <w:rsid w:val="00BA081A"/>
    <w:rsid w:val="00BA0AE6"/>
    <w:rsid w:val="00BA118D"/>
    <w:rsid w:val="00BA13A2"/>
    <w:rsid w:val="00BA173C"/>
    <w:rsid w:val="00BA1751"/>
    <w:rsid w:val="00BA18C6"/>
    <w:rsid w:val="00BA19A5"/>
    <w:rsid w:val="00BA1B45"/>
    <w:rsid w:val="00BA1BF6"/>
    <w:rsid w:val="00BA1F41"/>
    <w:rsid w:val="00BA20D7"/>
    <w:rsid w:val="00BA29F6"/>
    <w:rsid w:val="00BA2ADA"/>
    <w:rsid w:val="00BA2BE7"/>
    <w:rsid w:val="00BA2E12"/>
    <w:rsid w:val="00BA3B92"/>
    <w:rsid w:val="00BA4058"/>
    <w:rsid w:val="00BA4381"/>
    <w:rsid w:val="00BA4462"/>
    <w:rsid w:val="00BA44AF"/>
    <w:rsid w:val="00BA5376"/>
    <w:rsid w:val="00BA54A2"/>
    <w:rsid w:val="00BA573D"/>
    <w:rsid w:val="00BA6B5D"/>
    <w:rsid w:val="00BA6C9C"/>
    <w:rsid w:val="00BA6D23"/>
    <w:rsid w:val="00BA7248"/>
    <w:rsid w:val="00BA7BBF"/>
    <w:rsid w:val="00BA7CE4"/>
    <w:rsid w:val="00BA7D65"/>
    <w:rsid w:val="00BB064A"/>
    <w:rsid w:val="00BB07DC"/>
    <w:rsid w:val="00BB09CE"/>
    <w:rsid w:val="00BB0C62"/>
    <w:rsid w:val="00BB117F"/>
    <w:rsid w:val="00BB2243"/>
    <w:rsid w:val="00BB2538"/>
    <w:rsid w:val="00BB2539"/>
    <w:rsid w:val="00BB27B7"/>
    <w:rsid w:val="00BB28FB"/>
    <w:rsid w:val="00BB2A84"/>
    <w:rsid w:val="00BB3286"/>
    <w:rsid w:val="00BB3316"/>
    <w:rsid w:val="00BB3B72"/>
    <w:rsid w:val="00BB3D9B"/>
    <w:rsid w:val="00BB4433"/>
    <w:rsid w:val="00BB459C"/>
    <w:rsid w:val="00BB494D"/>
    <w:rsid w:val="00BB4A6B"/>
    <w:rsid w:val="00BB50C0"/>
    <w:rsid w:val="00BB51D6"/>
    <w:rsid w:val="00BB58E5"/>
    <w:rsid w:val="00BB72A2"/>
    <w:rsid w:val="00BB7EAC"/>
    <w:rsid w:val="00BC0BF0"/>
    <w:rsid w:val="00BC0FD2"/>
    <w:rsid w:val="00BC1A6B"/>
    <w:rsid w:val="00BC22E5"/>
    <w:rsid w:val="00BC29F3"/>
    <w:rsid w:val="00BC3AE3"/>
    <w:rsid w:val="00BC3E1C"/>
    <w:rsid w:val="00BC3FC1"/>
    <w:rsid w:val="00BC48AD"/>
    <w:rsid w:val="00BC48CB"/>
    <w:rsid w:val="00BC4984"/>
    <w:rsid w:val="00BC4BBE"/>
    <w:rsid w:val="00BC529C"/>
    <w:rsid w:val="00BC58F8"/>
    <w:rsid w:val="00BC5A09"/>
    <w:rsid w:val="00BC5A45"/>
    <w:rsid w:val="00BC5C6A"/>
    <w:rsid w:val="00BC6191"/>
    <w:rsid w:val="00BC6274"/>
    <w:rsid w:val="00BC7117"/>
    <w:rsid w:val="00BC73C1"/>
    <w:rsid w:val="00BC7747"/>
    <w:rsid w:val="00BC7881"/>
    <w:rsid w:val="00BC7B3B"/>
    <w:rsid w:val="00BD07B0"/>
    <w:rsid w:val="00BD0921"/>
    <w:rsid w:val="00BD0B61"/>
    <w:rsid w:val="00BD0CB6"/>
    <w:rsid w:val="00BD1769"/>
    <w:rsid w:val="00BD19AC"/>
    <w:rsid w:val="00BD27E3"/>
    <w:rsid w:val="00BD2810"/>
    <w:rsid w:val="00BD2A8A"/>
    <w:rsid w:val="00BD389E"/>
    <w:rsid w:val="00BD4AAD"/>
    <w:rsid w:val="00BD5431"/>
    <w:rsid w:val="00BD59B0"/>
    <w:rsid w:val="00BD6093"/>
    <w:rsid w:val="00BD6991"/>
    <w:rsid w:val="00BD6A9D"/>
    <w:rsid w:val="00BD6E05"/>
    <w:rsid w:val="00BD71FA"/>
    <w:rsid w:val="00BD729F"/>
    <w:rsid w:val="00BD73EF"/>
    <w:rsid w:val="00BD7EE2"/>
    <w:rsid w:val="00BE00F7"/>
    <w:rsid w:val="00BE02A9"/>
    <w:rsid w:val="00BE09D6"/>
    <w:rsid w:val="00BE0C80"/>
    <w:rsid w:val="00BE13E0"/>
    <w:rsid w:val="00BE216F"/>
    <w:rsid w:val="00BE2780"/>
    <w:rsid w:val="00BE2BA0"/>
    <w:rsid w:val="00BE3386"/>
    <w:rsid w:val="00BE35C1"/>
    <w:rsid w:val="00BE35ED"/>
    <w:rsid w:val="00BE408D"/>
    <w:rsid w:val="00BE49CB"/>
    <w:rsid w:val="00BE4A82"/>
    <w:rsid w:val="00BE58CD"/>
    <w:rsid w:val="00BE6AC8"/>
    <w:rsid w:val="00BE7A02"/>
    <w:rsid w:val="00BF021E"/>
    <w:rsid w:val="00BF0772"/>
    <w:rsid w:val="00BF0A77"/>
    <w:rsid w:val="00BF14AC"/>
    <w:rsid w:val="00BF2C11"/>
    <w:rsid w:val="00BF3609"/>
    <w:rsid w:val="00BF3BA3"/>
    <w:rsid w:val="00BF4033"/>
    <w:rsid w:val="00BF495F"/>
    <w:rsid w:val="00BF4DB6"/>
    <w:rsid w:val="00BF501F"/>
    <w:rsid w:val="00BF5206"/>
    <w:rsid w:val="00BF556E"/>
    <w:rsid w:val="00BF5C99"/>
    <w:rsid w:val="00BF665A"/>
    <w:rsid w:val="00BF6837"/>
    <w:rsid w:val="00BF6F0B"/>
    <w:rsid w:val="00BF70D0"/>
    <w:rsid w:val="00BF7DA2"/>
    <w:rsid w:val="00C000EC"/>
    <w:rsid w:val="00C00363"/>
    <w:rsid w:val="00C006A4"/>
    <w:rsid w:val="00C00A04"/>
    <w:rsid w:val="00C01707"/>
    <w:rsid w:val="00C018DC"/>
    <w:rsid w:val="00C01B49"/>
    <w:rsid w:val="00C02052"/>
    <w:rsid w:val="00C02066"/>
    <w:rsid w:val="00C0208C"/>
    <w:rsid w:val="00C02400"/>
    <w:rsid w:val="00C024E3"/>
    <w:rsid w:val="00C025DD"/>
    <w:rsid w:val="00C02747"/>
    <w:rsid w:val="00C02BD3"/>
    <w:rsid w:val="00C02D4A"/>
    <w:rsid w:val="00C0371D"/>
    <w:rsid w:val="00C038D3"/>
    <w:rsid w:val="00C0417B"/>
    <w:rsid w:val="00C04496"/>
    <w:rsid w:val="00C049EA"/>
    <w:rsid w:val="00C04AE4"/>
    <w:rsid w:val="00C05002"/>
    <w:rsid w:val="00C06356"/>
    <w:rsid w:val="00C066D7"/>
    <w:rsid w:val="00C07225"/>
    <w:rsid w:val="00C0751E"/>
    <w:rsid w:val="00C07DAA"/>
    <w:rsid w:val="00C100F5"/>
    <w:rsid w:val="00C10669"/>
    <w:rsid w:val="00C10F13"/>
    <w:rsid w:val="00C12421"/>
    <w:rsid w:val="00C1248B"/>
    <w:rsid w:val="00C125E2"/>
    <w:rsid w:val="00C136EC"/>
    <w:rsid w:val="00C13BC4"/>
    <w:rsid w:val="00C13E5C"/>
    <w:rsid w:val="00C1428B"/>
    <w:rsid w:val="00C14354"/>
    <w:rsid w:val="00C14473"/>
    <w:rsid w:val="00C1479A"/>
    <w:rsid w:val="00C149E4"/>
    <w:rsid w:val="00C1569C"/>
    <w:rsid w:val="00C156AB"/>
    <w:rsid w:val="00C15AED"/>
    <w:rsid w:val="00C15E35"/>
    <w:rsid w:val="00C167AF"/>
    <w:rsid w:val="00C168B6"/>
    <w:rsid w:val="00C16F88"/>
    <w:rsid w:val="00C172E8"/>
    <w:rsid w:val="00C174EB"/>
    <w:rsid w:val="00C17633"/>
    <w:rsid w:val="00C177AE"/>
    <w:rsid w:val="00C177FF"/>
    <w:rsid w:val="00C17A14"/>
    <w:rsid w:val="00C17E5C"/>
    <w:rsid w:val="00C2024C"/>
    <w:rsid w:val="00C20CC3"/>
    <w:rsid w:val="00C20D00"/>
    <w:rsid w:val="00C20EB1"/>
    <w:rsid w:val="00C21758"/>
    <w:rsid w:val="00C2184E"/>
    <w:rsid w:val="00C22D56"/>
    <w:rsid w:val="00C2302E"/>
    <w:rsid w:val="00C23948"/>
    <w:rsid w:val="00C23C1F"/>
    <w:rsid w:val="00C23E78"/>
    <w:rsid w:val="00C2563F"/>
    <w:rsid w:val="00C257F6"/>
    <w:rsid w:val="00C26248"/>
    <w:rsid w:val="00C26957"/>
    <w:rsid w:val="00C26EB2"/>
    <w:rsid w:val="00C26F11"/>
    <w:rsid w:val="00C2701B"/>
    <w:rsid w:val="00C27075"/>
    <w:rsid w:val="00C27EC1"/>
    <w:rsid w:val="00C30205"/>
    <w:rsid w:val="00C30400"/>
    <w:rsid w:val="00C30742"/>
    <w:rsid w:val="00C312C0"/>
    <w:rsid w:val="00C31557"/>
    <w:rsid w:val="00C32D64"/>
    <w:rsid w:val="00C32DC9"/>
    <w:rsid w:val="00C33215"/>
    <w:rsid w:val="00C339BA"/>
    <w:rsid w:val="00C33B40"/>
    <w:rsid w:val="00C35849"/>
    <w:rsid w:val="00C35FF6"/>
    <w:rsid w:val="00C360C7"/>
    <w:rsid w:val="00C3616C"/>
    <w:rsid w:val="00C36584"/>
    <w:rsid w:val="00C36B03"/>
    <w:rsid w:val="00C370D2"/>
    <w:rsid w:val="00C408DA"/>
    <w:rsid w:val="00C4095E"/>
    <w:rsid w:val="00C40A3A"/>
    <w:rsid w:val="00C412F3"/>
    <w:rsid w:val="00C415A5"/>
    <w:rsid w:val="00C41EE5"/>
    <w:rsid w:val="00C422E9"/>
    <w:rsid w:val="00C42EA3"/>
    <w:rsid w:val="00C432DE"/>
    <w:rsid w:val="00C43DBA"/>
    <w:rsid w:val="00C43E3E"/>
    <w:rsid w:val="00C444A4"/>
    <w:rsid w:val="00C44CA8"/>
    <w:rsid w:val="00C44E61"/>
    <w:rsid w:val="00C44EC8"/>
    <w:rsid w:val="00C45208"/>
    <w:rsid w:val="00C456FD"/>
    <w:rsid w:val="00C45B9A"/>
    <w:rsid w:val="00C45CF5"/>
    <w:rsid w:val="00C4662A"/>
    <w:rsid w:val="00C46F6D"/>
    <w:rsid w:val="00C471F3"/>
    <w:rsid w:val="00C4746D"/>
    <w:rsid w:val="00C47481"/>
    <w:rsid w:val="00C47DC7"/>
    <w:rsid w:val="00C508AE"/>
    <w:rsid w:val="00C50A59"/>
    <w:rsid w:val="00C50C54"/>
    <w:rsid w:val="00C52F5E"/>
    <w:rsid w:val="00C5382E"/>
    <w:rsid w:val="00C53CAB"/>
    <w:rsid w:val="00C53CB3"/>
    <w:rsid w:val="00C53D78"/>
    <w:rsid w:val="00C5460F"/>
    <w:rsid w:val="00C546D7"/>
    <w:rsid w:val="00C54D59"/>
    <w:rsid w:val="00C54DCF"/>
    <w:rsid w:val="00C55354"/>
    <w:rsid w:val="00C557D5"/>
    <w:rsid w:val="00C55997"/>
    <w:rsid w:val="00C5608F"/>
    <w:rsid w:val="00C56864"/>
    <w:rsid w:val="00C56A5F"/>
    <w:rsid w:val="00C56CE8"/>
    <w:rsid w:val="00C5740D"/>
    <w:rsid w:val="00C57513"/>
    <w:rsid w:val="00C57D38"/>
    <w:rsid w:val="00C57D74"/>
    <w:rsid w:val="00C60A46"/>
    <w:rsid w:val="00C60D56"/>
    <w:rsid w:val="00C617AA"/>
    <w:rsid w:val="00C61D40"/>
    <w:rsid w:val="00C623B6"/>
    <w:rsid w:val="00C62715"/>
    <w:rsid w:val="00C62B2F"/>
    <w:rsid w:val="00C62EF3"/>
    <w:rsid w:val="00C6300E"/>
    <w:rsid w:val="00C63373"/>
    <w:rsid w:val="00C637AB"/>
    <w:rsid w:val="00C63A28"/>
    <w:rsid w:val="00C63A95"/>
    <w:rsid w:val="00C64DAE"/>
    <w:rsid w:val="00C64E09"/>
    <w:rsid w:val="00C65673"/>
    <w:rsid w:val="00C6571A"/>
    <w:rsid w:val="00C660FE"/>
    <w:rsid w:val="00C6682E"/>
    <w:rsid w:val="00C66840"/>
    <w:rsid w:val="00C66D79"/>
    <w:rsid w:val="00C67252"/>
    <w:rsid w:val="00C67275"/>
    <w:rsid w:val="00C678B1"/>
    <w:rsid w:val="00C67BBB"/>
    <w:rsid w:val="00C67BF5"/>
    <w:rsid w:val="00C67C40"/>
    <w:rsid w:val="00C70315"/>
    <w:rsid w:val="00C70366"/>
    <w:rsid w:val="00C70550"/>
    <w:rsid w:val="00C70B2A"/>
    <w:rsid w:val="00C711D4"/>
    <w:rsid w:val="00C714B4"/>
    <w:rsid w:val="00C71BCA"/>
    <w:rsid w:val="00C71BFB"/>
    <w:rsid w:val="00C71EBC"/>
    <w:rsid w:val="00C720F4"/>
    <w:rsid w:val="00C73299"/>
    <w:rsid w:val="00C733DF"/>
    <w:rsid w:val="00C7392A"/>
    <w:rsid w:val="00C7443E"/>
    <w:rsid w:val="00C74D25"/>
    <w:rsid w:val="00C74F95"/>
    <w:rsid w:val="00C75267"/>
    <w:rsid w:val="00C753FC"/>
    <w:rsid w:val="00C75959"/>
    <w:rsid w:val="00C75BE4"/>
    <w:rsid w:val="00C75C61"/>
    <w:rsid w:val="00C75C6C"/>
    <w:rsid w:val="00C75D7F"/>
    <w:rsid w:val="00C7608F"/>
    <w:rsid w:val="00C76C45"/>
    <w:rsid w:val="00C76E11"/>
    <w:rsid w:val="00C775B7"/>
    <w:rsid w:val="00C77BD6"/>
    <w:rsid w:val="00C77F56"/>
    <w:rsid w:val="00C80875"/>
    <w:rsid w:val="00C80CE7"/>
    <w:rsid w:val="00C80D7D"/>
    <w:rsid w:val="00C80F47"/>
    <w:rsid w:val="00C80F72"/>
    <w:rsid w:val="00C8120F"/>
    <w:rsid w:val="00C8128C"/>
    <w:rsid w:val="00C812C6"/>
    <w:rsid w:val="00C8138C"/>
    <w:rsid w:val="00C823CE"/>
    <w:rsid w:val="00C824C2"/>
    <w:rsid w:val="00C82870"/>
    <w:rsid w:val="00C82B60"/>
    <w:rsid w:val="00C82D2F"/>
    <w:rsid w:val="00C83167"/>
    <w:rsid w:val="00C83AA6"/>
    <w:rsid w:val="00C843F9"/>
    <w:rsid w:val="00C84992"/>
    <w:rsid w:val="00C84ACF"/>
    <w:rsid w:val="00C84F7D"/>
    <w:rsid w:val="00C85576"/>
    <w:rsid w:val="00C855C7"/>
    <w:rsid w:val="00C857EC"/>
    <w:rsid w:val="00C86018"/>
    <w:rsid w:val="00C86AEC"/>
    <w:rsid w:val="00C87B7A"/>
    <w:rsid w:val="00C9059A"/>
    <w:rsid w:val="00C91329"/>
    <w:rsid w:val="00C915C8"/>
    <w:rsid w:val="00C91846"/>
    <w:rsid w:val="00C92230"/>
    <w:rsid w:val="00C92732"/>
    <w:rsid w:val="00C927C1"/>
    <w:rsid w:val="00C92B6B"/>
    <w:rsid w:val="00C9323F"/>
    <w:rsid w:val="00C93514"/>
    <w:rsid w:val="00C93C45"/>
    <w:rsid w:val="00C94119"/>
    <w:rsid w:val="00C9456A"/>
    <w:rsid w:val="00C94F02"/>
    <w:rsid w:val="00C95071"/>
    <w:rsid w:val="00C9561E"/>
    <w:rsid w:val="00C9579B"/>
    <w:rsid w:val="00C95960"/>
    <w:rsid w:val="00C959CD"/>
    <w:rsid w:val="00C960EC"/>
    <w:rsid w:val="00C96174"/>
    <w:rsid w:val="00C964FD"/>
    <w:rsid w:val="00C97707"/>
    <w:rsid w:val="00C9795F"/>
    <w:rsid w:val="00CA00F6"/>
    <w:rsid w:val="00CA01F9"/>
    <w:rsid w:val="00CA03EC"/>
    <w:rsid w:val="00CA0795"/>
    <w:rsid w:val="00CA0FFF"/>
    <w:rsid w:val="00CA1BEB"/>
    <w:rsid w:val="00CA207F"/>
    <w:rsid w:val="00CA23D5"/>
    <w:rsid w:val="00CA2626"/>
    <w:rsid w:val="00CA2A1A"/>
    <w:rsid w:val="00CA2D98"/>
    <w:rsid w:val="00CA2ED0"/>
    <w:rsid w:val="00CA348C"/>
    <w:rsid w:val="00CA3998"/>
    <w:rsid w:val="00CA3A2B"/>
    <w:rsid w:val="00CA3D85"/>
    <w:rsid w:val="00CA468D"/>
    <w:rsid w:val="00CA4B0B"/>
    <w:rsid w:val="00CA4BFC"/>
    <w:rsid w:val="00CA4C0C"/>
    <w:rsid w:val="00CA4F1B"/>
    <w:rsid w:val="00CA5277"/>
    <w:rsid w:val="00CA539A"/>
    <w:rsid w:val="00CA5936"/>
    <w:rsid w:val="00CA5B0C"/>
    <w:rsid w:val="00CA60A6"/>
    <w:rsid w:val="00CA60FC"/>
    <w:rsid w:val="00CA67FA"/>
    <w:rsid w:val="00CA6F4B"/>
    <w:rsid w:val="00CA73E9"/>
    <w:rsid w:val="00CA7CAC"/>
    <w:rsid w:val="00CA7E7F"/>
    <w:rsid w:val="00CB0B5C"/>
    <w:rsid w:val="00CB0CFA"/>
    <w:rsid w:val="00CB1DAF"/>
    <w:rsid w:val="00CB20BE"/>
    <w:rsid w:val="00CB2718"/>
    <w:rsid w:val="00CB2C86"/>
    <w:rsid w:val="00CB34E7"/>
    <w:rsid w:val="00CB3B18"/>
    <w:rsid w:val="00CB3B9D"/>
    <w:rsid w:val="00CB3D64"/>
    <w:rsid w:val="00CB3D72"/>
    <w:rsid w:val="00CB3F4B"/>
    <w:rsid w:val="00CB4030"/>
    <w:rsid w:val="00CB4517"/>
    <w:rsid w:val="00CB4C23"/>
    <w:rsid w:val="00CB5D86"/>
    <w:rsid w:val="00CB6E6D"/>
    <w:rsid w:val="00CB7048"/>
    <w:rsid w:val="00CB7661"/>
    <w:rsid w:val="00CB7F8F"/>
    <w:rsid w:val="00CC013E"/>
    <w:rsid w:val="00CC0AF9"/>
    <w:rsid w:val="00CC146D"/>
    <w:rsid w:val="00CC2427"/>
    <w:rsid w:val="00CC2858"/>
    <w:rsid w:val="00CC2C3E"/>
    <w:rsid w:val="00CC36F4"/>
    <w:rsid w:val="00CC400F"/>
    <w:rsid w:val="00CC4381"/>
    <w:rsid w:val="00CC487F"/>
    <w:rsid w:val="00CC4FDE"/>
    <w:rsid w:val="00CC54C0"/>
    <w:rsid w:val="00CC5552"/>
    <w:rsid w:val="00CC57CB"/>
    <w:rsid w:val="00CC5D86"/>
    <w:rsid w:val="00CC63AC"/>
    <w:rsid w:val="00CC651F"/>
    <w:rsid w:val="00CC6836"/>
    <w:rsid w:val="00CC79D0"/>
    <w:rsid w:val="00CC7A8A"/>
    <w:rsid w:val="00CD0543"/>
    <w:rsid w:val="00CD10E0"/>
    <w:rsid w:val="00CD1254"/>
    <w:rsid w:val="00CD1283"/>
    <w:rsid w:val="00CD17B0"/>
    <w:rsid w:val="00CD18BF"/>
    <w:rsid w:val="00CD1A87"/>
    <w:rsid w:val="00CD24A6"/>
    <w:rsid w:val="00CD2E21"/>
    <w:rsid w:val="00CD3157"/>
    <w:rsid w:val="00CD3657"/>
    <w:rsid w:val="00CD3793"/>
    <w:rsid w:val="00CD3B9E"/>
    <w:rsid w:val="00CD4191"/>
    <w:rsid w:val="00CD49AE"/>
    <w:rsid w:val="00CD4B5F"/>
    <w:rsid w:val="00CD4F26"/>
    <w:rsid w:val="00CD538C"/>
    <w:rsid w:val="00CD580A"/>
    <w:rsid w:val="00CD5DA8"/>
    <w:rsid w:val="00CD5E50"/>
    <w:rsid w:val="00CD623C"/>
    <w:rsid w:val="00CD6ADA"/>
    <w:rsid w:val="00CD6EDA"/>
    <w:rsid w:val="00CD71BC"/>
    <w:rsid w:val="00CE091F"/>
    <w:rsid w:val="00CE0A40"/>
    <w:rsid w:val="00CE0C07"/>
    <w:rsid w:val="00CE0EB0"/>
    <w:rsid w:val="00CE0F19"/>
    <w:rsid w:val="00CE11CC"/>
    <w:rsid w:val="00CE1D21"/>
    <w:rsid w:val="00CE1E08"/>
    <w:rsid w:val="00CE2424"/>
    <w:rsid w:val="00CE2BF0"/>
    <w:rsid w:val="00CE2CAD"/>
    <w:rsid w:val="00CE350D"/>
    <w:rsid w:val="00CE3BFF"/>
    <w:rsid w:val="00CE5EC2"/>
    <w:rsid w:val="00CE656A"/>
    <w:rsid w:val="00CE6A48"/>
    <w:rsid w:val="00CE6C87"/>
    <w:rsid w:val="00CE6F0B"/>
    <w:rsid w:val="00CE7F15"/>
    <w:rsid w:val="00CF03C6"/>
    <w:rsid w:val="00CF04B5"/>
    <w:rsid w:val="00CF0510"/>
    <w:rsid w:val="00CF0D12"/>
    <w:rsid w:val="00CF0DA3"/>
    <w:rsid w:val="00CF10F6"/>
    <w:rsid w:val="00CF161F"/>
    <w:rsid w:val="00CF2573"/>
    <w:rsid w:val="00CF3A97"/>
    <w:rsid w:val="00CF3B53"/>
    <w:rsid w:val="00CF3C70"/>
    <w:rsid w:val="00CF3C8F"/>
    <w:rsid w:val="00CF3E1E"/>
    <w:rsid w:val="00CF3E39"/>
    <w:rsid w:val="00CF40DA"/>
    <w:rsid w:val="00CF470A"/>
    <w:rsid w:val="00CF5685"/>
    <w:rsid w:val="00CF5989"/>
    <w:rsid w:val="00CF5AFA"/>
    <w:rsid w:val="00CF66C2"/>
    <w:rsid w:val="00CF6F72"/>
    <w:rsid w:val="00CF70F0"/>
    <w:rsid w:val="00CF7601"/>
    <w:rsid w:val="00CF76B6"/>
    <w:rsid w:val="00CF7E92"/>
    <w:rsid w:val="00D0036B"/>
    <w:rsid w:val="00D004CE"/>
    <w:rsid w:val="00D00507"/>
    <w:rsid w:val="00D006E2"/>
    <w:rsid w:val="00D00808"/>
    <w:rsid w:val="00D008FE"/>
    <w:rsid w:val="00D01573"/>
    <w:rsid w:val="00D02296"/>
    <w:rsid w:val="00D023FC"/>
    <w:rsid w:val="00D02880"/>
    <w:rsid w:val="00D02933"/>
    <w:rsid w:val="00D02DA2"/>
    <w:rsid w:val="00D03001"/>
    <w:rsid w:val="00D03568"/>
    <w:rsid w:val="00D0393B"/>
    <w:rsid w:val="00D03B03"/>
    <w:rsid w:val="00D0454C"/>
    <w:rsid w:val="00D04C0C"/>
    <w:rsid w:val="00D04D1F"/>
    <w:rsid w:val="00D055D6"/>
    <w:rsid w:val="00D059E4"/>
    <w:rsid w:val="00D05F8C"/>
    <w:rsid w:val="00D0603B"/>
    <w:rsid w:val="00D06B06"/>
    <w:rsid w:val="00D07280"/>
    <w:rsid w:val="00D0741D"/>
    <w:rsid w:val="00D10005"/>
    <w:rsid w:val="00D10273"/>
    <w:rsid w:val="00D103BB"/>
    <w:rsid w:val="00D10504"/>
    <w:rsid w:val="00D106B1"/>
    <w:rsid w:val="00D10A5F"/>
    <w:rsid w:val="00D10A98"/>
    <w:rsid w:val="00D10B7C"/>
    <w:rsid w:val="00D10C4D"/>
    <w:rsid w:val="00D11241"/>
    <w:rsid w:val="00D11425"/>
    <w:rsid w:val="00D11D35"/>
    <w:rsid w:val="00D127B4"/>
    <w:rsid w:val="00D133C0"/>
    <w:rsid w:val="00D14005"/>
    <w:rsid w:val="00D1548D"/>
    <w:rsid w:val="00D1565A"/>
    <w:rsid w:val="00D15E27"/>
    <w:rsid w:val="00D16092"/>
    <w:rsid w:val="00D16436"/>
    <w:rsid w:val="00D16A84"/>
    <w:rsid w:val="00D16B69"/>
    <w:rsid w:val="00D17104"/>
    <w:rsid w:val="00D174FF"/>
    <w:rsid w:val="00D17538"/>
    <w:rsid w:val="00D17601"/>
    <w:rsid w:val="00D177DB"/>
    <w:rsid w:val="00D17F05"/>
    <w:rsid w:val="00D20764"/>
    <w:rsid w:val="00D209DE"/>
    <w:rsid w:val="00D20A97"/>
    <w:rsid w:val="00D20DCF"/>
    <w:rsid w:val="00D20DDE"/>
    <w:rsid w:val="00D20E00"/>
    <w:rsid w:val="00D20EBC"/>
    <w:rsid w:val="00D21663"/>
    <w:rsid w:val="00D21946"/>
    <w:rsid w:val="00D224E3"/>
    <w:rsid w:val="00D2264C"/>
    <w:rsid w:val="00D226AB"/>
    <w:rsid w:val="00D22C6E"/>
    <w:rsid w:val="00D22D73"/>
    <w:rsid w:val="00D2338A"/>
    <w:rsid w:val="00D234E4"/>
    <w:rsid w:val="00D249EB"/>
    <w:rsid w:val="00D24CB1"/>
    <w:rsid w:val="00D257DE"/>
    <w:rsid w:val="00D25F62"/>
    <w:rsid w:val="00D267F5"/>
    <w:rsid w:val="00D27138"/>
    <w:rsid w:val="00D2719C"/>
    <w:rsid w:val="00D2754B"/>
    <w:rsid w:val="00D27EE5"/>
    <w:rsid w:val="00D27F61"/>
    <w:rsid w:val="00D30029"/>
    <w:rsid w:val="00D300EE"/>
    <w:rsid w:val="00D305A5"/>
    <w:rsid w:val="00D30958"/>
    <w:rsid w:val="00D30F06"/>
    <w:rsid w:val="00D313FB"/>
    <w:rsid w:val="00D31615"/>
    <w:rsid w:val="00D31EC8"/>
    <w:rsid w:val="00D31F25"/>
    <w:rsid w:val="00D32765"/>
    <w:rsid w:val="00D32952"/>
    <w:rsid w:val="00D32A6D"/>
    <w:rsid w:val="00D3383C"/>
    <w:rsid w:val="00D338F0"/>
    <w:rsid w:val="00D33FED"/>
    <w:rsid w:val="00D346C0"/>
    <w:rsid w:val="00D34E64"/>
    <w:rsid w:val="00D35A0D"/>
    <w:rsid w:val="00D35B34"/>
    <w:rsid w:val="00D35E19"/>
    <w:rsid w:val="00D35FBB"/>
    <w:rsid w:val="00D364B5"/>
    <w:rsid w:val="00D366FF"/>
    <w:rsid w:val="00D372DA"/>
    <w:rsid w:val="00D37588"/>
    <w:rsid w:val="00D3765C"/>
    <w:rsid w:val="00D40384"/>
    <w:rsid w:val="00D4095C"/>
    <w:rsid w:val="00D40F3F"/>
    <w:rsid w:val="00D41210"/>
    <w:rsid w:val="00D412F5"/>
    <w:rsid w:val="00D41B73"/>
    <w:rsid w:val="00D4233C"/>
    <w:rsid w:val="00D42655"/>
    <w:rsid w:val="00D42793"/>
    <w:rsid w:val="00D427A7"/>
    <w:rsid w:val="00D428D0"/>
    <w:rsid w:val="00D437E8"/>
    <w:rsid w:val="00D440EE"/>
    <w:rsid w:val="00D44277"/>
    <w:rsid w:val="00D4434F"/>
    <w:rsid w:val="00D44648"/>
    <w:rsid w:val="00D44B2F"/>
    <w:rsid w:val="00D44E42"/>
    <w:rsid w:val="00D45717"/>
    <w:rsid w:val="00D4589E"/>
    <w:rsid w:val="00D4625E"/>
    <w:rsid w:val="00D464F6"/>
    <w:rsid w:val="00D465B3"/>
    <w:rsid w:val="00D467CE"/>
    <w:rsid w:val="00D46D73"/>
    <w:rsid w:val="00D46E2A"/>
    <w:rsid w:val="00D46F15"/>
    <w:rsid w:val="00D47096"/>
    <w:rsid w:val="00D47510"/>
    <w:rsid w:val="00D47BE9"/>
    <w:rsid w:val="00D47F05"/>
    <w:rsid w:val="00D507C4"/>
    <w:rsid w:val="00D50ED2"/>
    <w:rsid w:val="00D51709"/>
    <w:rsid w:val="00D5172B"/>
    <w:rsid w:val="00D517D1"/>
    <w:rsid w:val="00D52CC4"/>
    <w:rsid w:val="00D5320F"/>
    <w:rsid w:val="00D53304"/>
    <w:rsid w:val="00D53432"/>
    <w:rsid w:val="00D53F9D"/>
    <w:rsid w:val="00D54260"/>
    <w:rsid w:val="00D54295"/>
    <w:rsid w:val="00D54621"/>
    <w:rsid w:val="00D54C55"/>
    <w:rsid w:val="00D55137"/>
    <w:rsid w:val="00D553BD"/>
    <w:rsid w:val="00D55446"/>
    <w:rsid w:val="00D55ABE"/>
    <w:rsid w:val="00D55CC6"/>
    <w:rsid w:val="00D55D96"/>
    <w:rsid w:val="00D567C2"/>
    <w:rsid w:val="00D56FDD"/>
    <w:rsid w:val="00D5720D"/>
    <w:rsid w:val="00D575C3"/>
    <w:rsid w:val="00D575E6"/>
    <w:rsid w:val="00D57709"/>
    <w:rsid w:val="00D57B2C"/>
    <w:rsid w:val="00D57EEA"/>
    <w:rsid w:val="00D604F3"/>
    <w:rsid w:val="00D609C0"/>
    <w:rsid w:val="00D60ED0"/>
    <w:rsid w:val="00D613A7"/>
    <w:rsid w:val="00D61802"/>
    <w:rsid w:val="00D61E00"/>
    <w:rsid w:val="00D61FA4"/>
    <w:rsid w:val="00D62ABA"/>
    <w:rsid w:val="00D63859"/>
    <w:rsid w:val="00D6388D"/>
    <w:rsid w:val="00D64B10"/>
    <w:rsid w:val="00D65733"/>
    <w:rsid w:val="00D65A92"/>
    <w:rsid w:val="00D65E26"/>
    <w:rsid w:val="00D661A4"/>
    <w:rsid w:val="00D668E9"/>
    <w:rsid w:val="00D66D00"/>
    <w:rsid w:val="00D66FB9"/>
    <w:rsid w:val="00D6785C"/>
    <w:rsid w:val="00D67CB5"/>
    <w:rsid w:val="00D67D6C"/>
    <w:rsid w:val="00D701C3"/>
    <w:rsid w:val="00D707DB"/>
    <w:rsid w:val="00D70DC8"/>
    <w:rsid w:val="00D7125D"/>
    <w:rsid w:val="00D71812"/>
    <w:rsid w:val="00D7200F"/>
    <w:rsid w:val="00D728B7"/>
    <w:rsid w:val="00D72F98"/>
    <w:rsid w:val="00D735F3"/>
    <w:rsid w:val="00D74666"/>
    <w:rsid w:val="00D74831"/>
    <w:rsid w:val="00D74A62"/>
    <w:rsid w:val="00D74D4B"/>
    <w:rsid w:val="00D74E9A"/>
    <w:rsid w:val="00D75021"/>
    <w:rsid w:val="00D75386"/>
    <w:rsid w:val="00D755CD"/>
    <w:rsid w:val="00D7564C"/>
    <w:rsid w:val="00D75850"/>
    <w:rsid w:val="00D758C9"/>
    <w:rsid w:val="00D768F4"/>
    <w:rsid w:val="00D76C67"/>
    <w:rsid w:val="00D76E44"/>
    <w:rsid w:val="00D76F45"/>
    <w:rsid w:val="00D771E7"/>
    <w:rsid w:val="00D77558"/>
    <w:rsid w:val="00D8002D"/>
    <w:rsid w:val="00D81451"/>
    <w:rsid w:val="00D81803"/>
    <w:rsid w:val="00D8247A"/>
    <w:rsid w:val="00D82DB4"/>
    <w:rsid w:val="00D83407"/>
    <w:rsid w:val="00D83E13"/>
    <w:rsid w:val="00D84554"/>
    <w:rsid w:val="00D84594"/>
    <w:rsid w:val="00D84C06"/>
    <w:rsid w:val="00D85447"/>
    <w:rsid w:val="00D85663"/>
    <w:rsid w:val="00D85E6D"/>
    <w:rsid w:val="00D867C6"/>
    <w:rsid w:val="00D867CC"/>
    <w:rsid w:val="00D86A34"/>
    <w:rsid w:val="00D86B75"/>
    <w:rsid w:val="00D86F09"/>
    <w:rsid w:val="00D8770C"/>
    <w:rsid w:val="00D87AF8"/>
    <w:rsid w:val="00D87C48"/>
    <w:rsid w:val="00D87CFB"/>
    <w:rsid w:val="00D909AA"/>
    <w:rsid w:val="00D90A95"/>
    <w:rsid w:val="00D90B33"/>
    <w:rsid w:val="00D90CD7"/>
    <w:rsid w:val="00D90F0A"/>
    <w:rsid w:val="00D912AE"/>
    <w:rsid w:val="00D914BE"/>
    <w:rsid w:val="00D91556"/>
    <w:rsid w:val="00D91F49"/>
    <w:rsid w:val="00D925BB"/>
    <w:rsid w:val="00D9286B"/>
    <w:rsid w:val="00D92AB4"/>
    <w:rsid w:val="00D92C04"/>
    <w:rsid w:val="00D92FCA"/>
    <w:rsid w:val="00D932A1"/>
    <w:rsid w:val="00D9433E"/>
    <w:rsid w:val="00D94661"/>
    <w:rsid w:val="00D9651B"/>
    <w:rsid w:val="00D97430"/>
    <w:rsid w:val="00D97A1F"/>
    <w:rsid w:val="00D97B9B"/>
    <w:rsid w:val="00D97D9B"/>
    <w:rsid w:val="00DA0D26"/>
    <w:rsid w:val="00DA0EFA"/>
    <w:rsid w:val="00DA107E"/>
    <w:rsid w:val="00DA1985"/>
    <w:rsid w:val="00DA2232"/>
    <w:rsid w:val="00DA356A"/>
    <w:rsid w:val="00DA392B"/>
    <w:rsid w:val="00DA4124"/>
    <w:rsid w:val="00DA4437"/>
    <w:rsid w:val="00DA498B"/>
    <w:rsid w:val="00DA5219"/>
    <w:rsid w:val="00DA54FC"/>
    <w:rsid w:val="00DA5977"/>
    <w:rsid w:val="00DA5A92"/>
    <w:rsid w:val="00DA7AB5"/>
    <w:rsid w:val="00DB0688"/>
    <w:rsid w:val="00DB07A9"/>
    <w:rsid w:val="00DB1400"/>
    <w:rsid w:val="00DB1782"/>
    <w:rsid w:val="00DB1D27"/>
    <w:rsid w:val="00DB25B8"/>
    <w:rsid w:val="00DB28DA"/>
    <w:rsid w:val="00DB29C0"/>
    <w:rsid w:val="00DB2AC0"/>
    <w:rsid w:val="00DB2BEA"/>
    <w:rsid w:val="00DB2D05"/>
    <w:rsid w:val="00DB2D27"/>
    <w:rsid w:val="00DB2D7F"/>
    <w:rsid w:val="00DB2F02"/>
    <w:rsid w:val="00DB3116"/>
    <w:rsid w:val="00DB37AA"/>
    <w:rsid w:val="00DB4827"/>
    <w:rsid w:val="00DB4D6C"/>
    <w:rsid w:val="00DB5C91"/>
    <w:rsid w:val="00DB5E1C"/>
    <w:rsid w:val="00DB62C0"/>
    <w:rsid w:val="00DB671F"/>
    <w:rsid w:val="00DB6A3E"/>
    <w:rsid w:val="00DB7B6F"/>
    <w:rsid w:val="00DB7E85"/>
    <w:rsid w:val="00DC00D2"/>
    <w:rsid w:val="00DC0342"/>
    <w:rsid w:val="00DC0A78"/>
    <w:rsid w:val="00DC0C28"/>
    <w:rsid w:val="00DC0C45"/>
    <w:rsid w:val="00DC0D6B"/>
    <w:rsid w:val="00DC1632"/>
    <w:rsid w:val="00DC16F2"/>
    <w:rsid w:val="00DC1ABF"/>
    <w:rsid w:val="00DC21E6"/>
    <w:rsid w:val="00DC2485"/>
    <w:rsid w:val="00DC2E32"/>
    <w:rsid w:val="00DC322D"/>
    <w:rsid w:val="00DC381B"/>
    <w:rsid w:val="00DC3B4F"/>
    <w:rsid w:val="00DC4999"/>
    <w:rsid w:val="00DC4A4D"/>
    <w:rsid w:val="00DC4DF2"/>
    <w:rsid w:val="00DC586A"/>
    <w:rsid w:val="00DC5A12"/>
    <w:rsid w:val="00DC5DE9"/>
    <w:rsid w:val="00DC625A"/>
    <w:rsid w:val="00DC6AB2"/>
    <w:rsid w:val="00DC6DD7"/>
    <w:rsid w:val="00DC7266"/>
    <w:rsid w:val="00DD01C8"/>
    <w:rsid w:val="00DD0297"/>
    <w:rsid w:val="00DD0A05"/>
    <w:rsid w:val="00DD0FB2"/>
    <w:rsid w:val="00DD12B9"/>
    <w:rsid w:val="00DD16C6"/>
    <w:rsid w:val="00DD1BFE"/>
    <w:rsid w:val="00DD1F40"/>
    <w:rsid w:val="00DD27C2"/>
    <w:rsid w:val="00DD28C7"/>
    <w:rsid w:val="00DD39D2"/>
    <w:rsid w:val="00DD39E2"/>
    <w:rsid w:val="00DD3B42"/>
    <w:rsid w:val="00DD3F88"/>
    <w:rsid w:val="00DD430B"/>
    <w:rsid w:val="00DD4AC5"/>
    <w:rsid w:val="00DD51E8"/>
    <w:rsid w:val="00DD5562"/>
    <w:rsid w:val="00DD588D"/>
    <w:rsid w:val="00DD5D4B"/>
    <w:rsid w:val="00DD6126"/>
    <w:rsid w:val="00DD642D"/>
    <w:rsid w:val="00DD666F"/>
    <w:rsid w:val="00DD72AD"/>
    <w:rsid w:val="00DD73E1"/>
    <w:rsid w:val="00DD73F6"/>
    <w:rsid w:val="00DE0077"/>
    <w:rsid w:val="00DE02BF"/>
    <w:rsid w:val="00DE0A9A"/>
    <w:rsid w:val="00DE1A6E"/>
    <w:rsid w:val="00DE1AAE"/>
    <w:rsid w:val="00DE1AE2"/>
    <w:rsid w:val="00DE1F9F"/>
    <w:rsid w:val="00DE2193"/>
    <w:rsid w:val="00DE2B91"/>
    <w:rsid w:val="00DE2CFA"/>
    <w:rsid w:val="00DE32E2"/>
    <w:rsid w:val="00DE397B"/>
    <w:rsid w:val="00DE3EC6"/>
    <w:rsid w:val="00DE41E9"/>
    <w:rsid w:val="00DE4711"/>
    <w:rsid w:val="00DE4B96"/>
    <w:rsid w:val="00DE4DA4"/>
    <w:rsid w:val="00DE58DB"/>
    <w:rsid w:val="00DE5919"/>
    <w:rsid w:val="00DE624E"/>
    <w:rsid w:val="00DE671E"/>
    <w:rsid w:val="00DE7131"/>
    <w:rsid w:val="00DE74E5"/>
    <w:rsid w:val="00DE7994"/>
    <w:rsid w:val="00DE7B56"/>
    <w:rsid w:val="00DF0262"/>
    <w:rsid w:val="00DF049A"/>
    <w:rsid w:val="00DF0615"/>
    <w:rsid w:val="00DF06CC"/>
    <w:rsid w:val="00DF0790"/>
    <w:rsid w:val="00DF0AE5"/>
    <w:rsid w:val="00DF0AE8"/>
    <w:rsid w:val="00DF0EB0"/>
    <w:rsid w:val="00DF0F0E"/>
    <w:rsid w:val="00DF108B"/>
    <w:rsid w:val="00DF10C8"/>
    <w:rsid w:val="00DF133D"/>
    <w:rsid w:val="00DF1619"/>
    <w:rsid w:val="00DF18E7"/>
    <w:rsid w:val="00DF1F36"/>
    <w:rsid w:val="00DF2388"/>
    <w:rsid w:val="00DF2CFD"/>
    <w:rsid w:val="00DF2D61"/>
    <w:rsid w:val="00DF3229"/>
    <w:rsid w:val="00DF3910"/>
    <w:rsid w:val="00DF4AA1"/>
    <w:rsid w:val="00DF4F29"/>
    <w:rsid w:val="00DF556C"/>
    <w:rsid w:val="00DF5D05"/>
    <w:rsid w:val="00DF6C96"/>
    <w:rsid w:val="00DF6FEA"/>
    <w:rsid w:val="00DF72A7"/>
    <w:rsid w:val="00DF787B"/>
    <w:rsid w:val="00DF7ADC"/>
    <w:rsid w:val="00DF7BC6"/>
    <w:rsid w:val="00DF7F06"/>
    <w:rsid w:val="00E004D9"/>
    <w:rsid w:val="00E00DA8"/>
    <w:rsid w:val="00E00E13"/>
    <w:rsid w:val="00E01767"/>
    <w:rsid w:val="00E0178C"/>
    <w:rsid w:val="00E0204E"/>
    <w:rsid w:val="00E021ED"/>
    <w:rsid w:val="00E02DBE"/>
    <w:rsid w:val="00E034AE"/>
    <w:rsid w:val="00E035C1"/>
    <w:rsid w:val="00E03949"/>
    <w:rsid w:val="00E043E4"/>
    <w:rsid w:val="00E047F0"/>
    <w:rsid w:val="00E050FF"/>
    <w:rsid w:val="00E05854"/>
    <w:rsid w:val="00E05940"/>
    <w:rsid w:val="00E05D14"/>
    <w:rsid w:val="00E05D40"/>
    <w:rsid w:val="00E06C7C"/>
    <w:rsid w:val="00E06FA9"/>
    <w:rsid w:val="00E0725E"/>
    <w:rsid w:val="00E076EB"/>
    <w:rsid w:val="00E077CD"/>
    <w:rsid w:val="00E07E0F"/>
    <w:rsid w:val="00E1045B"/>
    <w:rsid w:val="00E10E5A"/>
    <w:rsid w:val="00E10EDB"/>
    <w:rsid w:val="00E11143"/>
    <w:rsid w:val="00E115AF"/>
    <w:rsid w:val="00E1269E"/>
    <w:rsid w:val="00E126A5"/>
    <w:rsid w:val="00E12BCF"/>
    <w:rsid w:val="00E12FAB"/>
    <w:rsid w:val="00E13994"/>
    <w:rsid w:val="00E14742"/>
    <w:rsid w:val="00E147FA"/>
    <w:rsid w:val="00E14ACA"/>
    <w:rsid w:val="00E14E71"/>
    <w:rsid w:val="00E15009"/>
    <w:rsid w:val="00E164B5"/>
    <w:rsid w:val="00E16838"/>
    <w:rsid w:val="00E16DA8"/>
    <w:rsid w:val="00E1718F"/>
    <w:rsid w:val="00E17488"/>
    <w:rsid w:val="00E17544"/>
    <w:rsid w:val="00E17B77"/>
    <w:rsid w:val="00E17B86"/>
    <w:rsid w:val="00E17E80"/>
    <w:rsid w:val="00E17F60"/>
    <w:rsid w:val="00E17F8A"/>
    <w:rsid w:val="00E20255"/>
    <w:rsid w:val="00E2059C"/>
    <w:rsid w:val="00E20C4D"/>
    <w:rsid w:val="00E20F28"/>
    <w:rsid w:val="00E2111B"/>
    <w:rsid w:val="00E21572"/>
    <w:rsid w:val="00E21FA3"/>
    <w:rsid w:val="00E2273F"/>
    <w:rsid w:val="00E229F2"/>
    <w:rsid w:val="00E23945"/>
    <w:rsid w:val="00E23B5F"/>
    <w:rsid w:val="00E24D8C"/>
    <w:rsid w:val="00E24F66"/>
    <w:rsid w:val="00E258CC"/>
    <w:rsid w:val="00E25EDE"/>
    <w:rsid w:val="00E2660E"/>
    <w:rsid w:val="00E2676B"/>
    <w:rsid w:val="00E27E14"/>
    <w:rsid w:val="00E303E2"/>
    <w:rsid w:val="00E30602"/>
    <w:rsid w:val="00E3087B"/>
    <w:rsid w:val="00E30FFC"/>
    <w:rsid w:val="00E31108"/>
    <w:rsid w:val="00E31689"/>
    <w:rsid w:val="00E31882"/>
    <w:rsid w:val="00E31C32"/>
    <w:rsid w:val="00E32096"/>
    <w:rsid w:val="00E325D6"/>
    <w:rsid w:val="00E32B8C"/>
    <w:rsid w:val="00E333F5"/>
    <w:rsid w:val="00E33AEE"/>
    <w:rsid w:val="00E33D0D"/>
    <w:rsid w:val="00E33E87"/>
    <w:rsid w:val="00E33FF8"/>
    <w:rsid w:val="00E35007"/>
    <w:rsid w:val="00E35263"/>
    <w:rsid w:val="00E35A55"/>
    <w:rsid w:val="00E35FB5"/>
    <w:rsid w:val="00E3658C"/>
    <w:rsid w:val="00E3662B"/>
    <w:rsid w:val="00E36A4A"/>
    <w:rsid w:val="00E3749D"/>
    <w:rsid w:val="00E37997"/>
    <w:rsid w:val="00E37F9F"/>
    <w:rsid w:val="00E4058B"/>
    <w:rsid w:val="00E405B2"/>
    <w:rsid w:val="00E40A64"/>
    <w:rsid w:val="00E40A71"/>
    <w:rsid w:val="00E40B08"/>
    <w:rsid w:val="00E40DB7"/>
    <w:rsid w:val="00E40FF4"/>
    <w:rsid w:val="00E415CC"/>
    <w:rsid w:val="00E4187C"/>
    <w:rsid w:val="00E419AB"/>
    <w:rsid w:val="00E41B56"/>
    <w:rsid w:val="00E4200A"/>
    <w:rsid w:val="00E420FF"/>
    <w:rsid w:val="00E428EE"/>
    <w:rsid w:val="00E436C1"/>
    <w:rsid w:val="00E4384B"/>
    <w:rsid w:val="00E44FE6"/>
    <w:rsid w:val="00E45166"/>
    <w:rsid w:val="00E4542B"/>
    <w:rsid w:val="00E45432"/>
    <w:rsid w:val="00E4573A"/>
    <w:rsid w:val="00E45BE0"/>
    <w:rsid w:val="00E45C2C"/>
    <w:rsid w:val="00E464E2"/>
    <w:rsid w:val="00E46B81"/>
    <w:rsid w:val="00E46FD6"/>
    <w:rsid w:val="00E47C3D"/>
    <w:rsid w:val="00E47DD9"/>
    <w:rsid w:val="00E505F9"/>
    <w:rsid w:val="00E50666"/>
    <w:rsid w:val="00E5069C"/>
    <w:rsid w:val="00E5073E"/>
    <w:rsid w:val="00E511D0"/>
    <w:rsid w:val="00E511D4"/>
    <w:rsid w:val="00E51918"/>
    <w:rsid w:val="00E526B9"/>
    <w:rsid w:val="00E5362B"/>
    <w:rsid w:val="00E5382B"/>
    <w:rsid w:val="00E539C7"/>
    <w:rsid w:val="00E53A1F"/>
    <w:rsid w:val="00E53AE0"/>
    <w:rsid w:val="00E548B7"/>
    <w:rsid w:val="00E548E1"/>
    <w:rsid w:val="00E549BE"/>
    <w:rsid w:val="00E54A13"/>
    <w:rsid w:val="00E54AC4"/>
    <w:rsid w:val="00E54AF0"/>
    <w:rsid w:val="00E54EB3"/>
    <w:rsid w:val="00E5543B"/>
    <w:rsid w:val="00E55503"/>
    <w:rsid w:val="00E55821"/>
    <w:rsid w:val="00E55A29"/>
    <w:rsid w:val="00E55B7C"/>
    <w:rsid w:val="00E55D26"/>
    <w:rsid w:val="00E55F57"/>
    <w:rsid w:val="00E56AAA"/>
    <w:rsid w:val="00E57124"/>
    <w:rsid w:val="00E57DA8"/>
    <w:rsid w:val="00E6025C"/>
    <w:rsid w:val="00E602B7"/>
    <w:rsid w:val="00E61067"/>
    <w:rsid w:val="00E6116E"/>
    <w:rsid w:val="00E61651"/>
    <w:rsid w:val="00E61E4D"/>
    <w:rsid w:val="00E61F2E"/>
    <w:rsid w:val="00E61FFA"/>
    <w:rsid w:val="00E62050"/>
    <w:rsid w:val="00E626D8"/>
    <w:rsid w:val="00E6298A"/>
    <w:rsid w:val="00E63A8F"/>
    <w:rsid w:val="00E63AE9"/>
    <w:rsid w:val="00E63BB4"/>
    <w:rsid w:val="00E64708"/>
    <w:rsid w:val="00E64F19"/>
    <w:rsid w:val="00E65114"/>
    <w:rsid w:val="00E656FE"/>
    <w:rsid w:val="00E659AA"/>
    <w:rsid w:val="00E663BE"/>
    <w:rsid w:val="00E6641F"/>
    <w:rsid w:val="00E665BE"/>
    <w:rsid w:val="00E66983"/>
    <w:rsid w:val="00E66A3B"/>
    <w:rsid w:val="00E66E2A"/>
    <w:rsid w:val="00E66F22"/>
    <w:rsid w:val="00E67AE6"/>
    <w:rsid w:val="00E70EEC"/>
    <w:rsid w:val="00E71AA7"/>
    <w:rsid w:val="00E71AB6"/>
    <w:rsid w:val="00E71E3E"/>
    <w:rsid w:val="00E72026"/>
    <w:rsid w:val="00E7207F"/>
    <w:rsid w:val="00E72EDF"/>
    <w:rsid w:val="00E73976"/>
    <w:rsid w:val="00E73997"/>
    <w:rsid w:val="00E73AD1"/>
    <w:rsid w:val="00E74382"/>
    <w:rsid w:val="00E7499B"/>
    <w:rsid w:val="00E74DA8"/>
    <w:rsid w:val="00E754D2"/>
    <w:rsid w:val="00E75515"/>
    <w:rsid w:val="00E7556E"/>
    <w:rsid w:val="00E75C37"/>
    <w:rsid w:val="00E75EFC"/>
    <w:rsid w:val="00E7613B"/>
    <w:rsid w:val="00E76167"/>
    <w:rsid w:val="00E778D0"/>
    <w:rsid w:val="00E80221"/>
    <w:rsid w:val="00E807DA"/>
    <w:rsid w:val="00E812C9"/>
    <w:rsid w:val="00E81587"/>
    <w:rsid w:val="00E81DD1"/>
    <w:rsid w:val="00E82106"/>
    <w:rsid w:val="00E8217F"/>
    <w:rsid w:val="00E8224E"/>
    <w:rsid w:val="00E82B11"/>
    <w:rsid w:val="00E82B3F"/>
    <w:rsid w:val="00E8348B"/>
    <w:rsid w:val="00E8353A"/>
    <w:rsid w:val="00E83AE7"/>
    <w:rsid w:val="00E83E71"/>
    <w:rsid w:val="00E83E8D"/>
    <w:rsid w:val="00E8485E"/>
    <w:rsid w:val="00E84B66"/>
    <w:rsid w:val="00E84BF0"/>
    <w:rsid w:val="00E850E2"/>
    <w:rsid w:val="00E852FA"/>
    <w:rsid w:val="00E85711"/>
    <w:rsid w:val="00E85782"/>
    <w:rsid w:val="00E858F7"/>
    <w:rsid w:val="00E85DAF"/>
    <w:rsid w:val="00E86621"/>
    <w:rsid w:val="00E86874"/>
    <w:rsid w:val="00E86A06"/>
    <w:rsid w:val="00E86A76"/>
    <w:rsid w:val="00E86B1A"/>
    <w:rsid w:val="00E86BE6"/>
    <w:rsid w:val="00E87343"/>
    <w:rsid w:val="00E87AAD"/>
    <w:rsid w:val="00E902AB"/>
    <w:rsid w:val="00E9079E"/>
    <w:rsid w:val="00E908BE"/>
    <w:rsid w:val="00E909EE"/>
    <w:rsid w:val="00E909F4"/>
    <w:rsid w:val="00E90A3C"/>
    <w:rsid w:val="00E91082"/>
    <w:rsid w:val="00E91684"/>
    <w:rsid w:val="00E91DDA"/>
    <w:rsid w:val="00E9216D"/>
    <w:rsid w:val="00E9334A"/>
    <w:rsid w:val="00E93516"/>
    <w:rsid w:val="00E9377E"/>
    <w:rsid w:val="00E94507"/>
    <w:rsid w:val="00E94575"/>
    <w:rsid w:val="00E94A16"/>
    <w:rsid w:val="00E95010"/>
    <w:rsid w:val="00E95ADB"/>
    <w:rsid w:val="00E96301"/>
    <w:rsid w:val="00E96373"/>
    <w:rsid w:val="00E966D8"/>
    <w:rsid w:val="00E96BED"/>
    <w:rsid w:val="00E96DDD"/>
    <w:rsid w:val="00E97DA6"/>
    <w:rsid w:val="00EA0581"/>
    <w:rsid w:val="00EA0749"/>
    <w:rsid w:val="00EA0B42"/>
    <w:rsid w:val="00EA1497"/>
    <w:rsid w:val="00EA160F"/>
    <w:rsid w:val="00EA1700"/>
    <w:rsid w:val="00EA17C3"/>
    <w:rsid w:val="00EA19C4"/>
    <w:rsid w:val="00EA1BAE"/>
    <w:rsid w:val="00EA1DEA"/>
    <w:rsid w:val="00EA2617"/>
    <w:rsid w:val="00EA2B84"/>
    <w:rsid w:val="00EA33F8"/>
    <w:rsid w:val="00EA34A6"/>
    <w:rsid w:val="00EA428F"/>
    <w:rsid w:val="00EA4BCF"/>
    <w:rsid w:val="00EA4BFD"/>
    <w:rsid w:val="00EA5881"/>
    <w:rsid w:val="00EA588A"/>
    <w:rsid w:val="00EA5CDC"/>
    <w:rsid w:val="00EA6083"/>
    <w:rsid w:val="00EA6B86"/>
    <w:rsid w:val="00EA7745"/>
    <w:rsid w:val="00EA7BA2"/>
    <w:rsid w:val="00EA7E31"/>
    <w:rsid w:val="00EA7ED2"/>
    <w:rsid w:val="00EA7EF5"/>
    <w:rsid w:val="00EB08E1"/>
    <w:rsid w:val="00EB0A50"/>
    <w:rsid w:val="00EB1783"/>
    <w:rsid w:val="00EB1DFF"/>
    <w:rsid w:val="00EB23AF"/>
    <w:rsid w:val="00EB24FA"/>
    <w:rsid w:val="00EB27F6"/>
    <w:rsid w:val="00EB2A11"/>
    <w:rsid w:val="00EB2C2D"/>
    <w:rsid w:val="00EB332B"/>
    <w:rsid w:val="00EB3916"/>
    <w:rsid w:val="00EB4A63"/>
    <w:rsid w:val="00EB4EF7"/>
    <w:rsid w:val="00EB5540"/>
    <w:rsid w:val="00EB5545"/>
    <w:rsid w:val="00EB59E5"/>
    <w:rsid w:val="00EB5D03"/>
    <w:rsid w:val="00EB6537"/>
    <w:rsid w:val="00EB6995"/>
    <w:rsid w:val="00EB7270"/>
    <w:rsid w:val="00EB72B7"/>
    <w:rsid w:val="00EB73F0"/>
    <w:rsid w:val="00EB770A"/>
    <w:rsid w:val="00EB7732"/>
    <w:rsid w:val="00EB7E4A"/>
    <w:rsid w:val="00EB7E86"/>
    <w:rsid w:val="00EB7FD7"/>
    <w:rsid w:val="00EC04DA"/>
    <w:rsid w:val="00EC1CAA"/>
    <w:rsid w:val="00EC1F2F"/>
    <w:rsid w:val="00EC2F4D"/>
    <w:rsid w:val="00EC2F63"/>
    <w:rsid w:val="00EC328F"/>
    <w:rsid w:val="00EC3633"/>
    <w:rsid w:val="00EC3834"/>
    <w:rsid w:val="00EC3B19"/>
    <w:rsid w:val="00EC3BBA"/>
    <w:rsid w:val="00EC443B"/>
    <w:rsid w:val="00EC4638"/>
    <w:rsid w:val="00EC4BF0"/>
    <w:rsid w:val="00EC513A"/>
    <w:rsid w:val="00EC61FA"/>
    <w:rsid w:val="00EC66A5"/>
    <w:rsid w:val="00EC6D26"/>
    <w:rsid w:val="00EC729C"/>
    <w:rsid w:val="00EC7517"/>
    <w:rsid w:val="00ED0A01"/>
    <w:rsid w:val="00ED1008"/>
    <w:rsid w:val="00ED136E"/>
    <w:rsid w:val="00ED1435"/>
    <w:rsid w:val="00ED2EA1"/>
    <w:rsid w:val="00ED34DD"/>
    <w:rsid w:val="00ED35E9"/>
    <w:rsid w:val="00ED48F5"/>
    <w:rsid w:val="00ED4B5A"/>
    <w:rsid w:val="00ED4BBC"/>
    <w:rsid w:val="00ED4E3B"/>
    <w:rsid w:val="00ED532F"/>
    <w:rsid w:val="00ED54DF"/>
    <w:rsid w:val="00ED5999"/>
    <w:rsid w:val="00ED5B53"/>
    <w:rsid w:val="00ED5D64"/>
    <w:rsid w:val="00ED654E"/>
    <w:rsid w:val="00ED6745"/>
    <w:rsid w:val="00ED6D29"/>
    <w:rsid w:val="00ED6E43"/>
    <w:rsid w:val="00ED6EE7"/>
    <w:rsid w:val="00ED721E"/>
    <w:rsid w:val="00ED7615"/>
    <w:rsid w:val="00ED7CE0"/>
    <w:rsid w:val="00ED7DD0"/>
    <w:rsid w:val="00EE05F6"/>
    <w:rsid w:val="00EE06CA"/>
    <w:rsid w:val="00EE06F6"/>
    <w:rsid w:val="00EE0840"/>
    <w:rsid w:val="00EE0B98"/>
    <w:rsid w:val="00EE0C47"/>
    <w:rsid w:val="00EE1165"/>
    <w:rsid w:val="00EE148C"/>
    <w:rsid w:val="00EE1D15"/>
    <w:rsid w:val="00EE1F0C"/>
    <w:rsid w:val="00EE1FA0"/>
    <w:rsid w:val="00EE2530"/>
    <w:rsid w:val="00EE26EB"/>
    <w:rsid w:val="00EE2A58"/>
    <w:rsid w:val="00EE320F"/>
    <w:rsid w:val="00EE35C5"/>
    <w:rsid w:val="00EE3D03"/>
    <w:rsid w:val="00EE41C8"/>
    <w:rsid w:val="00EE4203"/>
    <w:rsid w:val="00EE448E"/>
    <w:rsid w:val="00EE45B3"/>
    <w:rsid w:val="00EE4751"/>
    <w:rsid w:val="00EE483F"/>
    <w:rsid w:val="00EE4893"/>
    <w:rsid w:val="00EE4A03"/>
    <w:rsid w:val="00EE5385"/>
    <w:rsid w:val="00EE53B1"/>
    <w:rsid w:val="00EE55A0"/>
    <w:rsid w:val="00EE5B47"/>
    <w:rsid w:val="00EE5E0B"/>
    <w:rsid w:val="00EE77FC"/>
    <w:rsid w:val="00EF033B"/>
    <w:rsid w:val="00EF0470"/>
    <w:rsid w:val="00EF0813"/>
    <w:rsid w:val="00EF0960"/>
    <w:rsid w:val="00EF10E5"/>
    <w:rsid w:val="00EF1318"/>
    <w:rsid w:val="00EF2328"/>
    <w:rsid w:val="00EF2D13"/>
    <w:rsid w:val="00EF308E"/>
    <w:rsid w:val="00EF3379"/>
    <w:rsid w:val="00EF33B5"/>
    <w:rsid w:val="00EF4083"/>
    <w:rsid w:val="00EF4B97"/>
    <w:rsid w:val="00EF4E5A"/>
    <w:rsid w:val="00EF5D49"/>
    <w:rsid w:val="00EF5D6F"/>
    <w:rsid w:val="00EF64BC"/>
    <w:rsid w:val="00EF6ACE"/>
    <w:rsid w:val="00EF6BBB"/>
    <w:rsid w:val="00EF6E66"/>
    <w:rsid w:val="00EF7853"/>
    <w:rsid w:val="00EF7A2C"/>
    <w:rsid w:val="00F001CB"/>
    <w:rsid w:val="00F00430"/>
    <w:rsid w:val="00F00581"/>
    <w:rsid w:val="00F00763"/>
    <w:rsid w:val="00F00C31"/>
    <w:rsid w:val="00F01C30"/>
    <w:rsid w:val="00F026A0"/>
    <w:rsid w:val="00F02A63"/>
    <w:rsid w:val="00F02A6B"/>
    <w:rsid w:val="00F02C40"/>
    <w:rsid w:val="00F03368"/>
    <w:rsid w:val="00F034A4"/>
    <w:rsid w:val="00F03652"/>
    <w:rsid w:val="00F037F5"/>
    <w:rsid w:val="00F03A39"/>
    <w:rsid w:val="00F043C4"/>
    <w:rsid w:val="00F0451F"/>
    <w:rsid w:val="00F048E5"/>
    <w:rsid w:val="00F04E0F"/>
    <w:rsid w:val="00F05DDB"/>
    <w:rsid w:val="00F0698F"/>
    <w:rsid w:val="00F06BC4"/>
    <w:rsid w:val="00F07C99"/>
    <w:rsid w:val="00F10241"/>
    <w:rsid w:val="00F10611"/>
    <w:rsid w:val="00F10AE1"/>
    <w:rsid w:val="00F10EAC"/>
    <w:rsid w:val="00F10F00"/>
    <w:rsid w:val="00F110C5"/>
    <w:rsid w:val="00F11ED1"/>
    <w:rsid w:val="00F12AAD"/>
    <w:rsid w:val="00F12F6D"/>
    <w:rsid w:val="00F1302B"/>
    <w:rsid w:val="00F136BB"/>
    <w:rsid w:val="00F13C0D"/>
    <w:rsid w:val="00F13CDC"/>
    <w:rsid w:val="00F13DA8"/>
    <w:rsid w:val="00F13E26"/>
    <w:rsid w:val="00F14221"/>
    <w:rsid w:val="00F1470A"/>
    <w:rsid w:val="00F14B28"/>
    <w:rsid w:val="00F152A1"/>
    <w:rsid w:val="00F157E8"/>
    <w:rsid w:val="00F15C02"/>
    <w:rsid w:val="00F15DB4"/>
    <w:rsid w:val="00F167AC"/>
    <w:rsid w:val="00F16DDB"/>
    <w:rsid w:val="00F1716F"/>
    <w:rsid w:val="00F200A7"/>
    <w:rsid w:val="00F202D4"/>
    <w:rsid w:val="00F20730"/>
    <w:rsid w:val="00F20A8E"/>
    <w:rsid w:val="00F20B87"/>
    <w:rsid w:val="00F20CB1"/>
    <w:rsid w:val="00F20F49"/>
    <w:rsid w:val="00F21114"/>
    <w:rsid w:val="00F21269"/>
    <w:rsid w:val="00F213DB"/>
    <w:rsid w:val="00F2167D"/>
    <w:rsid w:val="00F21A55"/>
    <w:rsid w:val="00F2259C"/>
    <w:rsid w:val="00F22796"/>
    <w:rsid w:val="00F22CC5"/>
    <w:rsid w:val="00F22E4A"/>
    <w:rsid w:val="00F23562"/>
    <w:rsid w:val="00F23986"/>
    <w:rsid w:val="00F23F0E"/>
    <w:rsid w:val="00F2410E"/>
    <w:rsid w:val="00F254D1"/>
    <w:rsid w:val="00F25634"/>
    <w:rsid w:val="00F26C92"/>
    <w:rsid w:val="00F2797D"/>
    <w:rsid w:val="00F27C7F"/>
    <w:rsid w:val="00F27FC8"/>
    <w:rsid w:val="00F3029A"/>
    <w:rsid w:val="00F30397"/>
    <w:rsid w:val="00F30603"/>
    <w:rsid w:val="00F30641"/>
    <w:rsid w:val="00F306FA"/>
    <w:rsid w:val="00F30A6C"/>
    <w:rsid w:val="00F30D21"/>
    <w:rsid w:val="00F30F44"/>
    <w:rsid w:val="00F31786"/>
    <w:rsid w:val="00F32DB9"/>
    <w:rsid w:val="00F335EC"/>
    <w:rsid w:val="00F337B9"/>
    <w:rsid w:val="00F33E88"/>
    <w:rsid w:val="00F34686"/>
    <w:rsid w:val="00F34891"/>
    <w:rsid w:val="00F34EEC"/>
    <w:rsid w:val="00F34FB2"/>
    <w:rsid w:val="00F35185"/>
    <w:rsid w:val="00F35671"/>
    <w:rsid w:val="00F356F5"/>
    <w:rsid w:val="00F36729"/>
    <w:rsid w:val="00F36AA1"/>
    <w:rsid w:val="00F370BF"/>
    <w:rsid w:val="00F371D5"/>
    <w:rsid w:val="00F37417"/>
    <w:rsid w:val="00F37902"/>
    <w:rsid w:val="00F37C99"/>
    <w:rsid w:val="00F37CB2"/>
    <w:rsid w:val="00F40A45"/>
    <w:rsid w:val="00F40ABE"/>
    <w:rsid w:val="00F40F2F"/>
    <w:rsid w:val="00F4121B"/>
    <w:rsid w:val="00F41482"/>
    <w:rsid w:val="00F414B1"/>
    <w:rsid w:val="00F41D79"/>
    <w:rsid w:val="00F41DD6"/>
    <w:rsid w:val="00F41E71"/>
    <w:rsid w:val="00F420C3"/>
    <w:rsid w:val="00F422C0"/>
    <w:rsid w:val="00F42557"/>
    <w:rsid w:val="00F42750"/>
    <w:rsid w:val="00F42ABD"/>
    <w:rsid w:val="00F43632"/>
    <w:rsid w:val="00F43BB5"/>
    <w:rsid w:val="00F43F40"/>
    <w:rsid w:val="00F440BA"/>
    <w:rsid w:val="00F4580F"/>
    <w:rsid w:val="00F46012"/>
    <w:rsid w:val="00F462C4"/>
    <w:rsid w:val="00F465AC"/>
    <w:rsid w:val="00F468D9"/>
    <w:rsid w:val="00F46E70"/>
    <w:rsid w:val="00F46F74"/>
    <w:rsid w:val="00F47004"/>
    <w:rsid w:val="00F47A59"/>
    <w:rsid w:val="00F47DA1"/>
    <w:rsid w:val="00F47F0A"/>
    <w:rsid w:val="00F47FA0"/>
    <w:rsid w:val="00F50C71"/>
    <w:rsid w:val="00F51132"/>
    <w:rsid w:val="00F51337"/>
    <w:rsid w:val="00F5192F"/>
    <w:rsid w:val="00F519A7"/>
    <w:rsid w:val="00F51A6F"/>
    <w:rsid w:val="00F51AF1"/>
    <w:rsid w:val="00F51F09"/>
    <w:rsid w:val="00F52477"/>
    <w:rsid w:val="00F52587"/>
    <w:rsid w:val="00F52830"/>
    <w:rsid w:val="00F52928"/>
    <w:rsid w:val="00F538E4"/>
    <w:rsid w:val="00F5390D"/>
    <w:rsid w:val="00F5392E"/>
    <w:rsid w:val="00F539E6"/>
    <w:rsid w:val="00F53CAE"/>
    <w:rsid w:val="00F53F44"/>
    <w:rsid w:val="00F53FAC"/>
    <w:rsid w:val="00F54523"/>
    <w:rsid w:val="00F5495D"/>
    <w:rsid w:val="00F551A9"/>
    <w:rsid w:val="00F55470"/>
    <w:rsid w:val="00F5557F"/>
    <w:rsid w:val="00F55CB2"/>
    <w:rsid w:val="00F55EE9"/>
    <w:rsid w:val="00F56914"/>
    <w:rsid w:val="00F56AF9"/>
    <w:rsid w:val="00F57691"/>
    <w:rsid w:val="00F57735"/>
    <w:rsid w:val="00F57931"/>
    <w:rsid w:val="00F57A62"/>
    <w:rsid w:val="00F57C1F"/>
    <w:rsid w:val="00F60031"/>
    <w:rsid w:val="00F6011C"/>
    <w:rsid w:val="00F60E56"/>
    <w:rsid w:val="00F61BD1"/>
    <w:rsid w:val="00F6222B"/>
    <w:rsid w:val="00F622F6"/>
    <w:rsid w:val="00F623C2"/>
    <w:rsid w:val="00F62404"/>
    <w:rsid w:val="00F626B0"/>
    <w:rsid w:val="00F627B0"/>
    <w:rsid w:val="00F62A66"/>
    <w:rsid w:val="00F62CDC"/>
    <w:rsid w:val="00F63A4F"/>
    <w:rsid w:val="00F63BA4"/>
    <w:rsid w:val="00F63E6D"/>
    <w:rsid w:val="00F64978"/>
    <w:rsid w:val="00F64DA8"/>
    <w:rsid w:val="00F64DB7"/>
    <w:rsid w:val="00F65419"/>
    <w:rsid w:val="00F65459"/>
    <w:rsid w:val="00F65E52"/>
    <w:rsid w:val="00F66BE1"/>
    <w:rsid w:val="00F66F55"/>
    <w:rsid w:val="00F70B3A"/>
    <w:rsid w:val="00F70C05"/>
    <w:rsid w:val="00F70E2E"/>
    <w:rsid w:val="00F71004"/>
    <w:rsid w:val="00F71031"/>
    <w:rsid w:val="00F7166C"/>
    <w:rsid w:val="00F7278F"/>
    <w:rsid w:val="00F72981"/>
    <w:rsid w:val="00F72FB2"/>
    <w:rsid w:val="00F736CB"/>
    <w:rsid w:val="00F74516"/>
    <w:rsid w:val="00F74673"/>
    <w:rsid w:val="00F74BF7"/>
    <w:rsid w:val="00F74FBF"/>
    <w:rsid w:val="00F75068"/>
    <w:rsid w:val="00F752F2"/>
    <w:rsid w:val="00F7530F"/>
    <w:rsid w:val="00F7542F"/>
    <w:rsid w:val="00F75459"/>
    <w:rsid w:val="00F76B5C"/>
    <w:rsid w:val="00F76C19"/>
    <w:rsid w:val="00F7733E"/>
    <w:rsid w:val="00F773CC"/>
    <w:rsid w:val="00F77749"/>
    <w:rsid w:val="00F8059A"/>
    <w:rsid w:val="00F80F96"/>
    <w:rsid w:val="00F81771"/>
    <w:rsid w:val="00F818CA"/>
    <w:rsid w:val="00F81955"/>
    <w:rsid w:val="00F82201"/>
    <w:rsid w:val="00F829B9"/>
    <w:rsid w:val="00F82B48"/>
    <w:rsid w:val="00F82DAF"/>
    <w:rsid w:val="00F836E4"/>
    <w:rsid w:val="00F8399D"/>
    <w:rsid w:val="00F83F6B"/>
    <w:rsid w:val="00F84BED"/>
    <w:rsid w:val="00F85186"/>
    <w:rsid w:val="00F853E2"/>
    <w:rsid w:val="00F85775"/>
    <w:rsid w:val="00F85A86"/>
    <w:rsid w:val="00F85CEE"/>
    <w:rsid w:val="00F85F34"/>
    <w:rsid w:val="00F86328"/>
    <w:rsid w:val="00F8632B"/>
    <w:rsid w:val="00F867A5"/>
    <w:rsid w:val="00F86B92"/>
    <w:rsid w:val="00F86FBC"/>
    <w:rsid w:val="00F871EE"/>
    <w:rsid w:val="00F873D9"/>
    <w:rsid w:val="00F87A81"/>
    <w:rsid w:val="00F87DB1"/>
    <w:rsid w:val="00F87FC7"/>
    <w:rsid w:val="00F90134"/>
    <w:rsid w:val="00F91522"/>
    <w:rsid w:val="00F934AE"/>
    <w:rsid w:val="00F93FED"/>
    <w:rsid w:val="00F944CF"/>
    <w:rsid w:val="00F95208"/>
    <w:rsid w:val="00F95597"/>
    <w:rsid w:val="00F9666E"/>
    <w:rsid w:val="00F96821"/>
    <w:rsid w:val="00F96873"/>
    <w:rsid w:val="00F96E5F"/>
    <w:rsid w:val="00F97123"/>
    <w:rsid w:val="00F97604"/>
    <w:rsid w:val="00F979FF"/>
    <w:rsid w:val="00FA0451"/>
    <w:rsid w:val="00FA051F"/>
    <w:rsid w:val="00FA0541"/>
    <w:rsid w:val="00FA07E1"/>
    <w:rsid w:val="00FA0E45"/>
    <w:rsid w:val="00FA0EE5"/>
    <w:rsid w:val="00FA17A5"/>
    <w:rsid w:val="00FA188E"/>
    <w:rsid w:val="00FA1C99"/>
    <w:rsid w:val="00FA1CA4"/>
    <w:rsid w:val="00FA1F61"/>
    <w:rsid w:val="00FA2448"/>
    <w:rsid w:val="00FA2A5A"/>
    <w:rsid w:val="00FA2B98"/>
    <w:rsid w:val="00FA2BC4"/>
    <w:rsid w:val="00FA2C39"/>
    <w:rsid w:val="00FA2E8C"/>
    <w:rsid w:val="00FA331D"/>
    <w:rsid w:val="00FA3958"/>
    <w:rsid w:val="00FA3B0B"/>
    <w:rsid w:val="00FA3BA9"/>
    <w:rsid w:val="00FA4019"/>
    <w:rsid w:val="00FA44DE"/>
    <w:rsid w:val="00FA4597"/>
    <w:rsid w:val="00FA49E0"/>
    <w:rsid w:val="00FA4A6C"/>
    <w:rsid w:val="00FA4ABB"/>
    <w:rsid w:val="00FA5BE9"/>
    <w:rsid w:val="00FA5E46"/>
    <w:rsid w:val="00FA5E4E"/>
    <w:rsid w:val="00FA61BE"/>
    <w:rsid w:val="00FA62F8"/>
    <w:rsid w:val="00FA63A9"/>
    <w:rsid w:val="00FA6449"/>
    <w:rsid w:val="00FA6C70"/>
    <w:rsid w:val="00FA6C91"/>
    <w:rsid w:val="00FA74EE"/>
    <w:rsid w:val="00FA7B42"/>
    <w:rsid w:val="00FA7B8A"/>
    <w:rsid w:val="00FA7BF0"/>
    <w:rsid w:val="00FA7E00"/>
    <w:rsid w:val="00FA7FD2"/>
    <w:rsid w:val="00FB064B"/>
    <w:rsid w:val="00FB0B96"/>
    <w:rsid w:val="00FB18A6"/>
    <w:rsid w:val="00FB1AB5"/>
    <w:rsid w:val="00FB1D0A"/>
    <w:rsid w:val="00FB2026"/>
    <w:rsid w:val="00FB2398"/>
    <w:rsid w:val="00FB2991"/>
    <w:rsid w:val="00FB2A87"/>
    <w:rsid w:val="00FB30F1"/>
    <w:rsid w:val="00FB3336"/>
    <w:rsid w:val="00FB3632"/>
    <w:rsid w:val="00FB38C2"/>
    <w:rsid w:val="00FB3B35"/>
    <w:rsid w:val="00FB4B22"/>
    <w:rsid w:val="00FB581B"/>
    <w:rsid w:val="00FB6385"/>
    <w:rsid w:val="00FB6858"/>
    <w:rsid w:val="00FB6A66"/>
    <w:rsid w:val="00FB6AEE"/>
    <w:rsid w:val="00FB6FD0"/>
    <w:rsid w:val="00FB6FFA"/>
    <w:rsid w:val="00FB7723"/>
    <w:rsid w:val="00FB78AD"/>
    <w:rsid w:val="00FB7BC1"/>
    <w:rsid w:val="00FC07DB"/>
    <w:rsid w:val="00FC0883"/>
    <w:rsid w:val="00FC0FCC"/>
    <w:rsid w:val="00FC1617"/>
    <w:rsid w:val="00FC16E3"/>
    <w:rsid w:val="00FC1FF5"/>
    <w:rsid w:val="00FC2158"/>
    <w:rsid w:val="00FC2185"/>
    <w:rsid w:val="00FC2B58"/>
    <w:rsid w:val="00FC3134"/>
    <w:rsid w:val="00FC3736"/>
    <w:rsid w:val="00FC3750"/>
    <w:rsid w:val="00FC3B66"/>
    <w:rsid w:val="00FC4047"/>
    <w:rsid w:val="00FC42F0"/>
    <w:rsid w:val="00FC45F2"/>
    <w:rsid w:val="00FC4CC5"/>
    <w:rsid w:val="00FC4E01"/>
    <w:rsid w:val="00FC54C0"/>
    <w:rsid w:val="00FC581E"/>
    <w:rsid w:val="00FC5D6C"/>
    <w:rsid w:val="00FC6DCB"/>
    <w:rsid w:val="00FC73AA"/>
    <w:rsid w:val="00FD0807"/>
    <w:rsid w:val="00FD0B21"/>
    <w:rsid w:val="00FD0B4D"/>
    <w:rsid w:val="00FD132E"/>
    <w:rsid w:val="00FD18E5"/>
    <w:rsid w:val="00FD22E3"/>
    <w:rsid w:val="00FD28A4"/>
    <w:rsid w:val="00FD29B1"/>
    <w:rsid w:val="00FD2B2B"/>
    <w:rsid w:val="00FD2E2D"/>
    <w:rsid w:val="00FD327C"/>
    <w:rsid w:val="00FD4595"/>
    <w:rsid w:val="00FD4C3C"/>
    <w:rsid w:val="00FD4CCA"/>
    <w:rsid w:val="00FD4ECA"/>
    <w:rsid w:val="00FD5910"/>
    <w:rsid w:val="00FD5920"/>
    <w:rsid w:val="00FD5A63"/>
    <w:rsid w:val="00FD616B"/>
    <w:rsid w:val="00FD6390"/>
    <w:rsid w:val="00FD67B1"/>
    <w:rsid w:val="00FD69E3"/>
    <w:rsid w:val="00FD6C42"/>
    <w:rsid w:val="00FD6FD4"/>
    <w:rsid w:val="00FD76F1"/>
    <w:rsid w:val="00FD7907"/>
    <w:rsid w:val="00FD7B52"/>
    <w:rsid w:val="00FD7FD9"/>
    <w:rsid w:val="00FE0501"/>
    <w:rsid w:val="00FE0A1D"/>
    <w:rsid w:val="00FE0FFB"/>
    <w:rsid w:val="00FE131B"/>
    <w:rsid w:val="00FE16FC"/>
    <w:rsid w:val="00FE19DE"/>
    <w:rsid w:val="00FE2170"/>
    <w:rsid w:val="00FE22D9"/>
    <w:rsid w:val="00FE231D"/>
    <w:rsid w:val="00FE2460"/>
    <w:rsid w:val="00FE2BF0"/>
    <w:rsid w:val="00FE3E8D"/>
    <w:rsid w:val="00FE49BB"/>
    <w:rsid w:val="00FE5A9F"/>
    <w:rsid w:val="00FE5D06"/>
    <w:rsid w:val="00FE69E7"/>
    <w:rsid w:val="00FE6BBC"/>
    <w:rsid w:val="00FE713B"/>
    <w:rsid w:val="00FF0513"/>
    <w:rsid w:val="00FF06F5"/>
    <w:rsid w:val="00FF0BED"/>
    <w:rsid w:val="00FF10BA"/>
    <w:rsid w:val="00FF16DD"/>
    <w:rsid w:val="00FF206C"/>
    <w:rsid w:val="00FF22E2"/>
    <w:rsid w:val="00FF2617"/>
    <w:rsid w:val="00FF2A04"/>
    <w:rsid w:val="00FF2B20"/>
    <w:rsid w:val="00FF305E"/>
    <w:rsid w:val="00FF346F"/>
    <w:rsid w:val="00FF3BFF"/>
    <w:rsid w:val="00FF470E"/>
    <w:rsid w:val="00FF4D1F"/>
    <w:rsid w:val="00FF55F6"/>
    <w:rsid w:val="00FF5793"/>
    <w:rsid w:val="00FF5C42"/>
    <w:rsid w:val="00FF67F6"/>
    <w:rsid w:val="00FF6CC8"/>
    <w:rsid w:val="00FF6D8F"/>
    <w:rsid w:val="00FF6EA4"/>
    <w:rsid w:val="00FF74F2"/>
    <w:rsid w:val="00FF775D"/>
    <w:rsid w:val="00FF7AB3"/>
    <w:rsid w:val="010D2D94"/>
    <w:rsid w:val="0153D6ED"/>
    <w:rsid w:val="01A74A24"/>
    <w:rsid w:val="020E3EF8"/>
    <w:rsid w:val="020E677A"/>
    <w:rsid w:val="022666BF"/>
    <w:rsid w:val="022CD405"/>
    <w:rsid w:val="02307BFC"/>
    <w:rsid w:val="02CEB125"/>
    <w:rsid w:val="034BAD60"/>
    <w:rsid w:val="0450E92F"/>
    <w:rsid w:val="04CAEFE5"/>
    <w:rsid w:val="06613E1C"/>
    <w:rsid w:val="06971711"/>
    <w:rsid w:val="06E4DF34"/>
    <w:rsid w:val="07888E19"/>
    <w:rsid w:val="07BA73DF"/>
    <w:rsid w:val="07BCCC39"/>
    <w:rsid w:val="081D5CF5"/>
    <w:rsid w:val="08440E65"/>
    <w:rsid w:val="08970080"/>
    <w:rsid w:val="0899431F"/>
    <w:rsid w:val="08A4C29D"/>
    <w:rsid w:val="094EC174"/>
    <w:rsid w:val="097AB1C1"/>
    <w:rsid w:val="099063C1"/>
    <w:rsid w:val="099B8F9C"/>
    <w:rsid w:val="09BF9868"/>
    <w:rsid w:val="0A47709B"/>
    <w:rsid w:val="0A5BF49F"/>
    <w:rsid w:val="0AFE47AA"/>
    <w:rsid w:val="0D62E7F3"/>
    <w:rsid w:val="0E00CF8E"/>
    <w:rsid w:val="0E2EF382"/>
    <w:rsid w:val="0EE7C850"/>
    <w:rsid w:val="0FAC7F8C"/>
    <w:rsid w:val="0FF9929C"/>
    <w:rsid w:val="10200C9A"/>
    <w:rsid w:val="103310C2"/>
    <w:rsid w:val="109CD8B0"/>
    <w:rsid w:val="109D6BC0"/>
    <w:rsid w:val="113AFFB5"/>
    <w:rsid w:val="114B2FAF"/>
    <w:rsid w:val="11600EB2"/>
    <w:rsid w:val="11B5345A"/>
    <w:rsid w:val="12381732"/>
    <w:rsid w:val="125DBEF3"/>
    <w:rsid w:val="127F8A4F"/>
    <w:rsid w:val="12D721CE"/>
    <w:rsid w:val="13282284"/>
    <w:rsid w:val="137EE7CB"/>
    <w:rsid w:val="141C4C8B"/>
    <w:rsid w:val="143C2AF0"/>
    <w:rsid w:val="1454146D"/>
    <w:rsid w:val="14C829E6"/>
    <w:rsid w:val="14EFAA1B"/>
    <w:rsid w:val="158AD3C4"/>
    <w:rsid w:val="15DFE0BC"/>
    <w:rsid w:val="15E014FD"/>
    <w:rsid w:val="16157D72"/>
    <w:rsid w:val="1698DA8F"/>
    <w:rsid w:val="16DAA06E"/>
    <w:rsid w:val="17671289"/>
    <w:rsid w:val="178CAD9D"/>
    <w:rsid w:val="17B45905"/>
    <w:rsid w:val="17B629C8"/>
    <w:rsid w:val="18CDF527"/>
    <w:rsid w:val="18FFF984"/>
    <w:rsid w:val="19084ED4"/>
    <w:rsid w:val="1920C703"/>
    <w:rsid w:val="192D47E0"/>
    <w:rsid w:val="196CAC6E"/>
    <w:rsid w:val="1973E6DD"/>
    <w:rsid w:val="198B62CA"/>
    <w:rsid w:val="19D6C3F5"/>
    <w:rsid w:val="19E1EC67"/>
    <w:rsid w:val="1A152C27"/>
    <w:rsid w:val="1AABA8E5"/>
    <w:rsid w:val="1B0E711F"/>
    <w:rsid w:val="1B4A4D5B"/>
    <w:rsid w:val="1B6D98EB"/>
    <w:rsid w:val="1BAB8F2B"/>
    <w:rsid w:val="1BB126CD"/>
    <w:rsid w:val="1C4BF400"/>
    <w:rsid w:val="1C4DE22E"/>
    <w:rsid w:val="1CD043CA"/>
    <w:rsid w:val="1D707BBC"/>
    <w:rsid w:val="1E04038A"/>
    <w:rsid w:val="1E94571F"/>
    <w:rsid w:val="1F2E539F"/>
    <w:rsid w:val="1F926817"/>
    <w:rsid w:val="1FB9F3AE"/>
    <w:rsid w:val="1FE7C464"/>
    <w:rsid w:val="20215FEE"/>
    <w:rsid w:val="208C0DF5"/>
    <w:rsid w:val="2119A548"/>
    <w:rsid w:val="213F9320"/>
    <w:rsid w:val="217E3F5D"/>
    <w:rsid w:val="21823353"/>
    <w:rsid w:val="21829C34"/>
    <w:rsid w:val="21846B13"/>
    <w:rsid w:val="22309942"/>
    <w:rsid w:val="22884AFC"/>
    <w:rsid w:val="22990092"/>
    <w:rsid w:val="22D0AF9C"/>
    <w:rsid w:val="233D6AD5"/>
    <w:rsid w:val="2372C2AA"/>
    <w:rsid w:val="237D9326"/>
    <w:rsid w:val="23ED06E9"/>
    <w:rsid w:val="23F351B8"/>
    <w:rsid w:val="2411441E"/>
    <w:rsid w:val="247F5445"/>
    <w:rsid w:val="24CB00A1"/>
    <w:rsid w:val="2502224A"/>
    <w:rsid w:val="256FD467"/>
    <w:rsid w:val="258EC70D"/>
    <w:rsid w:val="26428BB9"/>
    <w:rsid w:val="26A05966"/>
    <w:rsid w:val="26C83201"/>
    <w:rsid w:val="26D185C7"/>
    <w:rsid w:val="26F63229"/>
    <w:rsid w:val="26F72D93"/>
    <w:rsid w:val="273ABFB5"/>
    <w:rsid w:val="2795A78B"/>
    <w:rsid w:val="27D309D6"/>
    <w:rsid w:val="285E547A"/>
    <w:rsid w:val="2898B498"/>
    <w:rsid w:val="28A4C9B5"/>
    <w:rsid w:val="28F81497"/>
    <w:rsid w:val="292DD85C"/>
    <w:rsid w:val="294929DE"/>
    <w:rsid w:val="29E5D378"/>
    <w:rsid w:val="29F382CF"/>
    <w:rsid w:val="2A0A9974"/>
    <w:rsid w:val="2A0BA22F"/>
    <w:rsid w:val="2A12E187"/>
    <w:rsid w:val="2A846CF2"/>
    <w:rsid w:val="2A866124"/>
    <w:rsid w:val="2AAA822B"/>
    <w:rsid w:val="2B28BE01"/>
    <w:rsid w:val="2C308D17"/>
    <w:rsid w:val="2C4C21D1"/>
    <w:rsid w:val="2C4CA518"/>
    <w:rsid w:val="2CB69A1E"/>
    <w:rsid w:val="2CDBD3B2"/>
    <w:rsid w:val="2CEB55B5"/>
    <w:rsid w:val="2DE719A6"/>
    <w:rsid w:val="2DED3529"/>
    <w:rsid w:val="2F3588D4"/>
    <w:rsid w:val="2F36E15A"/>
    <w:rsid w:val="2F4F7487"/>
    <w:rsid w:val="2F59F8F0"/>
    <w:rsid w:val="2F6C9539"/>
    <w:rsid w:val="2FE33CAE"/>
    <w:rsid w:val="3019C4F4"/>
    <w:rsid w:val="304C5F17"/>
    <w:rsid w:val="304D4868"/>
    <w:rsid w:val="30F3717A"/>
    <w:rsid w:val="30FC4964"/>
    <w:rsid w:val="31FF11C2"/>
    <w:rsid w:val="337D38E3"/>
    <w:rsid w:val="33AFC001"/>
    <w:rsid w:val="3427877A"/>
    <w:rsid w:val="3442CF90"/>
    <w:rsid w:val="3445C962"/>
    <w:rsid w:val="346CD1B8"/>
    <w:rsid w:val="34DA4C24"/>
    <w:rsid w:val="35E83D83"/>
    <w:rsid w:val="361D8525"/>
    <w:rsid w:val="374CB2A3"/>
    <w:rsid w:val="378D731C"/>
    <w:rsid w:val="37B9BA1D"/>
    <w:rsid w:val="37C8A55E"/>
    <w:rsid w:val="37FCE7DD"/>
    <w:rsid w:val="3835035A"/>
    <w:rsid w:val="386FF2F3"/>
    <w:rsid w:val="38E77478"/>
    <w:rsid w:val="390CD6D8"/>
    <w:rsid w:val="39BCA566"/>
    <w:rsid w:val="3A6E49B6"/>
    <w:rsid w:val="3AEF4E27"/>
    <w:rsid w:val="3B37ED53"/>
    <w:rsid w:val="3BB776C1"/>
    <w:rsid w:val="3C13511C"/>
    <w:rsid w:val="3C403656"/>
    <w:rsid w:val="3C6DB434"/>
    <w:rsid w:val="3CBA795B"/>
    <w:rsid w:val="3D0E7854"/>
    <w:rsid w:val="3D230389"/>
    <w:rsid w:val="3D245626"/>
    <w:rsid w:val="3D61D964"/>
    <w:rsid w:val="3D954D62"/>
    <w:rsid w:val="3E40414A"/>
    <w:rsid w:val="3F10F7C7"/>
    <w:rsid w:val="4046DA00"/>
    <w:rsid w:val="408ECEDC"/>
    <w:rsid w:val="40F14BF5"/>
    <w:rsid w:val="413597D3"/>
    <w:rsid w:val="41C5038E"/>
    <w:rsid w:val="41C9A157"/>
    <w:rsid w:val="41E6BA93"/>
    <w:rsid w:val="41FC735B"/>
    <w:rsid w:val="421C841F"/>
    <w:rsid w:val="425BDAB1"/>
    <w:rsid w:val="42618AF7"/>
    <w:rsid w:val="42F9A024"/>
    <w:rsid w:val="436D8F30"/>
    <w:rsid w:val="4381DFBA"/>
    <w:rsid w:val="43A060DE"/>
    <w:rsid w:val="43A89D90"/>
    <w:rsid w:val="4402C80A"/>
    <w:rsid w:val="44F0786F"/>
    <w:rsid w:val="45091270"/>
    <w:rsid w:val="45BB1CF6"/>
    <w:rsid w:val="46A313F8"/>
    <w:rsid w:val="46CA8329"/>
    <w:rsid w:val="4807A04F"/>
    <w:rsid w:val="48320E13"/>
    <w:rsid w:val="487DAD22"/>
    <w:rsid w:val="488A6ADA"/>
    <w:rsid w:val="48C0500F"/>
    <w:rsid w:val="49AB6830"/>
    <w:rsid w:val="4A00B0CD"/>
    <w:rsid w:val="4A165AC6"/>
    <w:rsid w:val="4A741459"/>
    <w:rsid w:val="4ABF0126"/>
    <w:rsid w:val="4B14A6CE"/>
    <w:rsid w:val="4B1FFACD"/>
    <w:rsid w:val="4BFFAE0D"/>
    <w:rsid w:val="4C32DEE2"/>
    <w:rsid w:val="4CB5921F"/>
    <w:rsid w:val="4CFEAA96"/>
    <w:rsid w:val="4D67067A"/>
    <w:rsid w:val="4D7C3AE4"/>
    <w:rsid w:val="4D8B557B"/>
    <w:rsid w:val="4D9294FC"/>
    <w:rsid w:val="4D9AF3A7"/>
    <w:rsid w:val="4DC15BF0"/>
    <w:rsid w:val="4DE0A90E"/>
    <w:rsid w:val="4F5A0FAF"/>
    <w:rsid w:val="4F955067"/>
    <w:rsid w:val="507C0F35"/>
    <w:rsid w:val="5110B4E4"/>
    <w:rsid w:val="5191E6BC"/>
    <w:rsid w:val="519E1DAB"/>
    <w:rsid w:val="51BAFC05"/>
    <w:rsid w:val="534429B1"/>
    <w:rsid w:val="53D6566E"/>
    <w:rsid w:val="541DC4D9"/>
    <w:rsid w:val="551C11AC"/>
    <w:rsid w:val="563A8F4E"/>
    <w:rsid w:val="563C7A47"/>
    <w:rsid w:val="565D6178"/>
    <w:rsid w:val="56670BF5"/>
    <w:rsid w:val="566E3087"/>
    <w:rsid w:val="57A8F0CF"/>
    <w:rsid w:val="57D20C4E"/>
    <w:rsid w:val="58214792"/>
    <w:rsid w:val="58A381C5"/>
    <w:rsid w:val="59704DE2"/>
    <w:rsid w:val="598E72B2"/>
    <w:rsid w:val="59A72779"/>
    <w:rsid w:val="5AE13E40"/>
    <w:rsid w:val="5B24D3AE"/>
    <w:rsid w:val="5B404643"/>
    <w:rsid w:val="5C19371B"/>
    <w:rsid w:val="5C289F9F"/>
    <w:rsid w:val="5C4F551C"/>
    <w:rsid w:val="5C5E66EB"/>
    <w:rsid w:val="5CD35A9A"/>
    <w:rsid w:val="5D475FE6"/>
    <w:rsid w:val="5DA68606"/>
    <w:rsid w:val="5DB45F4C"/>
    <w:rsid w:val="5DF1C28A"/>
    <w:rsid w:val="5E234322"/>
    <w:rsid w:val="5E7F4DDB"/>
    <w:rsid w:val="5EE5810C"/>
    <w:rsid w:val="5F281C53"/>
    <w:rsid w:val="5F46B5EB"/>
    <w:rsid w:val="5FB154B9"/>
    <w:rsid w:val="601EA13E"/>
    <w:rsid w:val="60507B6C"/>
    <w:rsid w:val="6059EDBE"/>
    <w:rsid w:val="60B100A4"/>
    <w:rsid w:val="60CE1A1E"/>
    <w:rsid w:val="61005901"/>
    <w:rsid w:val="61356B17"/>
    <w:rsid w:val="620E3ABE"/>
    <w:rsid w:val="62354D45"/>
    <w:rsid w:val="629E64FD"/>
    <w:rsid w:val="62C6E2A1"/>
    <w:rsid w:val="62F5141E"/>
    <w:rsid w:val="63435EDD"/>
    <w:rsid w:val="6435E006"/>
    <w:rsid w:val="645C6448"/>
    <w:rsid w:val="64A94A03"/>
    <w:rsid w:val="64D4EE0C"/>
    <w:rsid w:val="64F9A07C"/>
    <w:rsid w:val="66BB811C"/>
    <w:rsid w:val="66CDE820"/>
    <w:rsid w:val="66D94E05"/>
    <w:rsid w:val="671DF328"/>
    <w:rsid w:val="673CC58B"/>
    <w:rsid w:val="678955A9"/>
    <w:rsid w:val="67A1F846"/>
    <w:rsid w:val="68AAEFB9"/>
    <w:rsid w:val="69FCA33D"/>
    <w:rsid w:val="6A9C85E2"/>
    <w:rsid w:val="6AE79E30"/>
    <w:rsid w:val="6BEF0A73"/>
    <w:rsid w:val="6C266D19"/>
    <w:rsid w:val="6C8265FA"/>
    <w:rsid w:val="6CE1373B"/>
    <w:rsid w:val="6CEC8B7C"/>
    <w:rsid w:val="6D5634E6"/>
    <w:rsid w:val="6F872E2F"/>
    <w:rsid w:val="6FB45E71"/>
    <w:rsid w:val="70145565"/>
    <w:rsid w:val="7020A0F7"/>
    <w:rsid w:val="70984C59"/>
    <w:rsid w:val="70A2A244"/>
    <w:rsid w:val="70DC247E"/>
    <w:rsid w:val="70FA0C94"/>
    <w:rsid w:val="7181CD27"/>
    <w:rsid w:val="719DD8D0"/>
    <w:rsid w:val="71BC667D"/>
    <w:rsid w:val="7210ACD4"/>
    <w:rsid w:val="7211B53A"/>
    <w:rsid w:val="723788DB"/>
    <w:rsid w:val="72A06B28"/>
    <w:rsid w:val="7342CFFF"/>
    <w:rsid w:val="737B6714"/>
    <w:rsid w:val="7399D5A6"/>
    <w:rsid w:val="742340AB"/>
    <w:rsid w:val="744C8ACD"/>
    <w:rsid w:val="7460FA6F"/>
    <w:rsid w:val="747B1D2A"/>
    <w:rsid w:val="74AF06FA"/>
    <w:rsid w:val="74E00BE5"/>
    <w:rsid w:val="771C313A"/>
    <w:rsid w:val="771D359A"/>
    <w:rsid w:val="775A7878"/>
    <w:rsid w:val="7798DF60"/>
    <w:rsid w:val="77CBAFF9"/>
    <w:rsid w:val="77D18793"/>
    <w:rsid w:val="77E5214C"/>
    <w:rsid w:val="78A1A7CC"/>
    <w:rsid w:val="797AD8A8"/>
    <w:rsid w:val="799861C6"/>
    <w:rsid w:val="799BEFA6"/>
    <w:rsid w:val="7A49D020"/>
    <w:rsid w:val="7B3F723C"/>
    <w:rsid w:val="7B5F7217"/>
    <w:rsid w:val="7BCE83D4"/>
    <w:rsid w:val="7C38E12E"/>
    <w:rsid w:val="7C4361E9"/>
    <w:rsid w:val="7CA92F6D"/>
    <w:rsid w:val="7D524CA7"/>
    <w:rsid w:val="7DCC648A"/>
    <w:rsid w:val="7EE7A6E2"/>
    <w:rsid w:val="7F1B07C3"/>
    <w:rsid w:val="7FB3E8C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3BF8D8"/>
  <w15:chartTrackingRefBased/>
  <w15:docId w15:val="{6B03BE9F-CFE4-4E64-AC0C-1B6090DE8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qFormat="1"/>
    <w:lsdException w:name="List 3" w:semiHidden="1" w:unhideWhenUsed="1"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ED1008"/>
    <w:pPr>
      <w:spacing w:line="312" w:lineRule="auto"/>
    </w:pPr>
    <w:rPr>
      <w:rFonts w:ascii="Arial" w:eastAsiaTheme="minorEastAsia" w:hAnsi="Arial"/>
      <w:color w:val="4D4D4C"/>
      <w:sz w:val="20"/>
      <w:szCs w:val="24"/>
      <w:lang w:eastAsia="ja-JP"/>
    </w:rPr>
  </w:style>
  <w:style w:type="paragraph" w:styleId="Heading1">
    <w:name w:val="heading 1"/>
    <w:basedOn w:val="Normal"/>
    <w:next w:val="Normal"/>
    <w:link w:val="Heading1Char"/>
    <w:uiPriority w:val="9"/>
    <w:qFormat/>
    <w:rsid w:val="007F1439"/>
    <w:pPr>
      <w:numPr>
        <w:numId w:val="4"/>
      </w:numPr>
      <w:spacing w:before="600" w:after="400" w:line="240" w:lineRule="auto"/>
      <w:outlineLvl w:val="0"/>
    </w:pPr>
    <w:rPr>
      <w:rFonts w:ascii="Ubuntu" w:hAnsi="Ubuntu" w:cs="Arial (Body CS)"/>
      <w:b/>
      <w:color w:val="0082CA" w:themeColor="text1"/>
      <w:sz w:val="54"/>
      <w:szCs w:val="48"/>
    </w:rPr>
  </w:style>
  <w:style w:type="paragraph" w:styleId="Heading2">
    <w:name w:val="heading 2"/>
    <w:basedOn w:val="Normal"/>
    <w:next w:val="Normal"/>
    <w:link w:val="Heading2Char"/>
    <w:uiPriority w:val="9"/>
    <w:unhideWhenUsed/>
    <w:qFormat/>
    <w:rsid w:val="000B3B4C"/>
    <w:pPr>
      <w:spacing w:before="480" w:after="180" w:line="240" w:lineRule="auto"/>
      <w:outlineLvl w:val="1"/>
    </w:pPr>
    <w:rPr>
      <w:rFonts w:ascii="Ubuntu" w:hAnsi="Ubuntu" w:cs="Arial (Body CS)"/>
      <w:color w:val="0082CA" w:themeColor="text1"/>
      <w:sz w:val="40"/>
      <w:szCs w:val="36"/>
    </w:rPr>
  </w:style>
  <w:style w:type="paragraph" w:styleId="Heading3">
    <w:name w:val="heading 3"/>
    <w:basedOn w:val="Normal"/>
    <w:link w:val="Heading3Char"/>
    <w:uiPriority w:val="9"/>
    <w:qFormat/>
    <w:rsid w:val="008B01FE"/>
    <w:pPr>
      <w:spacing w:before="420" w:after="240" w:line="240" w:lineRule="auto"/>
      <w:outlineLvl w:val="2"/>
    </w:pPr>
    <w:rPr>
      <w:rFonts w:ascii="Ubuntu" w:hAnsi="Ubuntu" w:cs="Arial (Body CS)"/>
      <w:color w:val="0082CA" w:themeColor="text1"/>
      <w:sz w:val="30"/>
    </w:rPr>
  </w:style>
  <w:style w:type="paragraph" w:styleId="Heading4">
    <w:name w:val="heading 4"/>
    <w:basedOn w:val="Normal"/>
    <w:next w:val="Normal"/>
    <w:link w:val="Heading4Char"/>
    <w:uiPriority w:val="9"/>
    <w:unhideWhenUsed/>
    <w:qFormat/>
    <w:rsid w:val="0067293F"/>
    <w:pPr>
      <w:keepNext/>
      <w:keepLines/>
      <w:spacing w:after="40"/>
      <w:outlineLvl w:val="3"/>
    </w:pPr>
    <w:rPr>
      <w:rFonts w:ascii="Ubuntu" w:eastAsiaTheme="majorEastAsia" w:hAnsi="Ubuntu" w:cs="Arial (Headings CS)"/>
      <w:iCs/>
      <w:color w:val="0082CA" w:themeColor="text1"/>
      <w:sz w:val="24"/>
    </w:rPr>
  </w:style>
  <w:style w:type="paragraph" w:styleId="Heading5">
    <w:name w:val="heading 5"/>
    <w:basedOn w:val="Normal"/>
    <w:next w:val="Normal"/>
    <w:link w:val="Heading5Char"/>
    <w:uiPriority w:val="9"/>
    <w:unhideWhenUsed/>
    <w:qFormat/>
    <w:rsid w:val="00204B44"/>
    <w:pPr>
      <w:keepNext/>
      <w:keepLines/>
      <w:spacing w:before="80" w:after="0"/>
      <w:outlineLvl w:val="4"/>
    </w:pPr>
    <w:rPr>
      <w:rFonts w:asciiTheme="majorHAnsi" w:eastAsiaTheme="majorEastAsia" w:hAnsiTheme="majorHAnsi" w:cstheme="majorBidi"/>
      <w:color w:val="0082CA" w:themeColor="text1"/>
    </w:rPr>
  </w:style>
  <w:style w:type="paragraph" w:styleId="Heading6">
    <w:name w:val="heading 6"/>
    <w:basedOn w:val="Normal"/>
    <w:next w:val="Normal"/>
    <w:link w:val="Heading6Char"/>
    <w:uiPriority w:val="9"/>
    <w:unhideWhenUsed/>
    <w:qFormat/>
    <w:rsid w:val="000073E2"/>
    <w:pPr>
      <w:keepNext/>
      <w:keepLines/>
      <w:spacing w:before="80" w:after="0"/>
      <w:outlineLvl w:val="5"/>
    </w:pPr>
    <w:rPr>
      <w:rFonts w:asciiTheme="majorHAnsi" w:eastAsiaTheme="majorEastAsia" w:hAnsiTheme="majorHAnsi" w:cstheme="majorBidi"/>
      <w:b/>
      <w:color w:val="4C4C4C"/>
    </w:rPr>
  </w:style>
  <w:style w:type="paragraph" w:styleId="Heading7">
    <w:name w:val="heading 7"/>
    <w:basedOn w:val="Normal"/>
    <w:next w:val="Normal"/>
    <w:link w:val="Heading7Char"/>
    <w:uiPriority w:val="9"/>
    <w:unhideWhenUsed/>
    <w:rsid w:val="00725D0B"/>
    <w:pPr>
      <w:keepNext/>
      <w:keepLines/>
      <w:spacing w:before="60" w:after="0"/>
      <w:outlineLvl w:val="6"/>
    </w:pPr>
    <w:rPr>
      <w:rFonts w:asciiTheme="majorHAnsi" w:eastAsiaTheme="majorEastAsia" w:hAnsiTheme="majorHAnsi" w:cstheme="majorBidi"/>
      <w:b/>
      <w:i/>
      <w:iCs/>
      <w:color w:val="4C4C4C"/>
    </w:rPr>
  </w:style>
  <w:style w:type="paragraph" w:styleId="Heading8">
    <w:name w:val="heading 8"/>
    <w:basedOn w:val="Normal"/>
    <w:next w:val="Normal"/>
    <w:link w:val="Heading8Char"/>
    <w:uiPriority w:val="9"/>
    <w:unhideWhenUsed/>
    <w:rsid w:val="00725D0B"/>
    <w:pPr>
      <w:keepNext/>
      <w:keepLines/>
      <w:spacing w:before="60" w:after="0"/>
      <w:outlineLvl w:val="7"/>
    </w:pPr>
    <w:rPr>
      <w:rFonts w:asciiTheme="majorHAnsi" w:eastAsiaTheme="majorEastAsia" w:hAnsiTheme="majorHAnsi" w:cstheme="majorBidi"/>
      <w:b/>
      <w:color w:val="4C4C4C"/>
      <w:szCs w:val="21"/>
    </w:rPr>
  </w:style>
  <w:style w:type="paragraph" w:styleId="Heading9">
    <w:name w:val="heading 9"/>
    <w:basedOn w:val="Normal"/>
    <w:next w:val="Normal"/>
    <w:link w:val="Heading9Char"/>
    <w:uiPriority w:val="9"/>
    <w:unhideWhenUsed/>
    <w:rsid w:val="00725D0B"/>
    <w:pPr>
      <w:keepNext/>
      <w:keepLines/>
      <w:spacing w:before="40" w:after="0"/>
      <w:outlineLvl w:val="8"/>
    </w:pPr>
    <w:rPr>
      <w:rFonts w:asciiTheme="majorHAnsi" w:eastAsiaTheme="majorEastAsia" w:hAnsiTheme="majorHAnsi" w:cstheme="majorBidi"/>
      <w:b/>
      <w:i/>
      <w:iCs/>
      <w:color w:val="4C4C4C"/>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B01FE"/>
    <w:rPr>
      <w:rFonts w:ascii="Ubuntu" w:eastAsiaTheme="minorEastAsia" w:hAnsi="Ubuntu" w:cs="Arial (Body CS)"/>
      <w:color w:val="0082CA" w:themeColor="text1"/>
      <w:sz w:val="30"/>
      <w:szCs w:val="24"/>
      <w:lang w:eastAsia="ja-JP"/>
    </w:rPr>
  </w:style>
  <w:style w:type="character" w:styleId="Hyperlink">
    <w:name w:val="Hyperlink"/>
    <w:aliases w:val="Contents - hyperlink"/>
    <w:basedOn w:val="DefaultParagraphFont"/>
    <w:uiPriority w:val="99"/>
    <w:unhideWhenUsed/>
    <w:rsid w:val="008171DA"/>
    <w:rPr>
      <w:color w:val="96896C" w:themeColor="hyperlink"/>
      <w:u w:val="single"/>
    </w:rPr>
  </w:style>
  <w:style w:type="character" w:customStyle="1" w:styleId="Heading1Char">
    <w:name w:val="Heading 1 Char"/>
    <w:basedOn w:val="DefaultParagraphFont"/>
    <w:link w:val="Heading1"/>
    <w:uiPriority w:val="9"/>
    <w:rsid w:val="007F1439"/>
    <w:rPr>
      <w:rFonts w:ascii="Ubuntu" w:eastAsiaTheme="minorEastAsia" w:hAnsi="Ubuntu" w:cs="Arial (Body CS)"/>
      <w:b/>
      <w:color w:val="0082CA" w:themeColor="text1"/>
      <w:sz w:val="54"/>
      <w:szCs w:val="48"/>
      <w:lang w:eastAsia="ja-JP"/>
    </w:rPr>
  </w:style>
  <w:style w:type="character" w:customStyle="1" w:styleId="Heading2Char">
    <w:name w:val="Heading 2 Char"/>
    <w:basedOn w:val="DefaultParagraphFont"/>
    <w:link w:val="Heading2"/>
    <w:uiPriority w:val="9"/>
    <w:rsid w:val="000B3B4C"/>
    <w:rPr>
      <w:rFonts w:ascii="Ubuntu" w:eastAsiaTheme="minorEastAsia" w:hAnsi="Ubuntu" w:cs="Arial (Body CS)"/>
      <w:color w:val="0082CA" w:themeColor="text1"/>
      <w:sz w:val="40"/>
      <w:szCs w:val="36"/>
      <w:lang w:eastAsia="ja-JP"/>
    </w:rPr>
  </w:style>
  <w:style w:type="character" w:customStyle="1" w:styleId="Heading4Char">
    <w:name w:val="Heading 4 Char"/>
    <w:basedOn w:val="DefaultParagraphFont"/>
    <w:link w:val="Heading4"/>
    <w:uiPriority w:val="9"/>
    <w:rsid w:val="0067293F"/>
    <w:rPr>
      <w:rFonts w:ascii="Ubuntu" w:eastAsiaTheme="majorEastAsia" w:hAnsi="Ubuntu" w:cs="Arial (Headings CS)"/>
      <w:iCs/>
      <w:color w:val="0082CA" w:themeColor="text1"/>
      <w:sz w:val="24"/>
      <w:szCs w:val="24"/>
      <w:lang w:eastAsia="ja-JP"/>
    </w:rPr>
  </w:style>
  <w:style w:type="paragraph" w:customStyle="1" w:styleId="Diagram-body-centred-white">
    <w:name w:val="Diagram - body - centred - white"/>
    <w:basedOn w:val="Normal"/>
    <w:qFormat/>
    <w:rsid w:val="003A70D9"/>
    <w:pPr>
      <w:spacing w:after="0" w:line="240" w:lineRule="auto"/>
      <w:jc w:val="center"/>
    </w:pPr>
    <w:rPr>
      <w:rFonts w:asciiTheme="majorHAnsi" w:hAnsiTheme="majorHAnsi"/>
      <w:color w:val="FFFFFF" w:themeColor="background1"/>
      <w:szCs w:val="18"/>
    </w:rPr>
  </w:style>
  <w:style w:type="paragraph" w:styleId="Footer">
    <w:name w:val="footer"/>
    <w:basedOn w:val="Normal"/>
    <w:link w:val="FooterChar"/>
    <w:uiPriority w:val="99"/>
    <w:unhideWhenUsed/>
    <w:rsid w:val="007D2C43"/>
    <w:pPr>
      <w:tabs>
        <w:tab w:val="center" w:pos="4513"/>
        <w:tab w:val="right" w:pos="9026"/>
      </w:tabs>
      <w:spacing w:after="240" w:line="288" w:lineRule="auto"/>
    </w:pPr>
    <w:rPr>
      <w:sz w:val="18"/>
    </w:rPr>
  </w:style>
  <w:style w:type="character" w:customStyle="1" w:styleId="FooterChar">
    <w:name w:val="Footer Char"/>
    <w:basedOn w:val="DefaultParagraphFont"/>
    <w:link w:val="Footer"/>
    <w:uiPriority w:val="99"/>
    <w:rsid w:val="007D2C43"/>
    <w:rPr>
      <w:rFonts w:ascii="Arial" w:eastAsiaTheme="minorEastAsia" w:hAnsi="Arial"/>
      <w:color w:val="4D4D4C"/>
      <w:sz w:val="18"/>
      <w:szCs w:val="24"/>
      <w:lang w:eastAsia="ja-JP"/>
    </w:rPr>
  </w:style>
  <w:style w:type="paragraph" w:customStyle="1" w:styleId="Footnotes">
    <w:name w:val="Footnotes"/>
    <w:basedOn w:val="Footer"/>
    <w:qFormat/>
    <w:rsid w:val="00AA2A7D"/>
    <w:pPr>
      <w:jc w:val="right"/>
    </w:pPr>
  </w:style>
  <w:style w:type="character" w:customStyle="1" w:styleId="Heading5Char">
    <w:name w:val="Heading 5 Char"/>
    <w:basedOn w:val="DefaultParagraphFont"/>
    <w:link w:val="Heading5"/>
    <w:uiPriority w:val="9"/>
    <w:rsid w:val="00204B44"/>
    <w:rPr>
      <w:rFonts w:asciiTheme="majorHAnsi" w:eastAsiaTheme="majorEastAsia" w:hAnsiTheme="majorHAnsi" w:cstheme="majorBidi"/>
      <w:color w:val="0082CA" w:themeColor="text1"/>
      <w:sz w:val="24"/>
      <w:szCs w:val="24"/>
      <w:lang w:eastAsia="ja-JP"/>
    </w:rPr>
  </w:style>
  <w:style w:type="paragraph" w:styleId="Caption">
    <w:name w:val="caption"/>
    <w:basedOn w:val="Normal"/>
    <w:next w:val="Normal"/>
    <w:uiPriority w:val="35"/>
    <w:unhideWhenUsed/>
    <w:qFormat/>
    <w:rsid w:val="007D4AFD"/>
    <w:pPr>
      <w:spacing w:before="240" w:after="40"/>
    </w:pPr>
    <w:rPr>
      <w:b/>
      <w:iCs/>
      <w:sz w:val="18"/>
      <w:szCs w:val="18"/>
    </w:rPr>
  </w:style>
  <w:style w:type="character" w:customStyle="1" w:styleId="Heading7Char">
    <w:name w:val="Heading 7 Char"/>
    <w:basedOn w:val="DefaultParagraphFont"/>
    <w:link w:val="Heading7"/>
    <w:uiPriority w:val="9"/>
    <w:rsid w:val="00725D0B"/>
    <w:rPr>
      <w:rFonts w:asciiTheme="majorHAnsi" w:eastAsiaTheme="majorEastAsia" w:hAnsiTheme="majorHAnsi" w:cstheme="majorBidi"/>
      <w:b/>
      <w:i/>
      <w:iCs/>
      <w:color w:val="4C4C4C"/>
      <w:sz w:val="20"/>
      <w:szCs w:val="20"/>
      <w:lang w:eastAsia="en-GB"/>
    </w:rPr>
  </w:style>
  <w:style w:type="character" w:customStyle="1" w:styleId="Heading6Char">
    <w:name w:val="Heading 6 Char"/>
    <w:basedOn w:val="DefaultParagraphFont"/>
    <w:link w:val="Heading6"/>
    <w:uiPriority w:val="9"/>
    <w:rsid w:val="000073E2"/>
    <w:rPr>
      <w:rFonts w:asciiTheme="majorHAnsi" w:eastAsiaTheme="majorEastAsia" w:hAnsiTheme="majorHAnsi" w:cstheme="majorBidi"/>
      <w:b/>
      <w:color w:val="4C4C4C"/>
      <w:szCs w:val="24"/>
      <w:lang w:eastAsia="ja-JP"/>
    </w:rPr>
  </w:style>
  <w:style w:type="character" w:customStyle="1" w:styleId="Heading8Char">
    <w:name w:val="Heading 8 Char"/>
    <w:basedOn w:val="DefaultParagraphFont"/>
    <w:link w:val="Heading8"/>
    <w:uiPriority w:val="9"/>
    <w:rsid w:val="00725D0B"/>
    <w:rPr>
      <w:rFonts w:asciiTheme="majorHAnsi" w:eastAsiaTheme="majorEastAsia" w:hAnsiTheme="majorHAnsi" w:cstheme="majorBidi"/>
      <w:b/>
      <w:color w:val="4C4C4C"/>
      <w:sz w:val="20"/>
      <w:szCs w:val="21"/>
      <w:lang w:eastAsia="en-GB"/>
    </w:rPr>
  </w:style>
  <w:style w:type="character" w:customStyle="1" w:styleId="Heading9Char">
    <w:name w:val="Heading 9 Char"/>
    <w:basedOn w:val="DefaultParagraphFont"/>
    <w:link w:val="Heading9"/>
    <w:uiPriority w:val="9"/>
    <w:rsid w:val="00725D0B"/>
    <w:rPr>
      <w:rFonts w:asciiTheme="majorHAnsi" w:eastAsiaTheme="majorEastAsia" w:hAnsiTheme="majorHAnsi" w:cstheme="majorBidi"/>
      <w:b/>
      <w:i/>
      <w:iCs/>
      <w:color w:val="4C4C4C"/>
      <w:sz w:val="20"/>
      <w:szCs w:val="21"/>
      <w:lang w:eastAsia="en-GB"/>
    </w:rPr>
  </w:style>
  <w:style w:type="paragraph" w:customStyle="1" w:styleId="Diagram-heading-bold">
    <w:name w:val="Diagram - heading - bold"/>
    <w:basedOn w:val="Normal"/>
    <w:qFormat/>
    <w:rsid w:val="003A70D9"/>
    <w:pPr>
      <w:spacing w:after="60" w:line="240" w:lineRule="auto"/>
    </w:pPr>
    <w:rPr>
      <w:rFonts w:asciiTheme="minorHAnsi" w:eastAsia="+mn-ea" w:hAnsiTheme="minorHAnsi" w:cs="+mn-cs"/>
      <w:b/>
      <w:bCs/>
      <w:color w:val="0082CA"/>
      <w:kern w:val="24"/>
      <w:szCs w:val="22"/>
      <w:lang w:eastAsia="en-GB"/>
    </w:rPr>
  </w:style>
  <w:style w:type="paragraph" w:customStyle="1" w:styleId="Contents-2sectionlist-sublist">
    <w:name w:val="Contents - 2. section list - sub list"/>
    <w:basedOn w:val="Normal"/>
    <w:qFormat/>
    <w:rsid w:val="000F0DAA"/>
    <w:pPr>
      <w:tabs>
        <w:tab w:val="left" w:pos="600"/>
        <w:tab w:val="right" w:leader="dot" w:pos="9060"/>
      </w:tabs>
      <w:spacing w:after="0" w:line="276" w:lineRule="auto"/>
      <w:ind w:left="340"/>
    </w:pPr>
  </w:style>
  <w:style w:type="paragraph" w:customStyle="1" w:styleId="diagramheading">
    <w:name w:val="diagram  heading"/>
    <w:basedOn w:val="Normal"/>
    <w:qFormat/>
    <w:rsid w:val="006F236B"/>
    <w:pPr>
      <w:spacing w:after="60" w:line="240" w:lineRule="auto"/>
    </w:pPr>
    <w:rPr>
      <w:rFonts w:asciiTheme="minorHAnsi" w:eastAsia="+mn-ea" w:hAnsiTheme="minorHAnsi" w:cs="+mn-cs"/>
      <w:b/>
      <w:bCs/>
      <w:color w:val="0082CA"/>
      <w:kern w:val="24"/>
      <w:szCs w:val="22"/>
      <w:lang w:eastAsia="en-GB"/>
    </w:rPr>
  </w:style>
  <w:style w:type="numbering" w:customStyle="1" w:styleId="CurrentList1">
    <w:name w:val="Current List1"/>
    <w:uiPriority w:val="99"/>
    <w:rsid w:val="004F08BC"/>
    <w:pPr>
      <w:numPr>
        <w:numId w:val="3"/>
      </w:numPr>
    </w:pPr>
  </w:style>
  <w:style w:type="paragraph" w:customStyle="1" w:styleId="Diagram-body">
    <w:name w:val="Diagram - body"/>
    <w:basedOn w:val="Normal"/>
    <w:qFormat/>
    <w:rsid w:val="006F236B"/>
    <w:pPr>
      <w:tabs>
        <w:tab w:val="left" w:pos="680"/>
      </w:tabs>
      <w:suppressAutoHyphens/>
      <w:autoSpaceDE w:val="0"/>
      <w:autoSpaceDN w:val="0"/>
      <w:adjustRightInd w:val="0"/>
      <w:spacing w:after="57" w:line="220" w:lineRule="atLeast"/>
      <w:textAlignment w:val="center"/>
    </w:pPr>
    <w:rPr>
      <w:rFonts w:eastAsiaTheme="minorHAnsi" w:cs="Arial"/>
      <w:color w:val="575756"/>
      <w:sz w:val="18"/>
      <w:szCs w:val="18"/>
      <w:lang w:eastAsia="en-US"/>
    </w:rPr>
  </w:style>
  <w:style w:type="paragraph" w:customStyle="1" w:styleId="Heading2-Numbered">
    <w:name w:val="Heading 2 - Numbered"/>
    <w:basedOn w:val="Heading2"/>
    <w:qFormat/>
    <w:rsid w:val="00B50437"/>
    <w:pPr>
      <w:numPr>
        <w:numId w:val="1"/>
      </w:numPr>
      <w:spacing w:after="240"/>
      <w:ind w:left="425" w:hanging="425"/>
    </w:pPr>
  </w:style>
  <w:style w:type="paragraph" w:customStyle="1" w:styleId="Normal-ABClist-text">
    <w:name w:val="Normal - ABC list - text"/>
    <w:basedOn w:val="Normal"/>
    <w:qFormat/>
    <w:rsid w:val="00B50437"/>
    <w:pPr>
      <w:numPr>
        <w:numId w:val="5"/>
      </w:numPr>
    </w:pPr>
    <w:rPr>
      <w:rFonts w:cs="Arial"/>
    </w:rPr>
  </w:style>
  <w:style w:type="paragraph" w:styleId="Header">
    <w:name w:val="header"/>
    <w:basedOn w:val="Normal"/>
    <w:link w:val="HeaderChar"/>
    <w:uiPriority w:val="99"/>
    <w:unhideWhenUsed/>
    <w:rsid w:val="00AA2A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A2A7D"/>
    <w:rPr>
      <w:rFonts w:ascii="Arial" w:eastAsiaTheme="minorEastAsia" w:hAnsi="Arial"/>
      <w:color w:val="4D4D4C"/>
      <w:sz w:val="20"/>
      <w:szCs w:val="24"/>
      <w:lang w:eastAsia="ja-JP"/>
    </w:rPr>
  </w:style>
  <w:style w:type="paragraph" w:customStyle="1" w:styleId="Pagenumbering">
    <w:name w:val="Page numbering"/>
    <w:basedOn w:val="Footer"/>
    <w:qFormat/>
    <w:rsid w:val="00AA2A7D"/>
    <w:pPr>
      <w:jc w:val="center"/>
    </w:pPr>
    <w:rPr>
      <w:color w:val="0082CA" w:themeColor="text1"/>
    </w:rPr>
  </w:style>
  <w:style w:type="table" w:styleId="TableGrid">
    <w:name w:val="Table Grid"/>
    <w:aliases w:val="AHDB Table 1"/>
    <w:basedOn w:val="TableNormal"/>
    <w:uiPriority w:val="39"/>
    <w:rsid w:val="007D2C43"/>
    <w:pPr>
      <w:keepLines/>
      <w:snapToGrid w:val="0"/>
      <w:spacing w:beforeLines="60" w:before="60" w:afterLines="60" w:after="60" w:line="200" w:lineRule="exact"/>
    </w:pPr>
    <w:rPr>
      <w:rFonts w:cs="Arial (Body CS)"/>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tcPr>
      <w:shd w:val="clear" w:color="auto" w:fill="auto"/>
      <w:vAlign w:val="center"/>
    </w:tcPr>
    <w:tblStylePr w:type="firstRow">
      <w:pPr>
        <w:jc w:val="left"/>
      </w:pPr>
      <w:rPr>
        <w:rFonts w:asciiTheme="minorHAnsi" w:hAnsiTheme="minorHAnsi"/>
        <w:b/>
        <w:color w:val="C1E8FF" w:themeColor="text1" w:themeTint="33"/>
        <w:sz w:val="20"/>
      </w:rPr>
      <w:tblPr/>
      <w:trPr>
        <w:tblHeader/>
      </w:trPr>
      <w:tcPr>
        <w:shd w:val="clear" w:color="auto" w:fill="E9F4FC"/>
        <w:vAlign w:val="top"/>
      </w:tcPr>
    </w:tblStylePr>
    <w:tblStylePr w:type="firstCol">
      <w:rPr>
        <w:rFonts w:asciiTheme="minorHAnsi" w:hAnsiTheme="minorHAnsi"/>
        <w:b/>
        <w:sz w:val="20"/>
      </w:rPr>
    </w:tblStylePr>
  </w:style>
  <w:style w:type="table" w:styleId="GridTable1Light">
    <w:name w:val="Grid Table 1 Light"/>
    <w:basedOn w:val="TableNormal"/>
    <w:uiPriority w:val="46"/>
    <w:rsid w:val="008C7FD4"/>
    <w:pPr>
      <w:spacing w:after="0" w:line="240" w:lineRule="auto"/>
    </w:pPr>
    <w:tblPr>
      <w:tblStyleRowBandSize w:val="1"/>
      <w:tblStyleColBandSize w:val="1"/>
      <w:tblBorders>
        <w:top w:val="single" w:sz="4" w:space="0" w:color="83D2FF" w:themeColor="text1" w:themeTint="66"/>
        <w:left w:val="single" w:sz="4" w:space="0" w:color="83D2FF" w:themeColor="text1" w:themeTint="66"/>
        <w:bottom w:val="single" w:sz="4" w:space="0" w:color="83D2FF" w:themeColor="text1" w:themeTint="66"/>
        <w:right w:val="single" w:sz="4" w:space="0" w:color="83D2FF" w:themeColor="text1" w:themeTint="66"/>
        <w:insideH w:val="single" w:sz="4" w:space="0" w:color="83D2FF" w:themeColor="text1" w:themeTint="66"/>
        <w:insideV w:val="single" w:sz="4" w:space="0" w:color="83D2FF" w:themeColor="text1" w:themeTint="66"/>
      </w:tblBorders>
    </w:tblPr>
    <w:tblStylePr w:type="firstRow">
      <w:rPr>
        <w:b/>
        <w:bCs/>
      </w:rPr>
      <w:tblPr/>
      <w:tcPr>
        <w:tcBorders>
          <w:bottom w:val="single" w:sz="12" w:space="0" w:color="46BCFF" w:themeColor="text1" w:themeTint="99"/>
        </w:tcBorders>
      </w:tcPr>
    </w:tblStylePr>
    <w:tblStylePr w:type="lastRow">
      <w:rPr>
        <w:b/>
        <w:bCs/>
      </w:rPr>
      <w:tblPr/>
      <w:tcPr>
        <w:tcBorders>
          <w:top w:val="double" w:sz="2" w:space="0" w:color="46BCFF" w:themeColor="text1" w:themeTint="99"/>
        </w:tcBorders>
      </w:tcPr>
    </w:tblStylePr>
    <w:tblStylePr w:type="firstCol">
      <w:rPr>
        <w:b/>
        <w:bCs/>
      </w:rPr>
    </w:tblStylePr>
    <w:tblStylePr w:type="lastCol">
      <w:rPr>
        <w:b/>
        <w:bCs/>
      </w:rPr>
    </w:tblStylePr>
  </w:style>
  <w:style w:type="table" w:styleId="GridTable5Dark">
    <w:name w:val="Grid Table 5 Dark"/>
    <w:basedOn w:val="TableNormal"/>
    <w:uiPriority w:val="50"/>
    <w:rsid w:val="008C7FD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8FF"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82CA"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82CA"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82CA"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82CA" w:themeFill="text1"/>
      </w:tcPr>
    </w:tblStylePr>
    <w:tblStylePr w:type="band1Vert">
      <w:tblPr/>
      <w:tcPr>
        <w:shd w:val="clear" w:color="auto" w:fill="83D2FF" w:themeFill="text1" w:themeFillTint="66"/>
      </w:tcPr>
    </w:tblStylePr>
    <w:tblStylePr w:type="band1Horz">
      <w:tblPr/>
      <w:tcPr>
        <w:shd w:val="clear" w:color="auto" w:fill="83D2FF" w:themeFill="text1" w:themeFillTint="66"/>
      </w:tcPr>
    </w:tblStylePr>
  </w:style>
  <w:style w:type="table" w:customStyle="1" w:styleId="AHDBtable2">
    <w:name w:val="AHDB table 2"/>
    <w:basedOn w:val="TableNormal"/>
    <w:uiPriority w:val="99"/>
    <w:rsid w:val="008707E8"/>
    <w:pPr>
      <w:spacing w:after="0" w:line="240" w:lineRule="auto"/>
    </w:pPr>
    <w:tblPr/>
    <w:tblStylePr w:type="firstRow">
      <w:rPr>
        <w:rFonts w:asciiTheme="minorHAnsi" w:hAnsiTheme="minorHAnsi"/>
        <w:b/>
        <w:sz w:val="22"/>
      </w:rPr>
    </w:tblStylePr>
  </w:style>
  <w:style w:type="character" w:styleId="CommentReference">
    <w:name w:val="annotation reference"/>
    <w:basedOn w:val="DefaultParagraphFont"/>
    <w:uiPriority w:val="99"/>
    <w:semiHidden/>
    <w:unhideWhenUsed/>
    <w:rsid w:val="00C05002"/>
    <w:rPr>
      <w:sz w:val="16"/>
      <w:szCs w:val="16"/>
    </w:rPr>
  </w:style>
  <w:style w:type="table" w:styleId="TableGridLight">
    <w:name w:val="Grid Table Light"/>
    <w:basedOn w:val="TableNormal"/>
    <w:uiPriority w:val="40"/>
    <w:rsid w:val="005F7674"/>
    <w:pPr>
      <w:spacing w:after="0" w:line="240" w:lineRule="auto"/>
    </w:pPr>
    <w:tblPr>
      <w:tblBorders>
        <w:top w:val="single" w:sz="4" w:space="0" w:color="4F4F4F"/>
        <w:left w:val="single" w:sz="4" w:space="0" w:color="4F4F4F"/>
        <w:bottom w:val="single" w:sz="4" w:space="0" w:color="4F4F4F"/>
        <w:right w:val="single" w:sz="4" w:space="0" w:color="4F4F4F"/>
        <w:insideH w:val="single" w:sz="4" w:space="0" w:color="4F4F4F"/>
        <w:insideV w:val="single" w:sz="4" w:space="0" w:color="4F4F4F"/>
      </w:tblBorders>
    </w:tblPr>
    <w:trPr>
      <w:cantSplit/>
      <w:tblHeader/>
    </w:trPr>
    <w:tcPr>
      <w:shd w:val="clear" w:color="auto" w:fill="auto"/>
      <w:vAlign w:val="center"/>
    </w:tcPr>
    <w:tblStylePr w:type="firstRow">
      <w:tblPr/>
      <w:tcPr>
        <w:vAlign w:val="top"/>
      </w:tcPr>
    </w:tblStylePr>
  </w:style>
  <w:style w:type="paragraph" w:styleId="CommentSubject">
    <w:name w:val="annotation subject"/>
    <w:basedOn w:val="Normal"/>
    <w:next w:val="Normal"/>
    <w:link w:val="CommentSubjectChar"/>
    <w:uiPriority w:val="99"/>
    <w:semiHidden/>
    <w:unhideWhenUsed/>
    <w:rsid w:val="00DA4124"/>
    <w:pPr>
      <w:spacing w:line="240" w:lineRule="auto"/>
    </w:pPr>
    <w:rPr>
      <w:b/>
      <w:bCs/>
      <w:szCs w:val="20"/>
    </w:rPr>
  </w:style>
  <w:style w:type="character" w:customStyle="1" w:styleId="CommentSubjectChar">
    <w:name w:val="Comment Subject Char"/>
    <w:basedOn w:val="DefaultParagraphFont"/>
    <w:link w:val="CommentSubject"/>
    <w:uiPriority w:val="99"/>
    <w:semiHidden/>
    <w:rsid w:val="00DA4124"/>
    <w:rPr>
      <w:rFonts w:eastAsiaTheme="minorEastAsia"/>
      <w:b/>
      <w:bCs/>
      <w:sz w:val="20"/>
      <w:szCs w:val="20"/>
      <w:lang w:eastAsia="ja-JP"/>
    </w:rPr>
  </w:style>
  <w:style w:type="table" w:styleId="GridTable1Light-Accent6">
    <w:name w:val="Grid Table 1 Light Accent 6"/>
    <w:basedOn w:val="TableNormal"/>
    <w:uiPriority w:val="46"/>
    <w:rsid w:val="00D05F8C"/>
    <w:pPr>
      <w:spacing w:after="0" w:line="240" w:lineRule="auto"/>
    </w:pPr>
    <w:tblPr>
      <w:tblStyleRowBandSize w:val="1"/>
      <w:tblStyleColBandSize w:val="1"/>
      <w:tblBorders>
        <w:top w:val="single" w:sz="4" w:space="0" w:color="D3DEE3" w:themeColor="accent6" w:themeTint="66"/>
        <w:left w:val="single" w:sz="4" w:space="0" w:color="D3DEE3" w:themeColor="accent6" w:themeTint="66"/>
        <w:bottom w:val="single" w:sz="4" w:space="0" w:color="D3DEE3" w:themeColor="accent6" w:themeTint="66"/>
        <w:right w:val="single" w:sz="4" w:space="0" w:color="D3DEE3" w:themeColor="accent6" w:themeTint="66"/>
        <w:insideH w:val="single" w:sz="4" w:space="0" w:color="D3DEE3" w:themeColor="accent6" w:themeTint="66"/>
        <w:insideV w:val="single" w:sz="4" w:space="0" w:color="D3DEE3" w:themeColor="accent6" w:themeTint="66"/>
      </w:tblBorders>
    </w:tblPr>
    <w:tblStylePr w:type="firstRow">
      <w:rPr>
        <w:b/>
        <w:bCs/>
      </w:rPr>
      <w:tblPr/>
      <w:tcPr>
        <w:tcBorders>
          <w:bottom w:val="single" w:sz="12" w:space="0" w:color="BECED5" w:themeColor="accent6" w:themeTint="99"/>
        </w:tcBorders>
      </w:tcPr>
    </w:tblStylePr>
    <w:tblStylePr w:type="lastRow">
      <w:rPr>
        <w:b/>
        <w:bCs/>
      </w:rPr>
      <w:tblPr/>
      <w:tcPr>
        <w:tcBorders>
          <w:top w:val="double" w:sz="2" w:space="0" w:color="BECED5" w:themeColor="accent6"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49402E"/>
    <w:pPr>
      <w:spacing w:after="0" w:line="240" w:lineRule="auto"/>
    </w:pPr>
    <w:tblPr>
      <w:tblStyleRowBandSize w:val="1"/>
      <w:tblStyleColBandSize w:val="1"/>
      <w:tblBorders>
        <w:top w:val="single" w:sz="4" w:space="0" w:color="D8EF9C" w:themeColor="accent2" w:themeTint="66"/>
        <w:left w:val="single" w:sz="4" w:space="0" w:color="D8EF9C" w:themeColor="accent2" w:themeTint="66"/>
        <w:bottom w:val="single" w:sz="4" w:space="0" w:color="D8EF9C" w:themeColor="accent2" w:themeTint="66"/>
        <w:right w:val="single" w:sz="4" w:space="0" w:color="D8EF9C" w:themeColor="accent2" w:themeTint="66"/>
        <w:insideH w:val="single" w:sz="4" w:space="0" w:color="D8EF9C" w:themeColor="accent2" w:themeTint="66"/>
        <w:insideV w:val="single" w:sz="4" w:space="0" w:color="D8EF9C" w:themeColor="accent2" w:themeTint="66"/>
      </w:tblBorders>
    </w:tblPr>
    <w:tblStylePr w:type="firstRow">
      <w:rPr>
        <w:b/>
        <w:bCs/>
      </w:rPr>
      <w:tblPr/>
      <w:tcPr>
        <w:tcBorders>
          <w:bottom w:val="single" w:sz="12" w:space="0" w:color="C5E76B" w:themeColor="accent2" w:themeTint="99"/>
        </w:tcBorders>
      </w:tcPr>
    </w:tblStylePr>
    <w:tblStylePr w:type="lastRow">
      <w:rPr>
        <w:b/>
        <w:bCs/>
      </w:rPr>
      <w:tblPr/>
      <w:tcPr>
        <w:tcBorders>
          <w:top w:val="double" w:sz="2" w:space="0" w:color="C5E76B" w:themeColor="accent2" w:themeTint="99"/>
        </w:tcBorders>
      </w:tcPr>
    </w:tblStylePr>
    <w:tblStylePr w:type="firstCol">
      <w:rPr>
        <w:b/>
        <w:bCs/>
      </w:rPr>
    </w:tblStylePr>
    <w:tblStylePr w:type="lastCol">
      <w:rPr>
        <w:b/>
        <w:bCs/>
      </w:rPr>
    </w:tblStylePr>
  </w:style>
  <w:style w:type="paragraph" w:styleId="Revision">
    <w:name w:val="Revision"/>
    <w:hidden/>
    <w:uiPriority w:val="99"/>
    <w:semiHidden/>
    <w:rsid w:val="00F152A1"/>
    <w:pPr>
      <w:spacing w:after="0" w:line="240" w:lineRule="auto"/>
    </w:pPr>
    <w:rPr>
      <w:rFonts w:eastAsiaTheme="minorEastAsia"/>
      <w:szCs w:val="24"/>
      <w:lang w:eastAsia="ja-JP"/>
    </w:rPr>
  </w:style>
  <w:style w:type="paragraph" w:styleId="Bibliography">
    <w:name w:val="Bibliography"/>
    <w:basedOn w:val="Normal"/>
    <w:next w:val="Normal"/>
    <w:uiPriority w:val="37"/>
    <w:unhideWhenUsed/>
    <w:rsid w:val="00F873D9"/>
    <w:pPr>
      <w:spacing w:after="70"/>
    </w:pPr>
  </w:style>
  <w:style w:type="paragraph" w:styleId="FootnoteText">
    <w:name w:val="footnote text"/>
    <w:basedOn w:val="Normal"/>
    <w:link w:val="FootnoteTextChar"/>
    <w:uiPriority w:val="99"/>
    <w:semiHidden/>
    <w:unhideWhenUsed/>
    <w:rsid w:val="00CB7661"/>
    <w:pPr>
      <w:spacing w:after="0" w:line="240" w:lineRule="auto"/>
    </w:pPr>
    <w:rPr>
      <w:szCs w:val="20"/>
    </w:rPr>
  </w:style>
  <w:style w:type="character" w:customStyle="1" w:styleId="FootnoteTextChar">
    <w:name w:val="Footnote Text Char"/>
    <w:basedOn w:val="DefaultParagraphFont"/>
    <w:link w:val="FootnoteText"/>
    <w:uiPriority w:val="99"/>
    <w:semiHidden/>
    <w:rsid w:val="00CB7661"/>
    <w:rPr>
      <w:rFonts w:eastAsiaTheme="minorEastAsia"/>
      <w:sz w:val="20"/>
      <w:szCs w:val="20"/>
      <w:lang w:eastAsia="ja-JP"/>
    </w:rPr>
  </w:style>
  <w:style w:type="character" w:styleId="FootnoteReference">
    <w:name w:val="footnote reference"/>
    <w:basedOn w:val="DefaultParagraphFont"/>
    <w:uiPriority w:val="99"/>
    <w:semiHidden/>
    <w:unhideWhenUsed/>
    <w:rsid w:val="00CB7661"/>
    <w:rPr>
      <w:vertAlign w:val="superscript"/>
    </w:rPr>
  </w:style>
  <w:style w:type="paragraph" w:customStyle="1" w:styleId="Normal-hyperlink-bold">
    <w:name w:val="Normal - hyperlink - bold"/>
    <w:basedOn w:val="Normal"/>
    <w:link w:val="Normal-hyperlink-boldChar"/>
    <w:qFormat/>
    <w:rsid w:val="00810336"/>
    <w:rPr>
      <w:b/>
      <w:color w:val="1F4350"/>
    </w:rPr>
  </w:style>
  <w:style w:type="character" w:customStyle="1" w:styleId="Normal-hyperlink-boldChar">
    <w:name w:val="Normal - hyperlink - bold Char"/>
    <w:basedOn w:val="DefaultParagraphFont"/>
    <w:link w:val="Normal-hyperlink-bold"/>
    <w:rsid w:val="00810336"/>
    <w:rPr>
      <w:rFonts w:ascii="Arial" w:eastAsiaTheme="minorEastAsia" w:hAnsi="Arial"/>
      <w:b/>
      <w:color w:val="1F4350"/>
      <w:sz w:val="20"/>
      <w:szCs w:val="24"/>
      <w:lang w:eastAsia="ja-JP"/>
    </w:rPr>
  </w:style>
  <w:style w:type="paragraph" w:customStyle="1" w:styleId="Bullet-2bulletslist">
    <w:name w:val="Bullet - 2. bullets list"/>
    <w:basedOn w:val="Normal"/>
    <w:qFormat/>
    <w:rsid w:val="00DA4124"/>
    <w:pPr>
      <w:numPr>
        <w:numId w:val="2"/>
      </w:numPr>
      <w:spacing w:before="120" w:after="120"/>
    </w:pPr>
  </w:style>
  <w:style w:type="table" w:customStyle="1" w:styleId="Style1">
    <w:name w:val="Style1"/>
    <w:basedOn w:val="TableNormal"/>
    <w:uiPriority w:val="99"/>
    <w:rsid w:val="005715EF"/>
    <w:pPr>
      <w:spacing w:after="0" w:line="200" w:lineRule="exact"/>
    </w:pPr>
    <w:rPr>
      <w:rFonts w:cs="Arial (Body CS)"/>
      <w:color w:val="4D4D4C"/>
    </w:rPr>
    <w:tblPr>
      <w:tblBorders>
        <w:top w:val="single" w:sz="4" w:space="0" w:color="4D4D4C"/>
        <w:left w:val="single" w:sz="4" w:space="0" w:color="4D4D4C"/>
        <w:bottom w:val="single" w:sz="4" w:space="0" w:color="4D4D4C"/>
        <w:right w:val="single" w:sz="4" w:space="0" w:color="4D4D4C"/>
        <w:insideH w:val="single" w:sz="4" w:space="0" w:color="4D4D4C"/>
        <w:insideV w:val="single" w:sz="4" w:space="0" w:color="4D4D4C"/>
      </w:tblBorders>
    </w:tblPr>
    <w:trPr>
      <w:cantSplit/>
    </w:trPr>
    <w:tcPr>
      <w:shd w:val="clear" w:color="auto" w:fill="auto"/>
      <w:vAlign w:val="center"/>
    </w:tcPr>
    <w:tblStylePr w:type="firstRow">
      <w:pPr>
        <w:jc w:val="center"/>
      </w:pPr>
      <w:rPr>
        <w:rFonts w:asciiTheme="majorHAnsi" w:hAnsiTheme="majorHAnsi"/>
        <w:b/>
        <w:color w:val="auto"/>
        <w:sz w:val="22"/>
      </w:rPr>
      <w:tblPr/>
      <w:tcPr>
        <w:shd w:val="clear" w:color="auto" w:fill="E9F4FC"/>
      </w:tcPr>
    </w:tblStylePr>
    <w:tblStylePr w:type="firstCol">
      <w:rPr>
        <w:rFonts w:asciiTheme="minorHAnsi" w:hAnsiTheme="minorHAnsi"/>
        <w:b/>
        <w:sz w:val="22"/>
      </w:rPr>
    </w:tblStylePr>
  </w:style>
  <w:style w:type="table" w:customStyle="1" w:styleId="Style2">
    <w:name w:val="Style2"/>
    <w:basedOn w:val="TableNormal"/>
    <w:uiPriority w:val="99"/>
    <w:rsid w:val="002F0AED"/>
    <w:pPr>
      <w:spacing w:after="0" w:line="240" w:lineRule="auto"/>
    </w:pPr>
    <w:tblPr/>
    <w:tblStylePr w:type="firstRow">
      <w:rPr>
        <w:b/>
      </w:rPr>
    </w:tblStylePr>
    <w:tblStylePr w:type="firstCol">
      <w:rPr>
        <w:b/>
      </w:rPr>
    </w:tblStylePr>
  </w:style>
  <w:style w:type="paragraph" w:customStyle="1" w:styleId="Cover-1heading">
    <w:name w:val="Cover - 1. heading"/>
    <w:basedOn w:val="Normal"/>
    <w:qFormat/>
    <w:rsid w:val="00441F0C"/>
    <w:pPr>
      <w:spacing w:line="240" w:lineRule="auto"/>
    </w:pPr>
    <w:rPr>
      <w:rFonts w:ascii="Ubuntu" w:eastAsia="Ubuntu" w:hAnsi="Ubuntu" w:cs="Ubuntu"/>
      <w:b/>
      <w:bCs/>
      <w:color w:val="FFFFFF"/>
      <w:sz w:val="90"/>
    </w:rPr>
  </w:style>
  <w:style w:type="paragraph" w:customStyle="1" w:styleId="Cover-2Subheading">
    <w:name w:val="Cover - 2. Subheading"/>
    <w:basedOn w:val="Normal"/>
    <w:qFormat/>
    <w:rsid w:val="00441F0C"/>
    <w:pPr>
      <w:spacing w:line="259" w:lineRule="auto"/>
    </w:pPr>
    <w:rPr>
      <w:rFonts w:ascii="Ubuntu Light" w:eastAsia="Ubuntu" w:hAnsi="Ubuntu Light" w:cs="Ubuntu"/>
      <w:color w:val="FFFFFF"/>
      <w:sz w:val="54"/>
    </w:rPr>
  </w:style>
  <w:style w:type="paragraph" w:customStyle="1" w:styleId="Cover-3bodytext">
    <w:name w:val="Cover - 3. body text"/>
    <w:basedOn w:val="Normal"/>
    <w:qFormat/>
    <w:rsid w:val="008A532C"/>
    <w:pPr>
      <w:spacing w:line="270" w:lineRule="exact"/>
    </w:pPr>
    <w:rPr>
      <w:color w:val="FFFFFF" w:themeColor="background1"/>
      <w:sz w:val="18"/>
    </w:rPr>
  </w:style>
  <w:style w:type="table" w:customStyle="1" w:styleId="Style3">
    <w:name w:val="Style3"/>
    <w:basedOn w:val="TableNormal"/>
    <w:uiPriority w:val="99"/>
    <w:rsid w:val="002F0AED"/>
    <w:pPr>
      <w:spacing w:after="0" w:line="240" w:lineRule="auto"/>
    </w:pPr>
    <w:tblPr/>
    <w:tcPr>
      <w:vAlign w:val="center"/>
    </w:tcPr>
    <w:tblStylePr w:type="firstRow">
      <w:rPr>
        <w:b/>
      </w:rPr>
      <w:tblPr/>
      <w:tcPr>
        <w:shd w:val="clear" w:color="auto" w:fill="C1E8FF" w:themeFill="text1" w:themeFillTint="33"/>
      </w:tcPr>
    </w:tblStylePr>
    <w:tblStylePr w:type="firstCol">
      <w:rPr>
        <w:b/>
      </w:rPr>
    </w:tblStylePr>
  </w:style>
  <w:style w:type="paragraph" w:customStyle="1" w:styleId="Bullet-1Bodytextstart">
    <w:name w:val="Bullet - 1. Body text start"/>
    <w:basedOn w:val="Normal"/>
    <w:qFormat/>
    <w:rsid w:val="00CC2427"/>
    <w:pPr>
      <w:spacing w:after="120"/>
    </w:pPr>
    <w:rPr>
      <w:rFonts w:eastAsia="Arial" w:cs="Arial"/>
    </w:rPr>
  </w:style>
  <w:style w:type="paragraph" w:customStyle="1" w:styleId="Table-Body-centred">
    <w:name w:val="Table - Body - centred"/>
    <w:basedOn w:val="Normal"/>
    <w:link w:val="Table-Body-centredChar"/>
    <w:qFormat/>
    <w:rsid w:val="00ED1008"/>
    <w:pPr>
      <w:spacing w:before="120" w:after="120" w:line="240" w:lineRule="auto"/>
      <w:jc w:val="center"/>
    </w:pPr>
    <w:rPr>
      <w:rFonts w:cs="Arial"/>
      <w:sz w:val="18"/>
      <w:szCs w:val="18"/>
    </w:rPr>
  </w:style>
  <w:style w:type="paragraph" w:customStyle="1" w:styleId="Table-Body-leftaligned-bold">
    <w:name w:val="Table - Body- left aligned - bold"/>
    <w:basedOn w:val="Normal"/>
    <w:qFormat/>
    <w:rsid w:val="00ED1008"/>
    <w:pPr>
      <w:spacing w:before="120" w:after="120" w:line="240" w:lineRule="auto"/>
    </w:pPr>
    <w:rPr>
      <w:rFonts w:cs="Arial"/>
      <w:b/>
      <w:bCs/>
      <w:sz w:val="18"/>
      <w:szCs w:val="18"/>
    </w:rPr>
  </w:style>
  <w:style w:type="paragraph" w:customStyle="1" w:styleId="Table-Body-centred-bold">
    <w:name w:val="Table - Body - centred - bold"/>
    <w:basedOn w:val="Normal"/>
    <w:qFormat/>
    <w:rsid w:val="00ED1008"/>
    <w:pPr>
      <w:spacing w:before="120" w:after="120" w:line="240" w:lineRule="auto"/>
      <w:jc w:val="center"/>
    </w:pPr>
    <w:rPr>
      <w:rFonts w:cs="Arial"/>
      <w:b/>
      <w:bCs/>
      <w:sz w:val="18"/>
      <w:szCs w:val="18"/>
    </w:rPr>
  </w:style>
  <w:style w:type="paragraph" w:customStyle="1" w:styleId="Table-Body-leftaligned">
    <w:name w:val="Table - Body - left aligned"/>
    <w:basedOn w:val="Normal"/>
    <w:qFormat/>
    <w:rsid w:val="00ED1008"/>
    <w:pPr>
      <w:spacing w:beforeLines="60" w:before="144" w:afterLines="60" w:after="144" w:line="200" w:lineRule="exact"/>
    </w:pPr>
    <w:rPr>
      <w:rFonts w:cstheme="minorHAnsi"/>
      <w:sz w:val="18"/>
      <w:szCs w:val="18"/>
    </w:rPr>
  </w:style>
  <w:style w:type="character" w:customStyle="1" w:styleId="TableHyperlink">
    <w:name w:val="Table Hyperlink"/>
    <w:basedOn w:val="Normal-hyperlink-boldChar"/>
    <w:uiPriority w:val="1"/>
    <w:qFormat/>
    <w:rsid w:val="0091738A"/>
    <w:rPr>
      <w:rFonts w:ascii="Arial" w:eastAsiaTheme="minorEastAsia" w:hAnsi="Arial"/>
      <w:b/>
      <w:color w:val="1F4350"/>
      <w:sz w:val="18"/>
      <w:szCs w:val="24"/>
      <w:lang w:eastAsia="ja-JP"/>
    </w:rPr>
  </w:style>
  <w:style w:type="paragraph" w:customStyle="1" w:styleId="Contents-2sectionlist">
    <w:name w:val="Contents - 2. section list"/>
    <w:basedOn w:val="Normal"/>
    <w:qFormat/>
    <w:rsid w:val="000F0DAA"/>
    <w:pPr>
      <w:tabs>
        <w:tab w:val="right" w:leader="dot" w:pos="9060"/>
      </w:tabs>
      <w:spacing w:after="0" w:line="276" w:lineRule="auto"/>
      <w:ind w:left="340"/>
    </w:pPr>
    <w:rPr>
      <w:noProof/>
    </w:rPr>
  </w:style>
  <w:style w:type="paragraph" w:customStyle="1" w:styleId="Contents-1section">
    <w:name w:val="Contents - 1. section"/>
    <w:basedOn w:val="Normal"/>
    <w:qFormat/>
    <w:rsid w:val="007F1439"/>
    <w:pPr>
      <w:tabs>
        <w:tab w:val="left" w:pos="340"/>
        <w:tab w:val="left" w:pos="454"/>
        <w:tab w:val="left" w:pos="567"/>
        <w:tab w:val="left" w:pos="600"/>
        <w:tab w:val="right" w:leader="dot" w:pos="9968"/>
      </w:tabs>
      <w:spacing w:before="120" w:after="0" w:line="276" w:lineRule="auto"/>
    </w:pPr>
    <w:rPr>
      <w:rFonts w:cs="Arial"/>
      <w:b/>
      <w:bCs/>
      <w:noProof/>
      <w:color w:val="0090D4"/>
      <w:szCs w:val="20"/>
    </w:rPr>
  </w:style>
  <w:style w:type="table" w:customStyle="1" w:styleId="Style4">
    <w:name w:val="Style4"/>
    <w:basedOn w:val="TableNormal"/>
    <w:uiPriority w:val="99"/>
    <w:rsid w:val="00195DFC"/>
    <w:pPr>
      <w:spacing w:after="0" w:line="240" w:lineRule="auto"/>
    </w:pPr>
    <w:rPr>
      <w:color w:val="4F4F4F"/>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blHeader/>
    </w:trPr>
    <w:tcPr>
      <w:shd w:val="clear" w:color="auto" w:fill="auto"/>
      <w:vAlign w:val="center"/>
    </w:tcPr>
    <w:tblStylePr w:type="firstRow">
      <w:pPr>
        <w:jc w:val="left"/>
      </w:pPr>
      <w:rPr>
        <w:rFonts w:asciiTheme="minorHAnsi" w:hAnsiTheme="minorHAnsi"/>
        <w:b/>
        <w:sz w:val="22"/>
      </w:rPr>
      <w:tblPr/>
      <w:tcPr>
        <w:shd w:val="clear" w:color="auto" w:fill="C1E8FF" w:themeFill="text1" w:themeFillTint="33"/>
        <w:vAlign w:val="top"/>
      </w:tcPr>
    </w:tblStylePr>
    <w:tblStylePr w:type="firstCol">
      <w:rPr>
        <w:b/>
      </w:rPr>
    </w:tblStylePr>
  </w:style>
  <w:style w:type="table" w:styleId="GridTable3">
    <w:name w:val="Grid Table 3"/>
    <w:basedOn w:val="TableNormal"/>
    <w:uiPriority w:val="48"/>
    <w:rsid w:val="008D7EFB"/>
    <w:pPr>
      <w:spacing w:after="0" w:line="240" w:lineRule="auto"/>
    </w:pPr>
    <w:tblPr>
      <w:tblStyleRowBandSize w:val="1"/>
      <w:tblStyleColBandSize w:val="1"/>
      <w:tblBorders>
        <w:top w:val="single" w:sz="4" w:space="0" w:color="46BCFF" w:themeColor="text1" w:themeTint="99"/>
        <w:left w:val="single" w:sz="4" w:space="0" w:color="46BCFF" w:themeColor="text1" w:themeTint="99"/>
        <w:bottom w:val="single" w:sz="4" w:space="0" w:color="46BCFF" w:themeColor="text1" w:themeTint="99"/>
        <w:right w:val="single" w:sz="4" w:space="0" w:color="46BCFF" w:themeColor="text1" w:themeTint="99"/>
        <w:insideH w:val="single" w:sz="4" w:space="0" w:color="46BCFF" w:themeColor="text1" w:themeTint="99"/>
        <w:insideV w:val="single" w:sz="4" w:space="0" w:color="46BC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8FF" w:themeFill="text1" w:themeFillTint="33"/>
      </w:tcPr>
    </w:tblStylePr>
    <w:tblStylePr w:type="band1Horz">
      <w:tblPr/>
      <w:tcPr>
        <w:shd w:val="clear" w:color="auto" w:fill="C1E8FF" w:themeFill="text1" w:themeFillTint="33"/>
      </w:tcPr>
    </w:tblStylePr>
    <w:tblStylePr w:type="neCell">
      <w:tblPr/>
      <w:tcPr>
        <w:tcBorders>
          <w:bottom w:val="single" w:sz="4" w:space="0" w:color="46BCFF" w:themeColor="text1" w:themeTint="99"/>
        </w:tcBorders>
      </w:tcPr>
    </w:tblStylePr>
    <w:tblStylePr w:type="nwCell">
      <w:tblPr/>
      <w:tcPr>
        <w:tcBorders>
          <w:bottom w:val="single" w:sz="4" w:space="0" w:color="46BCFF" w:themeColor="text1" w:themeTint="99"/>
        </w:tcBorders>
      </w:tcPr>
    </w:tblStylePr>
    <w:tblStylePr w:type="seCell">
      <w:tblPr/>
      <w:tcPr>
        <w:tcBorders>
          <w:top w:val="single" w:sz="4" w:space="0" w:color="46BCFF" w:themeColor="text1" w:themeTint="99"/>
        </w:tcBorders>
      </w:tcPr>
    </w:tblStylePr>
    <w:tblStylePr w:type="swCell">
      <w:tblPr/>
      <w:tcPr>
        <w:tcBorders>
          <w:top w:val="single" w:sz="4" w:space="0" w:color="46BCFF" w:themeColor="text1" w:themeTint="99"/>
        </w:tcBorders>
      </w:tcPr>
    </w:tblStylePr>
  </w:style>
  <w:style w:type="table" w:styleId="GridTable2-Accent6">
    <w:name w:val="Grid Table 2 Accent 6"/>
    <w:basedOn w:val="TableNormal"/>
    <w:uiPriority w:val="47"/>
    <w:rsid w:val="008D7EFB"/>
    <w:pPr>
      <w:spacing w:after="0" w:line="240" w:lineRule="auto"/>
    </w:pPr>
    <w:tblPr>
      <w:tblStyleRowBandSize w:val="1"/>
      <w:tblStyleColBandSize w:val="1"/>
      <w:tblBorders>
        <w:top w:val="single" w:sz="2" w:space="0" w:color="BECED5" w:themeColor="accent6" w:themeTint="99"/>
        <w:bottom w:val="single" w:sz="2" w:space="0" w:color="BECED5" w:themeColor="accent6" w:themeTint="99"/>
        <w:insideH w:val="single" w:sz="2" w:space="0" w:color="BECED5" w:themeColor="accent6" w:themeTint="99"/>
        <w:insideV w:val="single" w:sz="2" w:space="0" w:color="BECED5" w:themeColor="accent6" w:themeTint="99"/>
      </w:tblBorders>
    </w:tblPr>
    <w:tblStylePr w:type="firstRow">
      <w:rPr>
        <w:b/>
        <w:bCs/>
      </w:rPr>
      <w:tblPr/>
      <w:tcPr>
        <w:tcBorders>
          <w:top w:val="nil"/>
          <w:bottom w:val="single" w:sz="12" w:space="0" w:color="BECED5" w:themeColor="accent6" w:themeTint="99"/>
          <w:insideH w:val="nil"/>
          <w:insideV w:val="nil"/>
        </w:tcBorders>
        <w:shd w:val="clear" w:color="auto" w:fill="FFFFFF" w:themeFill="background1"/>
      </w:tcPr>
    </w:tblStylePr>
    <w:tblStylePr w:type="lastRow">
      <w:rPr>
        <w:b/>
        <w:bCs/>
      </w:rPr>
      <w:tblPr/>
      <w:tcPr>
        <w:tcBorders>
          <w:top w:val="double" w:sz="2" w:space="0" w:color="BECED5"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9EEF1" w:themeFill="accent6" w:themeFillTint="33"/>
      </w:tcPr>
    </w:tblStylePr>
    <w:tblStylePr w:type="band1Horz">
      <w:tblPr/>
      <w:tcPr>
        <w:shd w:val="clear" w:color="auto" w:fill="E9EEF1" w:themeFill="accent6" w:themeFillTint="33"/>
      </w:tcPr>
    </w:tblStylePr>
  </w:style>
  <w:style w:type="table" w:styleId="GridTable2-Accent5">
    <w:name w:val="Grid Table 2 Accent 5"/>
    <w:basedOn w:val="TableNormal"/>
    <w:uiPriority w:val="47"/>
    <w:rsid w:val="008D7EFB"/>
    <w:pPr>
      <w:spacing w:after="0" w:line="240" w:lineRule="auto"/>
    </w:pPr>
    <w:tblPr>
      <w:tblStyleRowBandSize w:val="1"/>
      <w:tblStyleColBandSize w:val="1"/>
      <w:tblBorders>
        <w:top w:val="single" w:sz="2" w:space="0" w:color="F0905B" w:themeColor="accent5" w:themeTint="99"/>
        <w:bottom w:val="single" w:sz="2" w:space="0" w:color="F0905B" w:themeColor="accent5" w:themeTint="99"/>
        <w:insideH w:val="single" w:sz="2" w:space="0" w:color="F0905B" w:themeColor="accent5" w:themeTint="99"/>
        <w:insideV w:val="single" w:sz="2" w:space="0" w:color="F0905B" w:themeColor="accent5" w:themeTint="99"/>
      </w:tblBorders>
    </w:tblPr>
    <w:tblStylePr w:type="firstRow">
      <w:rPr>
        <w:b/>
        <w:bCs/>
      </w:rPr>
      <w:tblPr/>
      <w:tcPr>
        <w:tcBorders>
          <w:top w:val="nil"/>
          <w:bottom w:val="single" w:sz="12" w:space="0" w:color="F0905B" w:themeColor="accent5" w:themeTint="99"/>
          <w:insideH w:val="nil"/>
          <w:insideV w:val="nil"/>
        </w:tcBorders>
        <w:shd w:val="clear" w:color="auto" w:fill="FFFFFF" w:themeFill="background1"/>
      </w:tcPr>
    </w:tblStylePr>
    <w:tblStylePr w:type="lastRow">
      <w:rPr>
        <w:b/>
        <w:bCs/>
      </w:rPr>
      <w:tblPr/>
      <w:tcPr>
        <w:tcBorders>
          <w:top w:val="double" w:sz="2" w:space="0" w:color="F0905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D9C8" w:themeFill="accent5" w:themeFillTint="33"/>
      </w:tcPr>
    </w:tblStylePr>
    <w:tblStylePr w:type="band1Horz">
      <w:tblPr/>
      <w:tcPr>
        <w:shd w:val="clear" w:color="auto" w:fill="FAD9C8" w:themeFill="accent5" w:themeFillTint="33"/>
      </w:tcPr>
    </w:tblStylePr>
  </w:style>
  <w:style w:type="table" w:styleId="GridTable2-Accent4">
    <w:name w:val="Grid Table 2 Accent 4"/>
    <w:basedOn w:val="TableNormal"/>
    <w:uiPriority w:val="47"/>
    <w:rsid w:val="008D7EFB"/>
    <w:pPr>
      <w:spacing w:after="0" w:line="240" w:lineRule="auto"/>
    </w:pPr>
    <w:tblPr>
      <w:tblStyleRowBandSize w:val="1"/>
      <w:tblStyleColBandSize w:val="1"/>
      <w:tblBorders>
        <w:top w:val="single" w:sz="2" w:space="0" w:color="52A0BD" w:themeColor="accent4" w:themeTint="99"/>
        <w:bottom w:val="single" w:sz="2" w:space="0" w:color="52A0BD" w:themeColor="accent4" w:themeTint="99"/>
        <w:insideH w:val="single" w:sz="2" w:space="0" w:color="52A0BD" w:themeColor="accent4" w:themeTint="99"/>
        <w:insideV w:val="single" w:sz="2" w:space="0" w:color="52A0BD" w:themeColor="accent4" w:themeTint="99"/>
      </w:tblBorders>
    </w:tblPr>
    <w:tblStylePr w:type="firstRow">
      <w:rPr>
        <w:b/>
        <w:bCs/>
      </w:rPr>
      <w:tblPr/>
      <w:tcPr>
        <w:tcBorders>
          <w:top w:val="nil"/>
          <w:bottom w:val="single" w:sz="12" w:space="0" w:color="52A0BD" w:themeColor="accent4" w:themeTint="99"/>
          <w:insideH w:val="nil"/>
          <w:insideV w:val="nil"/>
        </w:tcBorders>
        <w:shd w:val="clear" w:color="auto" w:fill="FFFFFF" w:themeFill="background1"/>
      </w:tcPr>
    </w:tblStylePr>
    <w:tblStylePr w:type="lastRow">
      <w:rPr>
        <w:b/>
        <w:bCs/>
      </w:rPr>
      <w:tblPr/>
      <w:tcPr>
        <w:tcBorders>
          <w:top w:val="double" w:sz="2" w:space="0" w:color="52A0BD"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5DFE9" w:themeFill="accent4" w:themeFillTint="33"/>
      </w:tcPr>
    </w:tblStylePr>
    <w:tblStylePr w:type="band1Horz">
      <w:tblPr/>
      <w:tcPr>
        <w:shd w:val="clear" w:color="auto" w:fill="C5DFE9" w:themeFill="accent4" w:themeFillTint="33"/>
      </w:tcPr>
    </w:tblStylePr>
  </w:style>
  <w:style w:type="table" w:styleId="GridTable2-Accent3">
    <w:name w:val="Grid Table 2 Accent 3"/>
    <w:basedOn w:val="TableNormal"/>
    <w:uiPriority w:val="47"/>
    <w:rsid w:val="008D7EFB"/>
    <w:pPr>
      <w:spacing w:after="0" w:line="240" w:lineRule="auto"/>
    </w:pPr>
    <w:tblPr>
      <w:tblStyleRowBandSize w:val="1"/>
      <w:tblStyleColBandSize w:val="1"/>
      <w:tblBorders>
        <w:top w:val="single" w:sz="2" w:space="0" w:color="F8FF4E" w:themeColor="accent3" w:themeTint="99"/>
        <w:bottom w:val="single" w:sz="2" w:space="0" w:color="F8FF4E" w:themeColor="accent3" w:themeTint="99"/>
        <w:insideH w:val="single" w:sz="2" w:space="0" w:color="F8FF4E" w:themeColor="accent3" w:themeTint="99"/>
        <w:insideV w:val="single" w:sz="2" w:space="0" w:color="F8FF4E" w:themeColor="accent3" w:themeTint="99"/>
      </w:tblBorders>
    </w:tblPr>
    <w:tblStylePr w:type="firstRow">
      <w:rPr>
        <w:b/>
        <w:bCs/>
      </w:rPr>
      <w:tblPr/>
      <w:tcPr>
        <w:tcBorders>
          <w:top w:val="nil"/>
          <w:bottom w:val="single" w:sz="12" w:space="0" w:color="F8FF4E" w:themeColor="accent3" w:themeTint="99"/>
          <w:insideH w:val="nil"/>
          <w:insideV w:val="nil"/>
        </w:tcBorders>
        <w:shd w:val="clear" w:color="auto" w:fill="FFFFFF" w:themeFill="background1"/>
      </w:tcPr>
    </w:tblStylePr>
    <w:tblStylePr w:type="lastRow">
      <w:rPr>
        <w:b/>
        <w:bCs/>
      </w:rPr>
      <w:tblPr/>
      <w:tcPr>
        <w:tcBorders>
          <w:top w:val="double" w:sz="2" w:space="0" w:color="F8FF4E"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FFC4" w:themeFill="accent3" w:themeFillTint="33"/>
      </w:tcPr>
    </w:tblStylePr>
    <w:tblStylePr w:type="band1Horz">
      <w:tblPr/>
      <w:tcPr>
        <w:shd w:val="clear" w:color="auto" w:fill="FCFFC4" w:themeFill="accent3" w:themeFillTint="33"/>
      </w:tcPr>
    </w:tblStylePr>
  </w:style>
  <w:style w:type="table" w:styleId="GridTable2-Accent2">
    <w:name w:val="Grid Table 2 Accent 2"/>
    <w:basedOn w:val="TableNormal"/>
    <w:uiPriority w:val="47"/>
    <w:rsid w:val="008D7EFB"/>
    <w:pPr>
      <w:spacing w:after="0" w:line="240" w:lineRule="auto"/>
    </w:pPr>
    <w:tblPr>
      <w:tblStyleRowBandSize w:val="1"/>
      <w:tblStyleColBandSize w:val="1"/>
      <w:tblBorders>
        <w:top w:val="single" w:sz="2" w:space="0" w:color="C5E76B" w:themeColor="accent2" w:themeTint="99"/>
        <w:bottom w:val="single" w:sz="2" w:space="0" w:color="C5E76B" w:themeColor="accent2" w:themeTint="99"/>
        <w:insideH w:val="single" w:sz="2" w:space="0" w:color="C5E76B" w:themeColor="accent2" w:themeTint="99"/>
        <w:insideV w:val="single" w:sz="2" w:space="0" w:color="C5E76B" w:themeColor="accent2" w:themeTint="99"/>
      </w:tblBorders>
    </w:tblPr>
    <w:tblStylePr w:type="firstRow">
      <w:rPr>
        <w:b/>
        <w:bCs/>
      </w:rPr>
      <w:tblPr/>
      <w:tcPr>
        <w:tcBorders>
          <w:top w:val="nil"/>
          <w:bottom w:val="single" w:sz="12" w:space="0" w:color="C5E76B" w:themeColor="accent2" w:themeTint="99"/>
          <w:insideH w:val="nil"/>
          <w:insideV w:val="nil"/>
        </w:tcBorders>
        <w:shd w:val="clear" w:color="auto" w:fill="FFFFFF" w:themeFill="background1"/>
      </w:tcPr>
    </w:tblStylePr>
    <w:tblStylePr w:type="lastRow">
      <w:rPr>
        <w:b/>
        <w:bCs/>
      </w:rPr>
      <w:tblPr/>
      <w:tcPr>
        <w:tcBorders>
          <w:top w:val="double" w:sz="2" w:space="0" w:color="C5E76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BF7CD" w:themeFill="accent2" w:themeFillTint="33"/>
      </w:tcPr>
    </w:tblStylePr>
    <w:tblStylePr w:type="band1Horz">
      <w:tblPr/>
      <w:tcPr>
        <w:shd w:val="clear" w:color="auto" w:fill="EBF7CD" w:themeFill="accent2" w:themeFillTint="33"/>
      </w:tcPr>
    </w:tblStylePr>
  </w:style>
  <w:style w:type="table" w:styleId="GridTable2">
    <w:name w:val="Grid Table 2"/>
    <w:basedOn w:val="TableNormal"/>
    <w:uiPriority w:val="47"/>
    <w:rsid w:val="008D7EFB"/>
    <w:pPr>
      <w:spacing w:after="0" w:line="240" w:lineRule="auto"/>
    </w:pPr>
    <w:tblPr>
      <w:tblStyleRowBandSize w:val="1"/>
      <w:tblStyleColBandSize w:val="1"/>
      <w:tblBorders>
        <w:top w:val="single" w:sz="2" w:space="0" w:color="46BCFF" w:themeColor="text1" w:themeTint="99"/>
        <w:bottom w:val="single" w:sz="2" w:space="0" w:color="46BCFF" w:themeColor="text1" w:themeTint="99"/>
        <w:insideH w:val="single" w:sz="2" w:space="0" w:color="46BCFF" w:themeColor="text1" w:themeTint="99"/>
        <w:insideV w:val="single" w:sz="2" w:space="0" w:color="46BCFF" w:themeColor="text1" w:themeTint="99"/>
      </w:tblBorders>
    </w:tblPr>
    <w:tblStylePr w:type="firstRow">
      <w:rPr>
        <w:b/>
        <w:bCs/>
      </w:rPr>
      <w:tblPr/>
      <w:tcPr>
        <w:tcBorders>
          <w:top w:val="nil"/>
          <w:bottom w:val="single" w:sz="12" w:space="0" w:color="46BCFF" w:themeColor="text1" w:themeTint="99"/>
          <w:insideH w:val="nil"/>
          <w:insideV w:val="nil"/>
        </w:tcBorders>
        <w:shd w:val="clear" w:color="auto" w:fill="FFFFFF" w:themeFill="background1"/>
      </w:tcPr>
    </w:tblStylePr>
    <w:tblStylePr w:type="lastRow">
      <w:rPr>
        <w:b/>
        <w:bCs/>
      </w:rPr>
      <w:tblPr/>
      <w:tcPr>
        <w:tcBorders>
          <w:top w:val="double" w:sz="2" w:space="0" w:color="46BCFF"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8FF" w:themeFill="text1" w:themeFillTint="33"/>
      </w:tcPr>
    </w:tblStylePr>
    <w:tblStylePr w:type="band1Horz">
      <w:tblPr/>
      <w:tcPr>
        <w:shd w:val="clear" w:color="auto" w:fill="C1E8FF" w:themeFill="text1" w:themeFillTint="33"/>
      </w:tcPr>
    </w:tblStylePr>
  </w:style>
  <w:style w:type="table" w:styleId="GridTable2-Accent1">
    <w:name w:val="Grid Table 2 Accent 1"/>
    <w:basedOn w:val="TableNormal"/>
    <w:uiPriority w:val="47"/>
    <w:rsid w:val="008D7EFB"/>
    <w:pPr>
      <w:spacing w:after="0" w:line="240" w:lineRule="auto"/>
    </w:pPr>
    <w:tblPr>
      <w:tblStyleRowBandSize w:val="1"/>
      <w:tblStyleColBandSize w:val="1"/>
      <w:tblBorders>
        <w:top w:val="single" w:sz="2" w:space="0" w:color="46BCFF" w:themeColor="accent1" w:themeTint="99"/>
        <w:bottom w:val="single" w:sz="2" w:space="0" w:color="46BCFF" w:themeColor="accent1" w:themeTint="99"/>
        <w:insideH w:val="single" w:sz="2" w:space="0" w:color="46BCFF" w:themeColor="accent1" w:themeTint="99"/>
        <w:insideV w:val="single" w:sz="2" w:space="0" w:color="46BCFF" w:themeColor="accent1" w:themeTint="99"/>
      </w:tblBorders>
    </w:tblPr>
    <w:tblStylePr w:type="firstRow">
      <w:rPr>
        <w:b/>
        <w:bCs/>
      </w:rPr>
      <w:tblPr/>
      <w:tcPr>
        <w:tcBorders>
          <w:top w:val="nil"/>
          <w:bottom w:val="single" w:sz="12" w:space="0" w:color="46BCFF" w:themeColor="accent1" w:themeTint="99"/>
          <w:insideH w:val="nil"/>
          <w:insideV w:val="nil"/>
        </w:tcBorders>
        <w:shd w:val="clear" w:color="auto" w:fill="FFFFFF" w:themeFill="background1"/>
      </w:tcPr>
    </w:tblStylePr>
    <w:tblStylePr w:type="lastRow">
      <w:rPr>
        <w:b/>
        <w:bCs/>
      </w:rPr>
      <w:tblPr/>
      <w:tcPr>
        <w:tcBorders>
          <w:top w:val="double" w:sz="2" w:space="0" w:color="46BC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8FF" w:themeFill="accent1" w:themeFillTint="33"/>
      </w:tcPr>
    </w:tblStylePr>
    <w:tblStylePr w:type="band1Horz">
      <w:tblPr/>
      <w:tcPr>
        <w:shd w:val="clear" w:color="auto" w:fill="C1E8FF" w:themeFill="accent1" w:themeFillTint="33"/>
      </w:tcPr>
    </w:tblStylePr>
  </w:style>
  <w:style w:type="table" w:styleId="PlainTable5">
    <w:name w:val="Plain Table 5"/>
    <w:basedOn w:val="TableNormal"/>
    <w:uiPriority w:val="45"/>
    <w:rsid w:val="008D7EF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4C7F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4C7F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4C7F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4C7F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3">
    <w:name w:val="List Table 3"/>
    <w:basedOn w:val="TableNormal"/>
    <w:uiPriority w:val="48"/>
    <w:rsid w:val="008D7EFB"/>
    <w:pPr>
      <w:spacing w:after="0" w:line="240" w:lineRule="auto"/>
    </w:pPr>
    <w:tblPr>
      <w:tblStyleRowBandSize w:val="1"/>
      <w:tblStyleColBandSize w:val="1"/>
      <w:tblBorders>
        <w:top w:val="single" w:sz="4" w:space="0" w:color="0082CA" w:themeColor="text1"/>
        <w:left w:val="single" w:sz="4" w:space="0" w:color="0082CA" w:themeColor="text1"/>
        <w:bottom w:val="single" w:sz="4" w:space="0" w:color="0082CA" w:themeColor="text1"/>
        <w:right w:val="single" w:sz="4" w:space="0" w:color="0082CA" w:themeColor="text1"/>
      </w:tblBorders>
    </w:tblPr>
    <w:tblStylePr w:type="firstRow">
      <w:rPr>
        <w:b/>
        <w:bCs/>
        <w:color w:val="FFFFFF" w:themeColor="background1"/>
      </w:rPr>
      <w:tblPr/>
      <w:tcPr>
        <w:shd w:val="clear" w:color="auto" w:fill="0082CA" w:themeFill="text1"/>
      </w:tcPr>
    </w:tblStylePr>
    <w:tblStylePr w:type="lastRow">
      <w:rPr>
        <w:b/>
        <w:bCs/>
      </w:rPr>
      <w:tblPr/>
      <w:tcPr>
        <w:tcBorders>
          <w:top w:val="double" w:sz="4" w:space="0" w:color="0082CA"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82CA" w:themeColor="text1"/>
          <w:right w:val="single" w:sz="4" w:space="0" w:color="0082CA" w:themeColor="text1"/>
        </w:tcBorders>
      </w:tcPr>
    </w:tblStylePr>
    <w:tblStylePr w:type="band1Horz">
      <w:tblPr/>
      <w:tcPr>
        <w:tcBorders>
          <w:top w:val="single" w:sz="4" w:space="0" w:color="0082CA" w:themeColor="text1"/>
          <w:bottom w:val="single" w:sz="4" w:space="0" w:color="0082CA"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82CA" w:themeColor="text1"/>
          <w:left w:val="nil"/>
        </w:tcBorders>
      </w:tcPr>
    </w:tblStylePr>
    <w:tblStylePr w:type="swCell">
      <w:tblPr/>
      <w:tcPr>
        <w:tcBorders>
          <w:top w:val="double" w:sz="4" w:space="0" w:color="0082CA" w:themeColor="text1"/>
          <w:right w:val="nil"/>
        </w:tcBorders>
      </w:tcPr>
    </w:tblStylePr>
  </w:style>
  <w:style w:type="table" w:styleId="ListTable7Colorful">
    <w:name w:val="List Table 7 Colorful"/>
    <w:basedOn w:val="TableNormal"/>
    <w:uiPriority w:val="52"/>
    <w:rsid w:val="008D7EFB"/>
    <w:pPr>
      <w:spacing w:after="0" w:line="240" w:lineRule="auto"/>
    </w:pPr>
    <w:rPr>
      <w:color w:val="0082CA"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82CA"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82CA"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82CA"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82CA" w:themeColor="text1"/>
        </w:tcBorders>
        <w:shd w:val="clear" w:color="auto" w:fill="FFFFFF" w:themeFill="background1"/>
      </w:tcPr>
    </w:tblStylePr>
    <w:tblStylePr w:type="band1Vert">
      <w:tblPr/>
      <w:tcPr>
        <w:shd w:val="clear" w:color="auto" w:fill="C1E8FF" w:themeFill="text1" w:themeFillTint="33"/>
      </w:tcPr>
    </w:tblStylePr>
    <w:tblStylePr w:type="band1Horz">
      <w:tblPr/>
      <w:tcPr>
        <w:shd w:val="clear" w:color="auto" w:fill="C1E8FF"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2">
    <w:name w:val="Plain Table 2"/>
    <w:basedOn w:val="TableNormal"/>
    <w:uiPriority w:val="42"/>
    <w:rsid w:val="00461F89"/>
    <w:pPr>
      <w:spacing w:after="0" w:line="240" w:lineRule="auto"/>
    </w:pPr>
    <w:tblPr>
      <w:tblStyleRowBandSize w:val="1"/>
      <w:tblStyleColBandSize w:val="1"/>
      <w:tblBorders>
        <w:top w:val="single" w:sz="4" w:space="0" w:color="64C7FF" w:themeColor="text1" w:themeTint="80"/>
        <w:bottom w:val="single" w:sz="4" w:space="0" w:color="64C7FF" w:themeColor="text1" w:themeTint="80"/>
      </w:tblBorders>
    </w:tblPr>
    <w:tblStylePr w:type="firstRow">
      <w:rPr>
        <w:b/>
        <w:bCs/>
      </w:rPr>
      <w:tblPr/>
      <w:tcPr>
        <w:tcBorders>
          <w:bottom w:val="single" w:sz="4" w:space="0" w:color="64C7FF" w:themeColor="text1" w:themeTint="80"/>
        </w:tcBorders>
      </w:tcPr>
    </w:tblStylePr>
    <w:tblStylePr w:type="lastRow">
      <w:rPr>
        <w:b/>
        <w:bCs/>
      </w:rPr>
      <w:tblPr/>
      <w:tcPr>
        <w:tcBorders>
          <w:top w:val="single" w:sz="4" w:space="0" w:color="64C7FF" w:themeColor="text1" w:themeTint="80"/>
        </w:tcBorders>
      </w:tcPr>
    </w:tblStylePr>
    <w:tblStylePr w:type="firstCol">
      <w:rPr>
        <w:b/>
        <w:bCs/>
      </w:rPr>
    </w:tblStylePr>
    <w:tblStylePr w:type="lastCol">
      <w:rPr>
        <w:b/>
        <w:bCs/>
      </w:rPr>
    </w:tblStylePr>
    <w:tblStylePr w:type="band1Vert">
      <w:tblPr/>
      <w:tcPr>
        <w:tcBorders>
          <w:left w:val="single" w:sz="4" w:space="0" w:color="64C7FF" w:themeColor="text1" w:themeTint="80"/>
          <w:right w:val="single" w:sz="4" w:space="0" w:color="64C7FF" w:themeColor="text1" w:themeTint="80"/>
        </w:tcBorders>
      </w:tcPr>
    </w:tblStylePr>
    <w:tblStylePr w:type="band2Vert">
      <w:tblPr/>
      <w:tcPr>
        <w:tcBorders>
          <w:left w:val="single" w:sz="4" w:space="0" w:color="64C7FF" w:themeColor="text1" w:themeTint="80"/>
          <w:right w:val="single" w:sz="4" w:space="0" w:color="64C7FF" w:themeColor="text1" w:themeTint="80"/>
        </w:tcBorders>
      </w:tcPr>
    </w:tblStylePr>
    <w:tblStylePr w:type="band1Horz">
      <w:tblPr/>
      <w:tcPr>
        <w:tcBorders>
          <w:top w:val="single" w:sz="4" w:space="0" w:color="64C7FF" w:themeColor="text1" w:themeTint="80"/>
          <w:bottom w:val="single" w:sz="4" w:space="0" w:color="64C7FF" w:themeColor="text1" w:themeTint="80"/>
        </w:tcBorders>
      </w:tcPr>
    </w:tblStylePr>
  </w:style>
  <w:style w:type="table" w:styleId="PlainTable1">
    <w:name w:val="Plain Table 1"/>
    <w:basedOn w:val="TableNormal"/>
    <w:uiPriority w:val="41"/>
    <w:rsid w:val="00461F8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Normal-Bold">
    <w:name w:val="Normal - Bold"/>
    <w:basedOn w:val="Normal"/>
    <w:qFormat/>
    <w:rsid w:val="00AC4009"/>
    <w:pPr>
      <w:keepLines/>
      <w:snapToGrid w:val="0"/>
      <w:spacing w:beforeLines="60" w:before="144" w:afterLines="60" w:after="144" w:line="220" w:lineRule="exact"/>
    </w:pPr>
    <w:rPr>
      <w:rFonts w:cs="Arial (Body CS)"/>
      <w:b/>
      <w:bCs/>
    </w:rPr>
  </w:style>
  <w:style w:type="paragraph" w:styleId="TOC1">
    <w:name w:val="toc 1"/>
    <w:basedOn w:val="Normal"/>
    <w:next w:val="Normal"/>
    <w:autoRedefine/>
    <w:uiPriority w:val="39"/>
    <w:unhideWhenUsed/>
    <w:rsid w:val="00363170"/>
    <w:pPr>
      <w:spacing w:after="100"/>
    </w:pPr>
  </w:style>
  <w:style w:type="paragraph" w:styleId="TOC2">
    <w:name w:val="toc 2"/>
    <w:basedOn w:val="Normal"/>
    <w:next w:val="Normal"/>
    <w:autoRedefine/>
    <w:uiPriority w:val="39"/>
    <w:unhideWhenUsed/>
    <w:rsid w:val="00363170"/>
    <w:pPr>
      <w:spacing w:after="100"/>
      <w:ind w:left="200"/>
    </w:pPr>
  </w:style>
  <w:style w:type="paragraph" w:styleId="TOC3">
    <w:name w:val="toc 3"/>
    <w:basedOn w:val="Normal"/>
    <w:next w:val="Normal"/>
    <w:autoRedefine/>
    <w:uiPriority w:val="39"/>
    <w:unhideWhenUsed/>
    <w:rsid w:val="00363170"/>
    <w:pPr>
      <w:spacing w:after="100"/>
      <w:ind w:left="400"/>
    </w:pPr>
  </w:style>
  <w:style w:type="paragraph" w:styleId="NormalWeb">
    <w:name w:val="Normal (Web)"/>
    <w:basedOn w:val="Normal"/>
    <w:uiPriority w:val="99"/>
    <w:semiHidden/>
    <w:unhideWhenUsed/>
    <w:rsid w:val="00A23C2C"/>
    <w:pPr>
      <w:spacing w:before="100" w:beforeAutospacing="1" w:after="100" w:afterAutospacing="1" w:line="240" w:lineRule="auto"/>
    </w:pPr>
    <w:rPr>
      <w:rFonts w:ascii="Times New Roman" w:eastAsia="Times New Roman" w:hAnsi="Times New Roman" w:cs="Times New Roman"/>
      <w:color w:val="auto"/>
      <w:sz w:val="24"/>
      <w:lang w:eastAsia="en-GB"/>
    </w:rPr>
  </w:style>
  <w:style w:type="character" w:styleId="Strong">
    <w:name w:val="Strong"/>
    <w:basedOn w:val="DefaultParagraphFont"/>
    <w:uiPriority w:val="22"/>
    <w:qFormat/>
    <w:rsid w:val="00A23C2C"/>
    <w:rPr>
      <w:b/>
      <w:bCs/>
    </w:rPr>
  </w:style>
  <w:style w:type="paragraph" w:styleId="ListParagraph">
    <w:name w:val="List Paragraph"/>
    <w:basedOn w:val="Normal"/>
    <w:link w:val="ListParagraphChar"/>
    <w:uiPriority w:val="34"/>
    <w:qFormat/>
    <w:rsid w:val="00ED1008"/>
    <w:pPr>
      <w:ind w:left="720"/>
      <w:contextualSpacing/>
    </w:pPr>
  </w:style>
  <w:style w:type="character" w:customStyle="1" w:styleId="ListParagraphChar">
    <w:name w:val="List Paragraph Char"/>
    <w:link w:val="ListParagraph"/>
    <w:uiPriority w:val="34"/>
    <w:qFormat/>
    <w:rsid w:val="00112171"/>
    <w:rPr>
      <w:rFonts w:ascii="Arial" w:eastAsiaTheme="minorEastAsia" w:hAnsi="Arial"/>
      <w:color w:val="4D4D4C"/>
      <w:sz w:val="20"/>
      <w:szCs w:val="24"/>
      <w:lang w:eastAsia="ja-JP"/>
    </w:rPr>
  </w:style>
  <w:style w:type="paragraph" w:customStyle="1" w:styleId="MVStyle1">
    <w:name w:val="MV_Style1"/>
    <w:basedOn w:val="Normal"/>
    <w:link w:val="MVStyle1Char"/>
    <w:rsid w:val="00FA0451"/>
    <w:pPr>
      <w:numPr>
        <w:ilvl w:val="1"/>
        <w:numId w:val="9"/>
      </w:numPr>
      <w:spacing w:after="120" w:line="259" w:lineRule="auto"/>
    </w:pPr>
    <w:rPr>
      <w:rFonts w:asciiTheme="minorHAnsi" w:eastAsiaTheme="minorHAnsi" w:hAnsiTheme="minorHAnsi"/>
      <w:b/>
      <w:bCs/>
      <w:color w:val="auto"/>
      <w:kern w:val="2"/>
      <w:sz w:val="24"/>
      <w:lang w:eastAsia="en-US"/>
      <w14:ligatures w14:val="standardContextual"/>
    </w:rPr>
  </w:style>
  <w:style w:type="character" w:customStyle="1" w:styleId="MVStyle1Char">
    <w:name w:val="MV_Style1 Char"/>
    <w:basedOn w:val="DefaultParagraphFont"/>
    <w:link w:val="MVStyle1"/>
    <w:rsid w:val="00FA0451"/>
    <w:rPr>
      <w:b/>
      <w:bCs/>
      <w:kern w:val="2"/>
      <w:sz w:val="24"/>
      <w:szCs w:val="24"/>
      <w14:ligatures w14:val="standardContextual"/>
    </w:rPr>
  </w:style>
  <w:style w:type="paragraph" w:styleId="CommentText">
    <w:name w:val="annotation text"/>
    <w:basedOn w:val="Normal"/>
    <w:link w:val="CommentTextChar"/>
    <w:uiPriority w:val="99"/>
    <w:unhideWhenUsed/>
    <w:rsid w:val="006B2146"/>
    <w:pPr>
      <w:spacing w:line="240" w:lineRule="auto"/>
    </w:pPr>
    <w:rPr>
      <w:szCs w:val="20"/>
    </w:rPr>
  </w:style>
  <w:style w:type="character" w:customStyle="1" w:styleId="CommentTextChar">
    <w:name w:val="Comment Text Char"/>
    <w:basedOn w:val="DefaultParagraphFont"/>
    <w:link w:val="CommentText"/>
    <w:uiPriority w:val="99"/>
    <w:rsid w:val="006B2146"/>
    <w:rPr>
      <w:rFonts w:ascii="Arial" w:eastAsiaTheme="minorEastAsia" w:hAnsi="Arial"/>
      <w:color w:val="4D4D4C"/>
      <w:sz w:val="20"/>
      <w:szCs w:val="20"/>
      <w:lang w:eastAsia="ja-JP"/>
    </w:rPr>
  </w:style>
  <w:style w:type="character" w:styleId="UnresolvedMention">
    <w:name w:val="Unresolved Mention"/>
    <w:basedOn w:val="DefaultParagraphFont"/>
    <w:uiPriority w:val="99"/>
    <w:rsid w:val="002D6C6C"/>
    <w:rPr>
      <w:color w:val="605E5C"/>
      <w:shd w:val="clear" w:color="auto" w:fill="E1DFDD"/>
    </w:rPr>
  </w:style>
  <w:style w:type="paragraph" w:customStyle="1" w:styleId="Tableheading">
    <w:name w:val="Table heading"/>
    <w:basedOn w:val="Table-Body-centred"/>
    <w:link w:val="TableheadingChar"/>
    <w:qFormat/>
    <w:rsid w:val="00ED1008"/>
    <w:pPr>
      <w:jc w:val="left"/>
    </w:pPr>
    <w:rPr>
      <w:b/>
    </w:rPr>
  </w:style>
  <w:style w:type="character" w:customStyle="1" w:styleId="TableheadingChar">
    <w:name w:val="Table heading Char"/>
    <w:basedOn w:val="DefaultParagraphFont"/>
    <w:link w:val="Tableheading"/>
    <w:rsid w:val="00ED1008"/>
    <w:rPr>
      <w:rFonts w:ascii="Arial" w:eastAsiaTheme="minorEastAsia" w:hAnsi="Arial" w:cs="Arial"/>
      <w:b/>
      <w:color w:val="4D4D4C"/>
      <w:sz w:val="18"/>
      <w:szCs w:val="18"/>
      <w:lang w:eastAsia="ja-JP"/>
    </w:rPr>
  </w:style>
  <w:style w:type="character" w:customStyle="1" w:styleId="Table-Body-centredChar">
    <w:name w:val="Table - Body - centred Char"/>
    <w:basedOn w:val="DefaultParagraphFont"/>
    <w:link w:val="Table-Body-centred"/>
    <w:rsid w:val="00ED1008"/>
    <w:rPr>
      <w:rFonts w:ascii="Arial" w:eastAsiaTheme="minorEastAsia" w:hAnsi="Arial" w:cs="Arial"/>
      <w:color w:val="4D4D4C"/>
      <w:sz w:val="18"/>
      <w:szCs w:val="18"/>
      <w:lang w:eastAsia="ja-JP"/>
    </w:rPr>
  </w:style>
  <w:style w:type="paragraph" w:styleId="Quote">
    <w:name w:val="Quote"/>
    <w:basedOn w:val="Normal"/>
    <w:next w:val="Normal"/>
    <w:link w:val="QuoteChar"/>
    <w:uiPriority w:val="29"/>
    <w:rsid w:val="00D932A1"/>
    <w:pPr>
      <w:spacing w:before="200"/>
      <w:ind w:left="864" w:right="864"/>
      <w:jc w:val="center"/>
    </w:pPr>
    <w:rPr>
      <w:i/>
      <w:iCs/>
      <w:color w:val="18ACFF" w:themeColor="text1" w:themeTint="BF"/>
    </w:rPr>
  </w:style>
  <w:style w:type="character" w:customStyle="1" w:styleId="QuoteChar">
    <w:name w:val="Quote Char"/>
    <w:basedOn w:val="DefaultParagraphFont"/>
    <w:link w:val="Quote"/>
    <w:uiPriority w:val="29"/>
    <w:rsid w:val="00D932A1"/>
    <w:rPr>
      <w:rFonts w:ascii="Arial" w:eastAsiaTheme="minorEastAsia" w:hAnsi="Arial"/>
      <w:i/>
      <w:iCs/>
      <w:color w:val="18ACFF" w:themeColor="text1" w:themeTint="BF"/>
      <w:sz w:val="20"/>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3170">
      <w:bodyDiv w:val="1"/>
      <w:marLeft w:val="0"/>
      <w:marRight w:val="0"/>
      <w:marTop w:val="0"/>
      <w:marBottom w:val="0"/>
      <w:divBdr>
        <w:top w:val="none" w:sz="0" w:space="0" w:color="auto"/>
        <w:left w:val="none" w:sz="0" w:space="0" w:color="auto"/>
        <w:bottom w:val="none" w:sz="0" w:space="0" w:color="auto"/>
        <w:right w:val="none" w:sz="0" w:space="0" w:color="auto"/>
      </w:divBdr>
    </w:div>
    <w:div w:id="3212017">
      <w:bodyDiv w:val="1"/>
      <w:marLeft w:val="0"/>
      <w:marRight w:val="0"/>
      <w:marTop w:val="0"/>
      <w:marBottom w:val="0"/>
      <w:divBdr>
        <w:top w:val="none" w:sz="0" w:space="0" w:color="auto"/>
        <w:left w:val="none" w:sz="0" w:space="0" w:color="auto"/>
        <w:bottom w:val="none" w:sz="0" w:space="0" w:color="auto"/>
        <w:right w:val="none" w:sz="0" w:space="0" w:color="auto"/>
      </w:divBdr>
    </w:div>
    <w:div w:id="4400566">
      <w:bodyDiv w:val="1"/>
      <w:marLeft w:val="0"/>
      <w:marRight w:val="0"/>
      <w:marTop w:val="0"/>
      <w:marBottom w:val="0"/>
      <w:divBdr>
        <w:top w:val="none" w:sz="0" w:space="0" w:color="auto"/>
        <w:left w:val="none" w:sz="0" w:space="0" w:color="auto"/>
        <w:bottom w:val="none" w:sz="0" w:space="0" w:color="auto"/>
        <w:right w:val="none" w:sz="0" w:space="0" w:color="auto"/>
      </w:divBdr>
    </w:div>
    <w:div w:id="7759163">
      <w:bodyDiv w:val="1"/>
      <w:marLeft w:val="0"/>
      <w:marRight w:val="0"/>
      <w:marTop w:val="0"/>
      <w:marBottom w:val="0"/>
      <w:divBdr>
        <w:top w:val="none" w:sz="0" w:space="0" w:color="auto"/>
        <w:left w:val="none" w:sz="0" w:space="0" w:color="auto"/>
        <w:bottom w:val="none" w:sz="0" w:space="0" w:color="auto"/>
        <w:right w:val="none" w:sz="0" w:space="0" w:color="auto"/>
      </w:divBdr>
      <w:divsChild>
        <w:div w:id="406416218">
          <w:marLeft w:val="547"/>
          <w:marRight w:val="0"/>
          <w:marTop w:val="0"/>
          <w:marBottom w:val="0"/>
          <w:divBdr>
            <w:top w:val="none" w:sz="0" w:space="0" w:color="auto"/>
            <w:left w:val="none" w:sz="0" w:space="0" w:color="auto"/>
            <w:bottom w:val="none" w:sz="0" w:space="0" w:color="auto"/>
            <w:right w:val="none" w:sz="0" w:space="0" w:color="auto"/>
          </w:divBdr>
        </w:div>
      </w:divsChild>
    </w:div>
    <w:div w:id="9839738">
      <w:bodyDiv w:val="1"/>
      <w:marLeft w:val="0"/>
      <w:marRight w:val="0"/>
      <w:marTop w:val="0"/>
      <w:marBottom w:val="0"/>
      <w:divBdr>
        <w:top w:val="none" w:sz="0" w:space="0" w:color="auto"/>
        <w:left w:val="none" w:sz="0" w:space="0" w:color="auto"/>
        <w:bottom w:val="none" w:sz="0" w:space="0" w:color="auto"/>
        <w:right w:val="none" w:sz="0" w:space="0" w:color="auto"/>
      </w:divBdr>
    </w:div>
    <w:div w:id="11419492">
      <w:bodyDiv w:val="1"/>
      <w:marLeft w:val="0"/>
      <w:marRight w:val="0"/>
      <w:marTop w:val="0"/>
      <w:marBottom w:val="0"/>
      <w:divBdr>
        <w:top w:val="none" w:sz="0" w:space="0" w:color="auto"/>
        <w:left w:val="none" w:sz="0" w:space="0" w:color="auto"/>
        <w:bottom w:val="none" w:sz="0" w:space="0" w:color="auto"/>
        <w:right w:val="none" w:sz="0" w:space="0" w:color="auto"/>
      </w:divBdr>
    </w:div>
    <w:div w:id="15814875">
      <w:bodyDiv w:val="1"/>
      <w:marLeft w:val="0"/>
      <w:marRight w:val="0"/>
      <w:marTop w:val="0"/>
      <w:marBottom w:val="0"/>
      <w:divBdr>
        <w:top w:val="none" w:sz="0" w:space="0" w:color="auto"/>
        <w:left w:val="none" w:sz="0" w:space="0" w:color="auto"/>
        <w:bottom w:val="none" w:sz="0" w:space="0" w:color="auto"/>
        <w:right w:val="none" w:sz="0" w:space="0" w:color="auto"/>
      </w:divBdr>
    </w:div>
    <w:div w:id="16857267">
      <w:bodyDiv w:val="1"/>
      <w:marLeft w:val="0"/>
      <w:marRight w:val="0"/>
      <w:marTop w:val="0"/>
      <w:marBottom w:val="0"/>
      <w:divBdr>
        <w:top w:val="none" w:sz="0" w:space="0" w:color="auto"/>
        <w:left w:val="none" w:sz="0" w:space="0" w:color="auto"/>
        <w:bottom w:val="none" w:sz="0" w:space="0" w:color="auto"/>
        <w:right w:val="none" w:sz="0" w:space="0" w:color="auto"/>
      </w:divBdr>
    </w:div>
    <w:div w:id="18896788">
      <w:bodyDiv w:val="1"/>
      <w:marLeft w:val="0"/>
      <w:marRight w:val="0"/>
      <w:marTop w:val="0"/>
      <w:marBottom w:val="0"/>
      <w:divBdr>
        <w:top w:val="none" w:sz="0" w:space="0" w:color="auto"/>
        <w:left w:val="none" w:sz="0" w:space="0" w:color="auto"/>
        <w:bottom w:val="none" w:sz="0" w:space="0" w:color="auto"/>
        <w:right w:val="none" w:sz="0" w:space="0" w:color="auto"/>
      </w:divBdr>
    </w:div>
    <w:div w:id="21905530">
      <w:bodyDiv w:val="1"/>
      <w:marLeft w:val="0"/>
      <w:marRight w:val="0"/>
      <w:marTop w:val="0"/>
      <w:marBottom w:val="0"/>
      <w:divBdr>
        <w:top w:val="none" w:sz="0" w:space="0" w:color="auto"/>
        <w:left w:val="none" w:sz="0" w:space="0" w:color="auto"/>
        <w:bottom w:val="none" w:sz="0" w:space="0" w:color="auto"/>
        <w:right w:val="none" w:sz="0" w:space="0" w:color="auto"/>
      </w:divBdr>
    </w:div>
    <w:div w:id="27294640">
      <w:bodyDiv w:val="1"/>
      <w:marLeft w:val="0"/>
      <w:marRight w:val="0"/>
      <w:marTop w:val="0"/>
      <w:marBottom w:val="0"/>
      <w:divBdr>
        <w:top w:val="none" w:sz="0" w:space="0" w:color="auto"/>
        <w:left w:val="none" w:sz="0" w:space="0" w:color="auto"/>
        <w:bottom w:val="none" w:sz="0" w:space="0" w:color="auto"/>
        <w:right w:val="none" w:sz="0" w:space="0" w:color="auto"/>
      </w:divBdr>
    </w:div>
    <w:div w:id="29843740">
      <w:bodyDiv w:val="1"/>
      <w:marLeft w:val="0"/>
      <w:marRight w:val="0"/>
      <w:marTop w:val="0"/>
      <w:marBottom w:val="0"/>
      <w:divBdr>
        <w:top w:val="none" w:sz="0" w:space="0" w:color="auto"/>
        <w:left w:val="none" w:sz="0" w:space="0" w:color="auto"/>
        <w:bottom w:val="none" w:sz="0" w:space="0" w:color="auto"/>
        <w:right w:val="none" w:sz="0" w:space="0" w:color="auto"/>
      </w:divBdr>
    </w:div>
    <w:div w:id="30347397">
      <w:bodyDiv w:val="1"/>
      <w:marLeft w:val="0"/>
      <w:marRight w:val="0"/>
      <w:marTop w:val="0"/>
      <w:marBottom w:val="0"/>
      <w:divBdr>
        <w:top w:val="none" w:sz="0" w:space="0" w:color="auto"/>
        <w:left w:val="none" w:sz="0" w:space="0" w:color="auto"/>
        <w:bottom w:val="none" w:sz="0" w:space="0" w:color="auto"/>
        <w:right w:val="none" w:sz="0" w:space="0" w:color="auto"/>
      </w:divBdr>
    </w:div>
    <w:div w:id="30690170">
      <w:bodyDiv w:val="1"/>
      <w:marLeft w:val="0"/>
      <w:marRight w:val="0"/>
      <w:marTop w:val="0"/>
      <w:marBottom w:val="0"/>
      <w:divBdr>
        <w:top w:val="none" w:sz="0" w:space="0" w:color="auto"/>
        <w:left w:val="none" w:sz="0" w:space="0" w:color="auto"/>
        <w:bottom w:val="none" w:sz="0" w:space="0" w:color="auto"/>
        <w:right w:val="none" w:sz="0" w:space="0" w:color="auto"/>
      </w:divBdr>
    </w:div>
    <w:div w:id="31538910">
      <w:bodyDiv w:val="1"/>
      <w:marLeft w:val="0"/>
      <w:marRight w:val="0"/>
      <w:marTop w:val="0"/>
      <w:marBottom w:val="0"/>
      <w:divBdr>
        <w:top w:val="none" w:sz="0" w:space="0" w:color="auto"/>
        <w:left w:val="none" w:sz="0" w:space="0" w:color="auto"/>
        <w:bottom w:val="none" w:sz="0" w:space="0" w:color="auto"/>
        <w:right w:val="none" w:sz="0" w:space="0" w:color="auto"/>
      </w:divBdr>
    </w:div>
    <w:div w:id="32076669">
      <w:bodyDiv w:val="1"/>
      <w:marLeft w:val="0"/>
      <w:marRight w:val="0"/>
      <w:marTop w:val="0"/>
      <w:marBottom w:val="0"/>
      <w:divBdr>
        <w:top w:val="none" w:sz="0" w:space="0" w:color="auto"/>
        <w:left w:val="none" w:sz="0" w:space="0" w:color="auto"/>
        <w:bottom w:val="none" w:sz="0" w:space="0" w:color="auto"/>
        <w:right w:val="none" w:sz="0" w:space="0" w:color="auto"/>
      </w:divBdr>
    </w:div>
    <w:div w:id="34472921">
      <w:bodyDiv w:val="1"/>
      <w:marLeft w:val="0"/>
      <w:marRight w:val="0"/>
      <w:marTop w:val="0"/>
      <w:marBottom w:val="0"/>
      <w:divBdr>
        <w:top w:val="none" w:sz="0" w:space="0" w:color="auto"/>
        <w:left w:val="none" w:sz="0" w:space="0" w:color="auto"/>
        <w:bottom w:val="none" w:sz="0" w:space="0" w:color="auto"/>
        <w:right w:val="none" w:sz="0" w:space="0" w:color="auto"/>
      </w:divBdr>
    </w:div>
    <w:div w:id="36585269">
      <w:bodyDiv w:val="1"/>
      <w:marLeft w:val="0"/>
      <w:marRight w:val="0"/>
      <w:marTop w:val="0"/>
      <w:marBottom w:val="0"/>
      <w:divBdr>
        <w:top w:val="none" w:sz="0" w:space="0" w:color="auto"/>
        <w:left w:val="none" w:sz="0" w:space="0" w:color="auto"/>
        <w:bottom w:val="none" w:sz="0" w:space="0" w:color="auto"/>
        <w:right w:val="none" w:sz="0" w:space="0" w:color="auto"/>
      </w:divBdr>
    </w:div>
    <w:div w:id="37629136">
      <w:bodyDiv w:val="1"/>
      <w:marLeft w:val="0"/>
      <w:marRight w:val="0"/>
      <w:marTop w:val="0"/>
      <w:marBottom w:val="0"/>
      <w:divBdr>
        <w:top w:val="none" w:sz="0" w:space="0" w:color="auto"/>
        <w:left w:val="none" w:sz="0" w:space="0" w:color="auto"/>
        <w:bottom w:val="none" w:sz="0" w:space="0" w:color="auto"/>
        <w:right w:val="none" w:sz="0" w:space="0" w:color="auto"/>
      </w:divBdr>
    </w:div>
    <w:div w:id="41827919">
      <w:bodyDiv w:val="1"/>
      <w:marLeft w:val="0"/>
      <w:marRight w:val="0"/>
      <w:marTop w:val="0"/>
      <w:marBottom w:val="0"/>
      <w:divBdr>
        <w:top w:val="none" w:sz="0" w:space="0" w:color="auto"/>
        <w:left w:val="none" w:sz="0" w:space="0" w:color="auto"/>
        <w:bottom w:val="none" w:sz="0" w:space="0" w:color="auto"/>
        <w:right w:val="none" w:sz="0" w:space="0" w:color="auto"/>
      </w:divBdr>
    </w:div>
    <w:div w:id="42171426">
      <w:bodyDiv w:val="1"/>
      <w:marLeft w:val="0"/>
      <w:marRight w:val="0"/>
      <w:marTop w:val="0"/>
      <w:marBottom w:val="0"/>
      <w:divBdr>
        <w:top w:val="none" w:sz="0" w:space="0" w:color="auto"/>
        <w:left w:val="none" w:sz="0" w:space="0" w:color="auto"/>
        <w:bottom w:val="none" w:sz="0" w:space="0" w:color="auto"/>
        <w:right w:val="none" w:sz="0" w:space="0" w:color="auto"/>
      </w:divBdr>
    </w:div>
    <w:div w:id="43215782">
      <w:bodyDiv w:val="1"/>
      <w:marLeft w:val="0"/>
      <w:marRight w:val="0"/>
      <w:marTop w:val="0"/>
      <w:marBottom w:val="0"/>
      <w:divBdr>
        <w:top w:val="none" w:sz="0" w:space="0" w:color="auto"/>
        <w:left w:val="none" w:sz="0" w:space="0" w:color="auto"/>
        <w:bottom w:val="none" w:sz="0" w:space="0" w:color="auto"/>
        <w:right w:val="none" w:sz="0" w:space="0" w:color="auto"/>
      </w:divBdr>
    </w:div>
    <w:div w:id="47413166">
      <w:bodyDiv w:val="1"/>
      <w:marLeft w:val="0"/>
      <w:marRight w:val="0"/>
      <w:marTop w:val="0"/>
      <w:marBottom w:val="0"/>
      <w:divBdr>
        <w:top w:val="none" w:sz="0" w:space="0" w:color="auto"/>
        <w:left w:val="none" w:sz="0" w:space="0" w:color="auto"/>
        <w:bottom w:val="none" w:sz="0" w:space="0" w:color="auto"/>
        <w:right w:val="none" w:sz="0" w:space="0" w:color="auto"/>
      </w:divBdr>
    </w:div>
    <w:div w:id="48505826">
      <w:bodyDiv w:val="1"/>
      <w:marLeft w:val="0"/>
      <w:marRight w:val="0"/>
      <w:marTop w:val="0"/>
      <w:marBottom w:val="0"/>
      <w:divBdr>
        <w:top w:val="none" w:sz="0" w:space="0" w:color="auto"/>
        <w:left w:val="none" w:sz="0" w:space="0" w:color="auto"/>
        <w:bottom w:val="none" w:sz="0" w:space="0" w:color="auto"/>
        <w:right w:val="none" w:sz="0" w:space="0" w:color="auto"/>
      </w:divBdr>
    </w:div>
    <w:div w:id="50009926">
      <w:bodyDiv w:val="1"/>
      <w:marLeft w:val="0"/>
      <w:marRight w:val="0"/>
      <w:marTop w:val="0"/>
      <w:marBottom w:val="0"/>
      <w:divBdr>
        <w:top w:val="none" w:sz="0" w:space="0" w:color="auto"/>
        <w:left w:val="none" w:sz="0" w:space="0" w:color="auto"/>
        <w:bottom w:val="none" w:sz="0" w:space="0" w:color="auto"/>
        <w:right w:val="none" w:sz="0" w:space="0" w:color="auto"/>
      </w:divBdr>
    </w:div>
    <w:div w:id="52314854">
      <w:bodyDiv w:val="1"/>
      <w:marLeft w:val="0"/>
      <w:marRight w:val="0"/>
      <w:marTop w:val="0"/>
      <w:marBottom w:val="0"/>
      <w:divBdr>
        <w:top w:val="none" w:sz="0" w:space="0" w:color="auto"/>
        <w:left w:val="none" w:sz="0" w:space="0" w:color="auto"/>
        <w:bottom w:val="none" w:sz="0" w:space="0" w:color="auto"/>
        <w:right w:val="none" w:sz="0" w:space="0" w:color="auto"/>
      </w:divBdr>
    </w:div>
    <w:div w:id="57481574">
      <w:bodyDiv w:val="1"/>
      <w:marLeft w:val="0"/>
      <w:marRight w:val="0"/>
      <w:marTop w:val="0"/>
      <w:marBottom w:val="0"/>
      <w:divBdr>
        <w:top w:val="none" w:sz="0" w:space="0" w:color="auto"/>
        <w:left w:val="none" w:sz="0" w:space="0" w:color="auto"/>
        <w:bottom w:val="none" w:sz="0" w:space="0" w:color="auto"/>
        <w:right w:val="none" w:sz="0" w:space="0" w:color="auto"/>
      </w:divBdr>
    </w:div>
    <w:div w:id="62996269">
      <w:bodyDiv w:val="1"/>
      <w:marLeft w:val="0"/>
      <w:marRight w:val="0"/>
      <w:marTop w:val="0"/>
      <w:marBottom w:val="0"/>
      <w:divBdr>
        <w:top w:val="none" w:sz="0" w:space="0" w:color="auto"/>
        <w:left w:val="none" w:sz="0" w:space="0" w:color="auto"/>
        <w:bottom w:val="none" w:sz="0" w:space="0" w:color="auto"/>
        <w:right w:val="none" w:sz="0" w:space="0" w:color="auto"/>
      </w:divBdr>
    </w:div>
    <w:div w:id="63265225">
      <w:bodyDiv w:val="1"/>
      <w:marLeft w:val="0"/>
      <w:marRight w:val="0"/>
      <w:marTop w:val="0"/>
      <w:marBottom w:val="0"/>
      <w:divBdr>
        <w:top w:val="none" w:sz="0" w:space="0" w:color="auto"/>
        <w:left w:val="none" w:sz="0" w:space="0" w:color="auto"/>
        <w:bottom w:val="none" w:sz="0" w:space="0" w:color="auto"/>
        <w:right w:val="none" w:sz="0" w:space="0" w:color="auto"/>
      </w:divBdr>
    </w:div>
    <w:div w:id="64451818">
      <w:bodyDiv w:val="1"/>
      <w:marLeft w:val="0"/>
      <w:marRight w:val="0"/>
      <w:marTop w:val="0"/>
      <w:marBottom w:val="0"/>
      <w:divBdr>
        <w:top w:val="none" w:sz="0" w:space="0" w:color="auto"/>
        <w:left w:val="none" w:sz="0" w:space="0" w:color="auto"/>
        <w:bottom w:val="none" w:sz="0" w:space="0" w:color="auto"/>
        <w:right w:val="none" w:sz="0" w:space="0" w:color="auto"/>
      </w:divBdr>
    </w:div>
    <w:div w:id="64843127">
      <w:bodyDiv w:val="1"/>
      <w:marLeft w:val="0"/>
      <w:marRight w:val="0"/>
      <w:marTop w:val="0"/>
      <w:marBottom w:val="0"/>
      <w:divBdr>
        <w:top w:val="none" w:sz="0" w:space="0" w:color="auto"/>
        <w:left w:val="none" w:sz="0" w:space="0" w:color="auto"/>
        <w:bottom w:val="none" w:sz="0" w:space="0" w:color="auto"/>
        <w:right w:val="none" w:sz="0" w:space="0" w:color="auto"/>
      </w:divBdr>
    </w:div>
    <w:div w:id="67852441">
      <w:bodyDiv w:val="1"/>
      <w:marLeft w:val="0"/>
      <w:marRight w:val="0"/>
      <w:marTop w:val="0"/>
      <w:marBottom w:val="0"/>
      <w:divBdr>
        <w:top w:val="none" w:sz="0" w:space="0" w:color="auto"/>
        <w:left w:val="none" w:sz="0" w:space="0" w:color="auto"/>
        <w:bottom w:val="none" w:sz="0" w:space="0" w:color="auto"/>
        <w:right w:val="none" w:sz="0" w:space="0" w:color="auto"/>
      </w:divBdr>
    </w:div>
    <w:div w:id="72750517">
      <w:bodyDiv w:val="1"/>
      <w:marLeft w:val="0"/>
      <w:marRight w:val="0"/>
      <w:marTop w:val="0"/>
      <w:marBottom w:val="0"/>
      <w:divBdr>
        <w:top w:val="none" w:sz="0" w:space="0" w:color="auto"/>
        <w:left w:val="none" w:sz="0" w:space="0" w:color="auto"/>
        <w:bottom w:val="none" w:sz="0" w:space="0" w:color="auto"/>
        <w:right w:val="none" w:sz="0" w:space="0" w:color="auto"/>
      </w:divBdr>
    </w:div>
    <w:div w:id="73210235">
      <w:bodyDiv w:val="1"/>
      <w:marLeft w:val="0"/>
      <w:marRight w:val="0"/>
      <w:marTop w:val="0"/>
      <w:marBottom w:val="0"/>
      <w:divBdr>
        <w:top w:val="none" w:sz="0" w:space="0" w:color="auto"/>
        <w:left w:val="none" w:sz="0" w:space="0" w:color="auto"/>
        <w:bottom w:val="none" w:sz="0" w:space="0" w:color="auto"/>
        <w:right w:val="none" w:sz="0" w:space="0" w:color="auto"/>
      </w:divBdr>
    </w:div>
    <w:div w:id="73821189">
      <w:bodyDiv w:val="1"/>
      <w:marLeft w:val="0"/>
      <w:marRight w:val="0"/>
      <w:marTop w:val="0"/>
      <w:marBottom w:val="0"/>
      <w:divBdr>
        <w:top w:val="none" w:sz="0" w:space="0" w:color="auto"/>
        <w:left w:val="none" w:sz="0" w:space="0" w:color="auto"/>
        <w:bottom w:val="none" w:sz="0" w:space="0" w:color="auto"/>
        <w:right w:val="none" w:sz="0" w:space="0" w:color="auto"/>
      </w:divBdr>
    </w:div>
    <w:div w:id="74908993">
      <w:bodyDiv w:val="1"/>
      <w:marLeft w:val="0"/>
      <w:marRight w:val="0"/>
      <w:marTop w:val="0"/>
      <w:marBottom w:val="0"/>
      <w:divBdr>
        <w:top w:val="none" w:sz="0" w:space="0" w:color="auto"/>
        <w:left w:val="none" w:sz="0" w:space="0" w:color="auto"/>
        <w:bottom w:val="none" w:sz="0" w:space="0" w:color="auto"/>
        <w:right w:val="none" w:sz="0" w:space="0" w:color="auto"/>
      </w:divBdr>
    </w:div>
    <w:div w:id="78478935">
      <w:bodyDiv w:val="1"/>
      <w:marLeft w:val="0"/>
      <w:marRight w:val="0"/>
      <w:marTop w:val="0"/>
      <w:marBottom w:val="0"/>
      <w:divBdr>
        <w:top w:val="none" w:sz="0" w:space="0" w:color="auto"/>
        <w:left w:val="none" w:sz="0" w:space="0" w:color="auto"/>
        <w:bottom w:val="none" w:sz="0" w:space="0" w:color="auto"/>
        <w:right w:val="none" w:sz="0" w:space="0" w:color="auto"/>
      </w:divBdr>
    </w:div>
    <w:div w:id="83041693">
      <w:bodyDiv w:val="1"/>
      <w:marLeft w:val="0"/>
      <w:marRight w:val="0"/>
      <w:marTop w:val="0"/>
      <w:marBottom w:val="0"/>
      <w:divBdr>
        <w:top w:val="none" w:sz="0" w:space="0" w:color="auto"/>
        <w:left w:val="none" w:sz="0" w:space="0" w:color="auto"/>
        <w:bottom w:val="none" w:sz="0" w:space="0" w:color="auto"/>
        <w:right w:val="none" w:sz="0" w:space="0" w:color="auto"/>
      </w:divBdr>
    </w:div>
    <w:div w:id="83651703">
      <w:bodyDiv w:val="1"/>
      <w:marLeft w:val="0"/>
      <w:marRight w:val="0"/>
      <w:marTop w:val="0"/>
      <w:marBottom w:val="0"/>
      <w:divBdr>
        <w:top w:val="none" w:sz="0" w:space="0" w:color="auto"/>
        <w:left w:val="none" w:sz="0" w:space="0" w:color="auto"/>
        <w:bottom w:val="none" w:sz="0" w:space="0" w:color="auto"/>
        <w:right w:val="none" w:sz="0" w:space="0" w:color="auto"/>
      </w:divBdr>
    </w:div>
    <w:div w:id="84494480">
      <w:bodyDiv w:val="1"/>
      <w:marLeft w:val="0"/>
      <w:marRight w:val="0"/>
      <w:marTop w:val="0"/>
      <w:marBottom w:val="0"/>
      <w:divBdr>
        <w:top w:val="none" w:sz="0" w:space="0" w:color="auto"/>
        <w:left w:val="none" w:sz="0" w:space="0" w:color="auto"/>
        <w:bottom w:val="none" w:sz="0" w:space="0" w:color="auto"/>
        <w:right w:val="none" w:sz="0" w:space="0" w:color="auto"/>
      </w:divBdr>
    </w:div>
    <w:div w:id="84962244">
      <w:bodyDiv w:val="1"/>
      <w:marLeft w:val="0"/>
      <w:marRight w:val="0"/>
      <w:marTop w:val="0"/>
      <w:marBottom w:val="0"/>
      <w:divBdr>
        <w:top w:val="none" w:sz="0" w:space="0" w:color="auto"/>
        <w:left w:val="none" w:sz="0" w:space="0" w:color="auto"/>
        <w:bottom w:val="none" w:sz="0" w:space="0" w:color="auto"/>
        <w:right w:val="none" w:sz="0" w:space="0" w:color="auto"/>
      </w:divBdr>
    </w:div>
    <w:div w:id="93403677">
      <w:bodyDiv w:val="1"/>
      <w:marLeft w:val="0"/>
      <w:marRight w:val="0"/>
      <w:marTop w:val="0"/>
      <w:marBottom w:val="0"/>
      <w:divBdr>
        <w:top w:val="none" w:sz="0" w:space="0" w:color="auto"/>
        <w:left w:val="none" w:sz="0" w:space="0" w:color="auto"/>
        <w:bottom w:val="none" w:sz="0" w:space="0" w:color="auto"/>
        <w:right w:val="none" w:sz="0" w:space="0" w:color="auto"/>
      </w:divBdr>
    </w:div>
    <w:div w:id="96564644">
      <w:bodyDiv w:val="1"/>
      <w:marLeft w:val="0"/>
      <w:marRight w:val="0"/>
      <w:marTop w:val="0"/>
      <w:marBottom w:val="0"/>
      <w:divBdr>
        <w:top w:val="none" w:sz="0" w:space="0" w:color="auto"/>
        <w:left w:val="none" w:sz="0" w:space="0" w:color="auto"/>
        <w:bottom w:val="none" w:sz="0" w:space="0" w:color="auto"/>
        <w:right w:val="none" w:sz="0" w:space="0" w:color="auto"/>
      </w:divBdr>
    </w:div>
    <w:div w:id="98835182">
      <w:bodyDiv w:val="1"/>
      <w:marLeft w:val="0"/>
      <w:marRight w:val="0"/>
      <w:marTop w:val="0"/>
      <w:marBottom w:val="0"/>
      <w:divBdr>
        <w:top w:val="none" w:sz="0" w:space="0" w:color="auto"/>
        <w:left w:val="none" w:sz="0" w:space="0" w:color="auto"/>
        <w:bottom w:val="none" w:sz="0" w:space="0" w:color="auto"/>
        <w:right w:val="none" w:sz="0" w:space="0" w:color="auto"/>
      </w:divBdr>
    </w:div>
    <w:div w:id="102504973">
      <w:bodyDiv w:val="1"/>
      <w:marLeft w:val="0"/>
      <w:marRight w:val="0"/>
      <w:marTop w:val="0"/>
      <w:marBottom w:val="0"/>
      <w:divBdr>
        <w:top w:val="none" w:sz="0" w:space="0" w:color="auto"/>
        <w:left w:val="none" w:sz="0" w:space="0" w:color="auto"/>
        <w:bottom w:val="none" w:sz="0" w:space="0" w:color="auto"/>
        <w:right w:val="none" w:sz="0" w:space="0" w:color="auto"/>
      </w:divBdr>
    </w:div>
    <w:div w:id="104543516">
      <w:bodyDiv w:val="1"/>
      <w:marLeft w:val="0"/>
      <w:marRight w:val="0"/>
      <w:marTop w:val="0"/>
      <w:marBottom w:val="0"/>
      <w:divBdr>
        <w:top w:val="none" w:sz="0" w:space="0" w:color="auto"/>
        <w:left w:val="none" w:sz="0" w:space="0" w:color="auto"/>
        <w:bottom w:val="none" w:sz="0" w:space="0" w:color="auto"/>
        <w:right w:val="none" w:sz="0" w:space="0" w:color="auto"/>
      </w:divBdr>
    </w:div>
    <w:div w:id="104736809">
      <w:bodyDiv w:val="1"/>
      <w:marLeft w:val="0"/>
      <w:marRight w:val="0"/>
      <w:marTop w:val="0"/>
      <w:marBottom w:val="0"/>
      <w:divBdr>
        <w:top w:val="none" w:sz="0" w:space="0" w:color="auto"/>
        <w:left w:val="none" w:sz="0" w:space="0" w:color="auto"/>
        <w:bottom w:val="none" w:sz="0" w:space="0" w:color="auto"/>
        <w:right w:val="none" w:sz="0" w:space="0" w:color="auto"/>
      </w:divBdr>
    </w:div>
    <w:div w:id="104815506">
      <w:bodyDiv w:val="1"/>
      <w:marLeft w:val="0"/>
      <w:marRight w:val="0"/>
      <w:marTop w:val="0"/>
      <w:marBottom w:val="0"/>
      <w:divBdr>
        <w:top w:val="none" w:sz="0" w:space="0" w:color="auto"/>
        <w:left w:val="none" w:sz="0" w:space="0" w:color="auto"/>
        <w:bottom w:val="none" w:sz="0" w:space="0" w:color="auto"/>
        <w:right w:val="none" w:sz="0" w:space="0" w:color="auto"/>
      </w:divBdr>
    </w:div>
    <w:div w:id="105858738">
      <w:bodyDiv w:val="1"/>
      <w:marLeft w:val="0"/>
      <w:marRight w:val="0"/>
      <w:marTop w:val="0"/>
      <w:marBottom w:val="0"/>
      <w:divBdr>
        <w:top w:val="none" w:sz="0" w:space="0" w:color="auto"/>
        <w:left w:val="none" w:sz="0" w:space="0" w:color="auto"/>
        <w:bottom w:val="none" w:sz="0" w:space="0" w:color="auto"/>
        <w:right w:val="none" w:sz="0" w:space="0" w:color="auto"/>
      </w:divBdr>
    </w:div>
    <w:div w:id="106238162">
      <w:bodyDiv w:val="1"/>
      <w:marLeft w:val="0"/>
      <w:marRight w:val="0"/>
      <w:marTop w:val="0"/>
      <w:marBottom w:val="0"/>
      <w:divBdr>
        <w:top w:val="none" w:sz="0" w:space="0" w:color="auto"/>
        <w:left w:val="none" w:sz="0" w:space="0" w:color="auto"/>
        <w:bottom w:val="none" w:sz="0" w:space="0" w:color="auto"/>
        <w:right w:val="none" w:sz="0" w:space="0" w:color="auto"/>
      </w:divBdr>
    </w:div>
    <w:div w:id="106900280">
      <w:bodyDiv w:val="1"/>
      <w:marLeft w:val="0"/>
      <w:marRight w:val="0"/>
      <w:marTop w:val="0"/>
      <w:marBottom w:val="0"/>
      <w:divBdr>
        <w:top w:val="none" w:sz="0" w:space="0" w:color="auto"/>
        <w:left w:val="none" w:sz="0" w:space="0" w:color="auto"/>
        <w:bottom w:val="none" w:sz="0" w:space="0" w:color="auto"/>
        <w:right w:val="none" w:sz="0" w:space="0" w:color="auto"/>
      </w:divBdr>
    </w:div>
    <w:div w:id="115413901">
      <w:bodyDiv w:val="1"/>
      <w:marLeft w:val="0"/>
      <w:marRight w:val="0"/>
      <w:marTop w:val="0"/>
      <w:marBottom w:val="0"/>
      <w:divBdr>
        <w:top w:val="none" w:sz="0" w:space="0" w:color="auto"/>
        <w:left w:val="none" w:sz="0" w:space="0" w:color="auto"/>
        <w:bottom w:val="none" w:sz="0" w:space="0" w:color="auto"/>
        <w:right w:val="none" w:sz="0" w:space="0" w:color="auto"/>
      </w:divBdr>
    </w:div>
    <w:div w:id="116293408">
      <w:bodyDiv w:val="1"/>
      <w:marLeft w:val="0"/>
      <w:marRight w:val="0"/>
      <w:marTop w:val="0"/>
      <w:marBottom w:val="0"/>
      <w:divBdr>
        <w:top w:val="none" w:sz="0" w:space="0" w:color="auto"/>
        <w:left w:val="none" w:sz="0" w:space="0" w:color="auto"/>
        <w:bottom w:val="none" w:sz="0" w:space="0" w:color="auto"/>
        <w:right w:val="none" w:sz="0" w:space="0" w:color="auto"/>
      </w:divBdr>
    </w:div>
    <w:div w:id="119807626">
      <w:bodyDiv w:val="1"/>
      <w:marLeft w:val="0"/>
      <w:marRight w:val="0"/>
      <w:marTop w:val="0"/>
      <w:marBottom w:val="0"/>
      <w:divBdr>
        <w:top w:val="none" w:sz="0" w:space="0" w:color="auto"/>
        <w:left w:val="none" w:sz="0" w:space="0" w:color="auto"/>
        <w:bottom w:val="none" w:sz="0" w:space="0" w:color="auto"/>
        <w:right w:val="none" w:sz="0" w:space="0" w:color="auto"/>
      </w:divBdr>
    </w:div>
    <w:div w:id="121504933">
      <w:bodyDiv w:val="1"/>
      <w:marLeft w:val="0"/>
      <w:marRight w:val="0"/>
      <w:marTop w:val="0"/>
      <w:marBottom w:val="0"/>
      <w:divBdr>
        <w:top w:val="none" w:sz="0" w:space="0" w:color="auto"/>
        <w:left w:val="none" w:sz="0" w:space="0" w:color="auto"/>
        <w:bottom w:val="none" w:sz="0" w:space="0" w:color="auto"/>
        <w:right w:val="none" w:sz="0" w:space="0" w:color="auto"/>
      </w:divBdr>
    </w:div>
    <w:div w:id="122889362">
      <w:bodyDiv w:val="1"/>
      <w:marLeft w:val="0"/>
      <w:marRight w:val="0"/>
      <w:marTop w:val="0"/>
      <w:marBottom w:val="0"/>
      <w:divBdr>
        <w:top w:val="none" w:sz="0" w:space="0" w:color="auto"/>
        <w:left w:val="none" w:sz="0" w:space="0" w:color="auto"/>
        <w:bottom w:val="none" w:sz="0" w:space="0" w:color="auto"/>
        <w:right w:val="none" w:sz="0" w:space="0" w:color="auto"/>
      </w:divBdr>
    </w:div>
    <w:div w:id="127363931">
      <w:bodyDiv w:val="1"/>
      <w:marLeft w:val="0"/>
      <w:marRight w:val="0"/>
      <w:marTop w:val="0"/>
      <w:marBottom w:val="0"/>
      <w:divBdr>
        <w:top w:val="none" w:sz="0" w:space="0" w:color="auto"/>
        <w:left w:val="none" w:sz="0" w:space="0" w:color="auto"/>
        <w:bottom w:val="none" w:sz="0" w:space="0" w:color="auto"/>
        <w:right w:val="none" w:sz="0" w:space="0" w:color="auto"/>
      </w:divBdr>
    </w:div>
    <w:div w:id="128283691">
      <w:bodyDiv w:val="1"/>
      <w:marLeft w:val="0"/>
      <w:marRight w:val="0"/>
      <w:marTop w:val="0"/>
      <w:marBottom w:val="0"/>
      <w:divBdr>
        <w:top w:val="none" w:sz="0" w:space="0" w:color="auto"/>
        <w:left w:val="none" w:sz="0" w:space="0" w:color="auto"/>
        <w:bottom w:val="none" w:sz="0" w:space="0" w:color="auto"/>
        <w:right w:val="none" w:sz="0" w:space="0" w:color="auto"/>
      </w:divBdr>
    </w:div>
    <w:div w:id="129173201">
      <w:bodyDiv w:val="1"/>
      <w:marLeft w:val="0"/>
      <w:marRight w:val="0"/>
      <w:marTop w:val="0"/>
      <w:marBottom w:val="0"/>
      <w:divBdr>
        <w:top w:val="none" w:sz="0" w:space="0" w:color="auto"/>
        <w:left w:val="none" w:sz="0" w:space="0" w:color="auto"/>
        <w:bottom w:val="none" w:sz="0" w:space="0" w:color="auto"/>
        <w:right w:val="none" w:sz="0" w:space="0" w:color="auto"/>
      </w:divBdr>
    </w:div>
    <w:div w:id="129325407">
      <w:bodyDiv w:val="1"/>
      <w:marLeft w:val="0"/>
      <w:marRight w:val="0"/>
      <w:marTop w:val="0"/>
      <w:marBottom w:val="0"/>
      <w:divBdr>
        <w:top w:val="none" w:sz="0" w:space="0" w:color="auto"/>
        <w:left w:val="none" w:sz="0" w:space="0" w:color="auto"/>
        <w:bottom w:val="none" w:sz="0" w:space="0" w:color="auto"/>
        <w:right w:val="none" w:sz="0" w:space="0" w:color="auto"/>
      </w:divBdr>
    </w:div>
    <w:div w:id="131407433">
      <w:bodyDiv w:val="1"/>
      <w:marLeft w:val="0"/>
      <w:marRight w:val="0"/>
      <w:marTop w:val="0"/>
      <w:marBottom w:val="0"/>
      <w:divBdr>
        <w:top w:val="none" w:sz="0" w:space="0" w:color="auto"/>
        <w:left w:val="none" w:sz="0" w:space="0" w:color="auto"/>
        <w:bottom w:val="none" w:sz="0" w:space="0" w:color="auto"/>
        <w:right w:val="none" w:sz="0" w:space="0" w:color="auto"/>
      </w:divBdr>
    </w:div>
    <w:div w:id="133641273">
      <w:bodyDiv w:val="1"/>
      <w:marLeft w:val="0"/>
      <w:marRight w:val="0"/>
      <w:marTop w:val="0"/>
      <w:marBottom w:val="0"/>
      <w:divBdr>
        <w:top w:val="none" w:sz="0" w:space="0" w:color="auto"/>
        <w:left w:val="none" w:sz="0" w:space="0" w:color="auto"/>
        <w:bottom w:val="none" w:sz="0" w:space="0" w:color="auto"/>
        <w:right w:val="none" w:sz="0" w:space="0" w:color="auto"/>
      </w:divBdr>
    </w:div>
    <w:div w:id="134295539">
      <w:bodyDiv w:val="1"/>
      <w:marLeft w:val="0"/>
      <w:marRight w:val="0"/>
      <w:marTop w:val="0"/>
      <w:marBottom w:val="0"/>
      <w:divBdr>
        <w:top w:val="none" w:sz="0" w:space="0" w:color="auto"/>
        <w:left w:val="none" w:sz="0" w:space="0" w:color="auto"/>
        <w:bottom w:val="none" w:sz="0" w:space="0" w:color="auto"/>
        <w:right w:val="none" w:sz="0" w:space="0" w:color="auto"/>
      </w:divBdr>
    </w:div>
    <w:div w:id="142814854">
      <w:bodyDiv w:val="1"/>
      <w:marLeft w:val="0"/>
      <w:marRight w:val="0"/>
      <w:marTop w:val="0"/>
      <w:marBottom w:val="0"/>
      <w:divBdr>
        <w:top w:val="none" w:sz="0" w:space="0" w:color="auto"/>
        <w:left w:val="none" w:sz="0" w:space="0" w:color="auto"/>
        <w:bottom w:val="none" w:sz="0" w:space="0" w:color="auto"/>
        <w:right w:val="none" w:sz="0" w:space="0" w:color="auto"/>
      </w:divBdr>
    </w:div>
    <w:div w:id="143202463">
      <w:bodyDiv w:val="1"/>
      <w:marLeft w:val="0"/>
      <w:marRight w:val="0"/>
      <w:marTop w:val="0"/>
      <w:marBottom w:val="0"/>
      <w:divBdr>
        <w:top w:val="none" w:sz="0" w:space="0" w:color="auto"/>
        <w:left w:val="none" w:sz="0" w:space="0" w:color="auto"/>
        <w:bottom w:val="none" w:sz="0" w:space="0" w:color="auto"/>
        <w:right w:val="none" w:sz="0" w:space="0" w:color="auto"/>
      </w:divBdr>
      <w:divsChild>
        <w:div w:id="908416213">
          <w:marLeft w:val="547"/>
          <w:marRight w:val="0"/>
          <w:marTop w:val="0"/>
          <w:marBottom w:val="0"/>
          <w:divBdr>
            <w:top w:val="none" w:sz="0" w:space="0" w:color="auto"/>
            <w:left w:val="none" w:sz="0" w:space="0" w:color="auto"/>
            <w:bottom w:val="none" w:sz="0" w:space="0" w:color="auto"/>
            <w:right w:val="none" w:sz="0" w:space="0" w:color="auto"/>
          </w:divBdr>
        </w:div>
      </w:divsChild>
    </w:div>
    <w:div w:id="151024601">
      <w:bodyDiv w:val="1"/>
      <w:marLeft w:val="0"/>
      <w:marRight w:val="0"/>
      <w:marTop w:val="0"/>
      <w:marBottom w:val="0"/>
      <w:divBdr>
        <w:top w:val="none" w:sz="0" w:space="0" w:color="auto"/>
        <w:left w:val="none" w:sz="0" w:space="0" w:color="auto"/>
        <w:bottom w:val="none" w:sz="0" w:space="0" w:color="auto"/>
        <w:right w:val="none" w:sz="0" w:space="0" w:color="auto"/>
      </w:divBdr>
    </w:div>
    <w:div w:id="152071878">
      <w:bodyDiv w:val="1"/>
      <w:marLeft w:val="0"/>
      <w:marRight w:val="0"/>
      <w:marTop w:val="0"/>
      <w:marBottom w:val="0"/>
      <w:divBdr>
        <w:top w:val="none" w:sz="0" w:space="0" w:color="auto"/>
        <w:left w:val="none" w:sz="0" w:space="0" w:color="auto"/>
        <w:bottom w:val="none" w:sz="0" w:space="0" w:color="auto"/>
        <w:right w:val="none" w:sz="0" w:space="0" w:color="auto"/>
      </w:divBdr>
    </w:div>
    <w:div w:id="154802725">
      <w:bodyDiv w:val="1"/>
      <w:marLeft w:val="0"/>
      <w:marRight w:val="0"/>
      <w:marTop w:val="0"/>
      <w:marBottom w:val="0"/>
      <w:divBdr>
        <w:top w:val="none" w:sz="0" w:space="0" w:color="auto"/>
        <w:left w:val="none" w:sz="0" w:space="0" w:color="auto"/>
        <w:bottom w:val="none" w:sz="0" w:space="0" w:color="auto"/>
        <w:right w:val="none" w:sz="0" w:space="0" w:color="auto"/>
      </w:divBdr>
    </w:div>
    <w:div w:id="157503858">
      <w:bodyDiv w:val="1"/>
      <w:marLeft w:val="0"/>
      <w:marRight w:val="0"/>
      <w:marTop w:val="0"/>
      <w:marBottom w:val="0"/>
      <w:divBdr>
        <w:top w:val="none" w:sz="0" w:space="0" w:color="auto"/>
        <w:left w:val="none" w:sz="0" w:space="0" w:color="auto"/>
        <w:bottom w:val="none" w:sz="0" w:space="0" w:color="auto"/>
        <w:right w:val="none" w:sz="0" w:space="0" w:color="auto"/>
      </w:divBdr>
    </w:div>
    <w:div w:id="158275397">
      <w:bodyDiv w:val="1"/>
      <w:marLeft w:val="0"/>
      <w:marRight w:val="0"/>
      <w:marTop w:val="0"/>
      <w:marBottom w:val="0"/>
      <w:divBdr>
        <w:top w:val="none" w:sz="0" w:space="0" w:color="auto"/>
        <w:left w:val="none" w:sz="0" w:space="0" w:color="auto"/>
        <w:bottom w:val="none" w:sz="0" w:space="0" w:color="auto"/>
        <w:right w:val="none" w:sz="0" w:space="0" w:color="auto"/>
      </w:divBdr>
    </w:div>
    <w:div w:id="160898461">
      <w:bodyDiv w:val="1"/>
      <w:marLeft w:val="0"/>
      <w:marRight w:val="0"/>
      <w:marTop w:val="0"/>
      <w:marBottom w:val="0"/>
      <w:divBdr>
        <w:top w:val="none" w:sz="0" w:space="0" w:color="auto"/>
        <w:left w:val="none" w:sz="0" w:space="0" w:color="auto"/>
        <w:bottom w:val="none" w:sz="0" w:space="0" w:color="auto"/>
        <w:right w:val="none" w:sz="0" w:space="0" w:color="auto"/>
      </w:divBdr>
    </w:div>
    <w:div w:id="162401710">
      <w:bodyDiv w:val="1"/>
      <w:marLeft w:val="0"/>
      <w:marRight w:val="0"/>
      <w:marTop w:val="0"/>
      <w:marBottom w:val="0"/>
      <w:divBdr>
        <w:top w:val="none" w:sz="0" w:space="0" w:color="auto"/>
        <w:left w:val="none" w:sz="0" w:space="0" w:color="auto"/>
        <w:bottom w:val="none" w:sz="0" w:space="0" w:color="auto"/>
        <w:right w:val="none" w:sz="0" w:space="0" w:color="auto"/>
      </w:divBdr>
    </w:div>
    <w:div w:id="162471909">
      <w:bodyDiv w:val="1"/>
      <w:marLeft w:val="0"/>
      <w:marRight w:val="0"/>
      <w:marTop w:val="0"/>
      <w:marBottom w:val="0"/>
      <w:divBdr>
        <w:top w:val="none" w:sz="0" w:space="0" w:color="auto"/>
        <w:left w:val="none" w:sz="0" w:space="0" w:color="auto"/>
        <w:bottom w:val="none" w:sz="0" w:space="0" w:color="auto"/>
        <w:right w:val="none" w:sz="0" w:space="0" w:color="auto"/>
      </w:divBdr>
    </w:div>
    <w:div w:id="164252373">
      <w:bodyDiv w:val="1"/>
      <w:marLeft w:val="0"/>
      <w:marRight w:val="0"/>
      <w:marTop w:val="0"/>
      <w:marBottom w:val="0"/>
      <w:divBdr>
        <w:top w:val="none" w:sz="0" w:space="0" w:color="auto"/>
        <w:left w:val="none" w:sz="0" w:space="0" w:color="auto"/>
        <w:bottom w:val="none" w:sz="0" w:space="0" w:color="auto"/>
        <w:right w:val="none" w:sz="0" w:space="0" w:color="auto"/>
      </w:divBdr>
    </w:div>
    <w:div w:id="167446422">
      <w:bodyDiv w:val="1"/>
      <w:marLeft w:val="0"/>
      <w:marRight w:val="0"/>
      <w:marTop w:val="0"/>
      <w:marBottom w:val="0"/>
      <w:divBdr>
        <w:top w:val="none" w:sz="0" w:space="0" w:color="auto"/>
        <w:left w:val="none" w:sz="0" w:space="0" w:color="auto"/>
        <w:bottom w:val="none" w:sz="0" w:space="0" w:color="auto"/>
        <w:right w:val="none" w:sz="0" w:space="0" w:color="auto"/>
      </w:divBdr>
    </w:div>
    <w:div w:id="168568179">
      <w:bodyDiv w:val="1"/>
      <w:marLeft w:val="0"/>
      <w:marRight w:val="0"/>
      <w:marTop w:val="0"/>
      <w:marBottom w:val="0"/>
      <w:divBdr>
        <w:top w:val="none" w:sz="0" w:space="0" w:color="auto"/>
        <w:left w:val="none" w:sz="0" w:space="0" w:color="auto"/>
        <w:bottom w:val="none" w:sz="0" w:space="0" w:color="auto"/>
        <w:right w:val="none" w:sz="0" w:space="0" w:color="auto"/>
      </w:divBdr>
    </w:div>
    <w:div w:id="172190287">
      <w:bodyDiv w:val="1"/>
      <w:marLeft w:val="0"/>
      <w:marRight w:val="0"/>
      <w:marTop w:val="0"/>
      <w:marBottom w:val="0"/>
      <w:divBdr>
        <w:top w:val="none" w:sz="0" w:space="0" w:color="auto"/>
        <w:left w:val="none" w:sz="0" w:space="0" w:color="auto"/>
        <w:bottom w:val="none" w:sz="0" w:space="0" w:color="auto"/>
        <w:right w:val="none" w:sz="0" w:space="0" w:color="auto"/>
      </w:divBdr>
    </w:div>
    <w:div w:id="173150155">
      <w:bodyDiv w:val="1"/>
      <w:marLeft w:val="0"/>
      <w:marRight w:val="0"/>
      <w:marTop w:val="0"/>
      <w:marBottom w:val="0"/>
      <w:divBdr>
        <w:top w:val="none" w:sz="0" w:space="0" w:color="auto"/>
        <w:left w:val="none" w:sz="0" w:space="0" w:color="auto"/>
        <w:bottom w:val="none" w:sz="0" w:space="0" w:color="auto"/>
        <w:right w:val="none" w:sz="0" w:space="0" w:color="auto"/>
      </w:divBdr>
    </w:div>
    <w:div w:id="175466000">
      <w:bodyDiv w:val="1"/>
      <w:marLeft w:val="0"/>
      <w:marRight w:val="0"/>
      <w:marTop w:val="0"/>
      <w:marBottom w:val="0"/>
      <w:divBdr>
        <w:top w:val="none" w:sz="0" w:space="0" w:color="auto"/>
        <w:left w:val="none" w:sz="0" w:space="0" w:color="auto"/>
        <w:bottom w:val="none" w:sz="0" w:space="0" w:color="auto"/>
        <w:right w:val="none" w:sz="0" w:space="0" w:color="auto"/>
      </w:divBdr>
    </w:div>
    <w:div w:id="177087106">
      <w:bodyDiv w:val="1"/>
      <w:marLeft w:val="0"/>
      <w:marRight w:val="0"/>
      <w:marTop w:val="0"/>
      <w:marBottom w:val="0"/>
      <w:divBdr>
        <w:top w:val="none" w:sz="0" w:space="0" w:color="auto"/>
        <w:left w:val="none" w:sz="0" w:space="0" w:color="auto"/>
        <w:bottom w:val="none" w:sz="0" w:space="0" w:color="auto"/>
        <w:right w:val="none" w:sz="0" w:space="0" w:color="auto"/>
      </w:divBdr>
    </w:div>
    <w:div w:id="178854426">
      <w:bodyDiv w:val="1"/>
      <w:marLeft w:val="0"/>
      <w:marRight w:val="0"/>
      <w:marTop w:val="0"/>
      <w:marBottom w:val="0"/>
      <w:divBdr>
        <w:top w:val="none" w:sz="0" w:space="0" w:color="auto"/>
        <w:left w:val="none" w:sz="0" w:space="0" w:color="auto"/>
        <w:bottom w:val="none" w:sz="0" w:space="0" w:color="auto"/>
        <w:right w:val="none" w:sz="0" w:space="0" w:color="auto"/>
      </w:divBdr>
    </w:div>
    <w:div w:id="179010647">
      <w:bodyDiv w:val="1"/>
      <w:marLeft w:val="0"/>
      <w:marRight w:val="0"/>
      <w:marTop w:val="0"/>
      <w:marBottom w:val="0"/>
      <w:divBdr>
        <w:top w:val="none" w:sz="0" w:space="0" w:color="auto"/>
        <w:left w:val="none" w:sz="0" w:space="0" w:color="auto"/>
        <w:bottom w:val="none" w:sz="0" w:space="0" w:color="auto"/>
        <w:right w:val="none" w:sz="0" w:space="0" w:color="auto"/>
      </w:divBdr>
    </w:div>
    <w:div w:id="180167473">
      <w:bodyDiv w:val="1"/>
      <w:marLeft w:val="0"/>
      <w:marRight w:val="0"/>
      <w:marTop w:val="0"/>
      <w:marBottom w:val="0"/>
      <w:divBdr>
        <w:top w:val="none" w:sz="0" w:space="0" w:color="auto"/>
        <w:left w:val="none" w:sz="0" w:space="0" w:color="auto"/>
        <w:bottom w:val="none" w:sz="0" w:space="0" w:color="auto"/>
        <w:right w:val="none" w:sz="0" w:space="0" w:color="auto"/>
      </w:divBdr>
    </w:div>
    <w:div w:id="180901189">
      <w:bodyDiv w:val="1"/>
      <w:marLeft w:val="0"/>
      <w:marRight w:val="0"/>
      <w:marTop w:val="0"/>
      <w:marBottom w:val="0"/>
      <w:divBdr>
        <w:top w:val="none" w:sz="0" w:space="0" w:color="auto"/>
        <w:left w:val="none" w:sz="0" w:space="0" w:color="auto"/>
        <w:bottom w:val="none" w:sz="0" w:space="0" w:color="auto"/>
        <w:right w:val="none" w:sz="0" w:space="0" w:color="auto"/>
      </w:divBdr>
    </w:div>
    <w:div w:id="184369857">
      <w:bodyDiv w:val="1"/>
      <w:marLeft w:val="0"/>
      <w:marRight w:val="0"/>
      <w:marTop w:val="0"/>
      <w:marBottom w:val="0"/>
      <w:divBdr>
        <w:top w:val="none" w:sz="0" w:space="0" w:color="auto"/>
        <w:left w:val="none" w:sz="0" w:space="0" w:color="auto"/>
        <w:bottom w:val="none" w:sz="0" w:space="0" w:color="auto"/>
        <w:right w:val="none" w:sz="0" w:space="0" w:color="auto"/>
      </w:divBdr>
    </w:div>
    <w:div w:id="184446419">
      <w:bodyDiv w:val="1"/>
      <w:marLeft w:val="0"/>
      <w:marRight w:val="0"/>
      <w:marTop w:val="0"/>
      <w:marBottom w:val="0"/>
      <w:divBdr>
        <w:top w:val="none" w:sz="0" w:space="0" w:color="auto"/>
        <w:left w:val="none" w:sz="0" w:space="0" w:color="auto"/>
        <w:bottom w:val="none" w:sz="0" w:space="0" w:color="auto"/>
        <w:right w:val="none" w:sz="0" w:space="0" w:color="auto"/>
      </w:divBdr>
    </w:div>
    <w:div w:id="184566088">
      <w:bodyDiv w:val="1"/>
      <w:marLeft w:val="0"/>
      <w:marRight w:val="0"/>
      <w:marTop w:val="0"/>
      <w:marBottom w:val="0"/>
      <w:divBdr>
        <w:top w:val="none" w:sz="0" w:space="0" w:color="auto"/>
        <w:left w:val="none" w:sz="0" w:space="0" w:color="auto"/>
        <w:bottom w:val="none" w:sz="0" w:space="0" w:color="auto"/>
        <w:right w:val="none" w:sz="0" w:space="0" w:color="auto"/>
      </w:divBdr>
    </w:div>
    <w:div w:id="185490565">
      <w:bodyDiv w:val="1"/>
      <w:marLeft w:val="0"/>
      <w:marRight w:val="0"/>
      <w:marTop w:val="0"/>
      <w:marBottom w:val="0"/>
      <w:divBdr>
        <w:top w:val="none" w:sz="0" w:space="0" w:color="auto"/>
        <w:left w:val="none" w:sz="0" w:space="0" w:color="auto"/>
        <w:bottom w:val="none" w:sz="0" w:space="0" w:color="auto"/>
        <w:right w:val="none" w:sz="0" w:space="0" w:color="auto"/>
      </w:divBdr>
    </w:div>
    <w:div w:id="194731609">
      <w:bodyDiv w:val="1"/>
      <w:marLeft w:val="0"/>
      <w:marRight w:val="0"/>
      <w:marTop w:val="0"/>
      <w:marBottom w:val="0"/>
      <w:divBdr>
        <w:top w:val="none" w:sz="0" w:space="0" w:color="auto"/>
        <w:left w:val="none" w:sz="0" w:space="0" w:color="auto"/>
        <w:bottom w:val="none" w:sz="0" w:space="0" w:color="auto"/>
        <w:right w:val="none" w:sz="0" w:space="0" w:color="auto"/>
      </w:divBdr>
    </w:div>
    <w:div w:id="195436624">
      <w:bodyDiv w:val="1"/>
      <w:marLeft w:val="0"/>
      <w:marRight w:val="0"/>
      <w:marTop w:val="0"/>
      <w:marBottom w:val="0"/>
      <w:divBdr>
        <w:top w:val="none" w:sz="0" w:space="0" w:color="auto"/>
        <w:left w:val="none" w:sz="0" w:space="0" w:color="auto"/>
        <w:bottom w:val="none" w:sz="0" w:space="0" w:color="auto"/>
        <w:right w:val="none" w:sz="0" w:space="0" w:color="auto"/>
      </w:divBdr>
    </w:div>
    <w:div w:id="196936400">
      <w:bodyDiv w:val="1"/>
      <w:marLeft w:val="0"/>
      <w:marRight w:val="0"/>
      <w:marTop w:val="0"/>
      <w:marBottom w:val="0"/>
      <w:divBdr>
        <w:top w:val="none" w:sz="0" w:space="0" w:color="auto"/>
        <w:left w:val="none" w:sz="0" w:space="0" w:color="auto"/>
        <w:bottom w:val="none" w:sz="0" w:space="0" w:color="auto"/>
        <w:right w:val="none" w:sz="0" w:space="0" w:color="auto"/>
      </w:divBdr>
    </w:div>
    <w:div w:id="197007805">
      <w:bodyDiv w:val="1"/>
      <w:marLeft w:val="0"/>
      <w:marRight w:val="0"/>
      <w:marTop w:val="0"/>
      <w:marBottom w:val="0"/>
      <w:divBdr>
        <w:top w:val="none" w:sz="0" w:space="0" w:color="auto"/>
        <w:left w:val="none" w:sz="0" w:space="0" w:color="auto"/>
        <w:bottom w:val="none" w:sz="0" w:space="0" w:color="auto"/>
        <w:right w:val="none" w:sz="0" w:space="0" w:color="auto"/>
      </w:divBdr>
      <w:divsChild>
        <w:div w:id="1214389510">
          <w:marLeft w:val="547"/>
          <w:marRight w:val="0"/>
          <w:marTop w:val="0"/>
          <w:marBottom w:val="0"/>
          <w:divBdr>
            <w:top w:val="none" w:sz="0" w:space="0" w:color="auto"/>
            <w:left w:val="none" w:sz="0" w:space="0" w:color="auto"/>
            <w:bottom w:val="none" w:sz="0" w:space="0" w:color="auto"/>
            <w:right w:val="none" w:sz="0" w:space="0" w:color="auto"/>
          </w:divBdr>
        </w:div>
      </w:divsChild>
    </w:div>
    <w:div w:id="197931014">
      <w:bodyDiv w:val="1"/>
      <w:marLeft w:val="0"/>
      <w:marRight w:val="0"/>
      <w:marTop w:val="0"/>
      <w:marBottom w:val="0"/>
      <w:divBdr>
        <w:top w:val="none" w:sz="0" w:space="0" w:color="auto"/>
        <w:left w:val="none" w:sz="0" w:space="0" w:color="auto"/>
        <w:bottom w:val="none" w:sz="0" w:space="0" w:color="auto"/>
        <w:right w:val="none" w:sz="0" w:space="0" w:color="auto"/>
      </w:divBdr>
    </w:div>
    <w:div w:id="202645199">
      <w:bodyDiv w:val="1"/>
      <w:marLeft w:val="0"/>
      <w:marRight w:val="0"/>
      <w:marTop w:val="0"/>
      <w:marBottom w:val="0"/>
      <w:divBdr>
        <w:top w:val="none" w:sz="0" w:space="0" w:color="auto"/>
        <w:left w:val="none" w:sz="0" w:space="0" w:color="auto"/>
        <w:bottom w:val="none" w:sz="0" w:space="0" w:color="auto"/>
        <w:right w:val="none" w:sz="0" w:space="0" w:color="auto"/>
      </w:divBdr>
    </w:div>
    <w:div w:id="204293896">
      <w:bodyDiv w:val="1"/>
      <w:marLeft w:val="0"/>
      <w:marRight w:val="0"/>
      <w:marTop w:val="0"/>
      <w:marBottom w:val="0"/>
      <w:divBdr>
        <w:top w:val="none" w:sz="0" w:space="0" w:color="auto"/>
        <w:left w:val="none" w:sz="0" w:space="0" w:color="auto"/>
        <w:bottom w:val="none" w:sz="0" w:space="0" w:color="auto"/>
        <w:right w:val="none" w:sz="0" w:space="0" w:color="auto"/>
      </w:divBdr>
    </w:div>
    <w:div w:id="205870497">
      <w:bodyDiv w:val="1"/>
      <w:marLeft w:val="0"/>
      <w:marRight w:val="0"/>
      <w:marTop w:val="0"/>
      <w:marBottom w:val="0"/>
      <w:divBdr>
        <w:top w:val="none" w:sz="0" w:space="0" w:color="auto"/>
        <w:left w:val="none" w:sz="0" w:space="0" w:color="auto"/>
        <w:bottom w:val="none" w:sz="0" w:space="0" w:color="auto"/>
        <w:right w:val="none" w:sz="0" w:space="0" w:color="auto"/>
      </w:divBdr>
    </w:div>
    <w:div w:id="209000392">
      <w:bodyDiv w:val="1"/>
      <w:marLeft w:val="0"/>
      <w:marRight w:val="0"/>
      <w:marTop w:val="0"/>
      <w:marBottom w:val="0"/>
      <w:divBdr>
        <w:top w:val="none" w:sz="0" w:space="0" w:color="auto"/>
        <w:left w:val="none" w:sz="0" w:space="0" w:color="auto"/>
        <w:bottom w:val="none" w:sz="0" w:space="0" w:color="auto"/>
        <w:right w:val="none" w:sz="0" w:space="0" w:color="auto"/>
      </w:divBdr>
    </w:div>
    <w:div w:id="209652300">
      <w:bodyDiv w:val="1"/>
      <w:marLeft w:val="0"/>
      <w:marRight w:val="0"/>
      <w:marTop w:val="0"/>
      <w:marBottom w:val="0"/>
      <w:divBdr>
        <w:top w:val="none" w:sz="0" w:space="0" w:color="auto"/>
        <w:left w:val="none" w:sz="0" w:space="0" w:color="auto"/>
        <w:bottom w:val="none" w:sz="0" w:space="0" w:color="auto"/>
        <w:right w:val="none" w:sz="0" w:space="0" w:color="auto"/>
      </w:divBdr>
    </w:div>
    <w:div w:id="211313181">
      <w:bodyDiv w:val="1"/>
      <w:marLeft w:val="0"/>
      <w:marRight w:val="0"/>
      <w:marTop w:val="0"/>
      <w:marBottom w:val="0"/>
      <w:divBdr>
        <w:top w:val="none" w:sz="0" w:space="0" w:color="auto"/>
        <w:left w:val="none" w:sz="0" w:space="0" w:color="auto"/>
        <w:bottom w:val="none" w:sz="0" w:space="0" w:color="auto"/>
        <w:right w:val="none" w:sz="0" w:space="0" w:color="auto"/>
      </w:divBdr>
    </w:div>
    <w:div w:id="211431799">
      <w:bodyDiv w:val="1"/>
      <w:marLeft w:val="0"/>
      <w:marRight w:val="0"/>
      <w:marTop w:val="0"/>
      <w:marBottom w:val="0"/>
      <w:divBdr>
        <w:top w:val="none" w:sz="0" w:space="0" w:color="auto"/>
        <w:left w:val="none" w:sz="0" w:space="0" w:color="auto"/>
        <w:bottom w:val="none" w:sz="0" w:space="0" w:color="auto"/>
        <w:right w:val="none" w:sz="0" w:space="0" w:color="auto"/>
      </w:divBdr>
    </w:div>
    <w:div w:id="211700066">
      <w:bodyDiv w:val="1"/>
      <w:marLeft w:val="0"/>
      <w:marRight w:val="0"/>
      <w:marTop w:val="0"/>
      <w:marBottom w:val="0"/>
      <w:divBdr>
        <w:top w:val="none" w:sz="0" w:space="0" w:color="auto"/>
        <w:left w:val="none" w:sz="0" w:space="0" w:color="auto"/>
        <w:bottom w:val="none" w:sz="0" w:space="0" w:color="auto"/>
        <w:right w:val="none" w:sz="0" w:space="0" w:color="auto"/>
      </w:divBdr>
    </w:div>
    <w:div w:id="214120775">
      <w:bodyDiv w:val="1"/>
      <w:marLeft w:val="0"/>
      <w:marRight w:val="0"/>
      <w:marTop w:val="0"/>
      <w:marBottom w:val="0"/>
      <w:divBdr>
        <w:top w:val="none" w:sz="0" w:space="0" w:color="auto"/>
        <w:left w:val="none" w:sz="0" w:space="0" w:color="auto"/>
        <w:bottom w:val="none" w:sz="0" w:space="0" w:color="auto"/>
        <w:right w:val="none" w:sz="0" w:space="0" w:color="auto"/>
      </w:divBdr>
    </w:div>
    <w:div w:id="214396446">
      <w:bodyDiv w:val="1"/>
      <w:marLeft w:val="0"/>
      <w:marRight w:val="0"/>
      <w:marTop w:val="0"/>
      <w:marBottom w:val="0"/>
      <w:divBdr>
        <w:top w:val="none" w:sz="0" w:space="0" w:color="auto"/>
        <w:left w:val="none" w:sz="0" w:space="0" w:color="auto"/>
        <w:bottom w:val="none" w:sz="0" w:space="0" w:color="auto"/>
        <w:right w:val="none" w:sz="0" w:space="0" w:color="auto"/>
      </w:divBdr>
    </w:div>
    <w:div w:id="214589217">
      <w:bodyDiv w:val="1"/>
      <w:marLeft w:val="0"/>
      <w:marRight w:val="0"/>
      <w:marTop w:val="0"/>
      <w:marBottom w:val="0"/>
      <w:divBdr>
        <w:top w:val="none" w:sz="0" w:space="0" w:color="auto"/>
        <w:left w:val="none" w:sz="0" w:space="0" w:color="auto"/>
        <w:bottom w:val="none" w:sz="0" w:space="0" w:color="auto"/>
        <w:right w:val="none" w:sz="0" w:space="0" w:color="auto"/>
      </w:divBdr>
    </w:div>
    <w:div w:id="216821856">
      <w:bodyDiv w:val="1"/>
      <w:marLeft w:val="0"/>
      <w:marRight w:val="0"/>
      <w:marTop w:val="0"/>
      <w:marBottom w:val="0"/>
      <w:divBdr>
        <w:top w:val="none" w:sz="0" w:space="0" w:color="auto"/>
        <w:left w:val="none" w:sz="0" w:space="0" w:color="auto"/>
        <w:bottom w:val="none" w:sz="0" w:space="0" w:color="auto"/>
        <w:right w:val="none" w:sz="0" w:space="0" w:color="auto"/>
      </w:divBdr>
    </w:div>
    <w:div w:id="221184451">
      <w:bodyDiv w:val="1"/>
      <w:marLeft w:val="0"/>
      <w:marRight w:val="0"/>
      <w:marTop w:val="0"/>
      <w:marBottom w:val="0"/>
      <w:divBdr>
        <w:top w:val="none" w:sz="0" w:space="0" w:color="auto"/>
        <w:left w:val="none" w:sz="0" w:space="0" w:color="auto"/>
        <w:bottom w:val="none" w:sz="0" w:space="0" w:color="auto"/>
        <w:right w:val="none" w:sz="0" w:space="0" w:color="auto"/>
      </w:divBdr>
    </w:div>
    <w:div w:id="228225750">
      <w:bodyDiv w:val="1"/>
      <w:marLeft w:val="0"/>
      <w:marRight w:val="0"/>
      <w:marTop w:val="0"/>
      <w:marBottom w:val="0"/>
      <w:divBdr>
        <w:top w:val="none" w:sz="0" w:space="0" w:color="auto"/>
        <w:left w:val="none" w:sz="0" w:space="0" w:color="auto"/>
        <w:bottom w:val="none" w:sz="0" w:space="0" w:color="auto"/>
        <w:right w:val="none" w:sz="0" w:space="0" w:color="auto"/>
      </w:divBdr>
    </w:div>
    <w:div w:id="232400521">
      <w:bodyDiv w:val="1"/>
      <w:marLeft w:val="0"/>
      <w:marRight w:val="0"/>
      <w:marTop w:val="0"/>
      <w:marBottom w:val="0"/>
      <w:divBdr>
        <w:top w:val="none" w:sz="0" w:space="0" w:color="auto"/>
        <w:left w:val="none" w:sz="0" w:space="0" w:color="auto"/>
        <w:bottom w:val="none" w:sz="0" w:space="0" w:color="auto"/>
        <w:right w:val="none" w:sz="0" w:space="0" w:color="auto"/>
      </w:divBdr>
    </w:div>
    <w:div w:id="233972547">
      <w:bodyDiv w:val="1"/>
      <w:marLeft w:val="0"/>
      <w:marRight w:val="0"/>
      <w:marTop w:val="0"/>
      <w:marBottom w:val="0"/>
      <w:divBdr>
        <w:top w:val="none" w:sz="0" w:space="0" w:color="auto"/>
        <w:left w:val="none" w:sz="0" w:space="0" w:color="auto"/>
        <w:bottom w:val="none" w:sz="0" w:space="0" w:color="auto"/>
        <w:right w:val="none" w:sz="0" w:space="0" w:color="auto"/>
      </w:divBdr>
    </w:div>
    <w:div w:id="234904038">
      <w:bodyDiv w:val="1"/>
      <w:marLeft w:val="0"/>
      <w:marRight w:val="0"/>
      <w:marTop w:val="0"/>
      <w:marBottom w:val="0"/>
      <w:divBdr>
        <w:top w:val="none" w:sz="0" w:space="0" w:color="auto"/>
        <w:left w:val="none" w:sz="0" w:space="0" w:color="auto"/>
        <w:bottom w:val="none" w:sz="0" w:space="0" w:color="auto"/>
        <w:right w:val="none" w:sz="0" w:space="0" w:color="auto"/>
      </w:divBdr>
    </w:div>
    <w:div w:id="235015143">
      <w:bodyDiv w:val="1"/>
      <w:marLeft w:val="0"/>
      <w:marRight w:val="0"/>
      <w:marTop w:val="0"/>
      <w:marBottom w:val="0"/>
      <w:divBdr>
        <w:top w:val="none" w:sz="0" w:space="0" w:color="auto"/>
        <w:left w:val="none" w:sz="0" w:space="0" w:color="auto"/>
        <w:bottom w:val="none" w:sz="0" w:space="0" w:color="auto"/>
        <w:right w:val="none" w:sz="0" w:space="0" w:color="auto"/>
      </w:divBdr>
    </w:div>
    <w:div w:id="235941582">
      <w:bodyDiv w:val="1"/>
      <w:marLeft w:val="0"/>
      <w:marRight w:val="0"/>
      <w:marTop w:val="0"/>
      <w:marBottom w:val="0"/>
      <w:divBdr>
        <w:top w:val="none" w:sz="0" w:space="0" w:color="auto"/>
        <w:left w:val="none" w:sz="0" w:space="0" w:color="auto"/>
        <w:bottom w:val="none" w:sz="0" w:space="0" w:color="auto"/>
        <w:right w:val="none" w:sz="0" w:space="0" w:color="auto"/>
      </w:divBdr>
    </w:div>
    <w:div w:id="239365105">
      <w:bodyDiv w:val="1"/>
      <w:marLeft w:val="0"/>
      <w:marRight w:val="0"/>
      <w:marTop w:val="0"/>
      <w:marBottom w:val="0"/>
      <w:divBdr>
        <w:top w:val="none" w:sz="0" w:space="0" w:color="auto"/>
        <w:left w:val="none" w:sz="0" w:space="0" w:color="auto"/>
        <w:bottom w:val="none" w:sz="0" w:space="0" w:color="auto"/>
        <w:right w:val="none" w:sz="0" w:space="0" w:color="auto"/>
      </w:divBdr>
    </w:div>
    <w:div w:id="239415417">
      <w:bodyDiv w:val="1"/>
      <w:marLeft w:val="0"/>
      <w:marRight w:val="0"/>
      <w:marTop w:val="0"/>
      <w:marBottom w:val="0"/>
      <w:divBdr>
        <w:top w:val="none" w:sz="0" w:space="0" w:color="auto"/>
        <w:left w:val="none" w:sz="0" w:space="0" w:color="auto"/>
        <w:bottom w:val="none" w:sz="0" w:space="0" w:color="auto"/>
        <w:right w:val="none" w:sz="0" w:space="0" w:color="auto"/>
      </w:divBdr>
    </w:div>
    <w:div w:id="241717577">
      <w:bodyDiv w:val="1"/>
      <w:marLeft w:val="0"/>
      <w:marRight w:val="0"/>
      <w:marTop w:val="0"/>
      <w:marBottom w:val="0"/>
      <w:divBdr>
        <w:top w:val="none" w:sz="0" w:space="0" w:color="auto"/>
        <w:left w:val="none" w:sz="0" w:space="0" w:color="auto"/>
        <w:bottom w:val="none" w:sz="0" w:space="0" w:color="auto"/>
        <w:right w:val="none" w:sz="0" w:space="0" w:color="auto"/>
      </w:divBdr>
    </w:div>
    <w:div w:id="243495486">
      <w:bodyDiv w:val="1"/>
      <w:marLeft w:val="0"/>
      <w:marRight w:val="0"/>
      <w:marTop w:val="0"/>
      <w:marBottom w:val="0"/>
      <w:divBdr>
        <w:top w:val="none" w:sz="0" w:space="0" w:color="auto"/>
        <w:left w:val="none" w:sz="0" w:space="0" w:color="auto"/>
        <w:bottom w:val="none" w:sz="0" w:space="0" w:color="auto"/>
        <w:right w:val="none" w:sz="0" w:space="0" w:color="auto"/>
      </w:divBdr>
    </w:div>
    <w:div w:id="243925244">
      <w:bodyDiv w:val="1"/>
      <w:marLeft w:val="0"/>
      <w:marRight w:val="0"/>
      <w:marTop w:val="0"/>
      <w:marBottom w:val="0"/>
      <w:divBdr>
        <w:top w:val="none" w:sz="0" w:space="0" w:color="auto"/>
        <w:left w:val="none" w:sz="0" w:space="0" w:color="auto"/>
        <w:bottom w:val="none" w:sz="0" w:space="0" w:color="auto"/>
        <w:right w:val="none" w:sz="0" w:space="0" w:color="auto"/>
      </w:divBdr>
    </w:div>
    <w:div w:id="245192849">
      <w:bodyDiv w:val="1"/>
      <w:marLeft w:val="0"/>
      <w:marRight w:val="0"/>
      <w:marTop w:val="0"/>
      <w:marBottom w:val="0"/>
      <w:divBdr>
        <w:top w:val="none" w:sz="0" w:space="0" w:color="auto"/>
        <w:left w:val="none" w:sz="0" w:space="0" w:color="auto"/>
        <w:bottom w:val="none" w:sz="0" w:space="0" w:color="auto"/>
        <w:right w:val="none" w:sz="0" w:space="0" w:color="auto"/>
      </w:divBdr>
    </w:div>
    <w:div w:id="246577171">
      <w:bodyDiv w:val="1"/>
      <w:marLeft w:val="0"/>
      <w:marRight w:val="0"/>
      <w:marTop w:val="0"/>
      <w:marBottom w:val="0"/>
      <w:divBdr>
        <w:top w:val="none" w:sz="0" w:space="0" w:color="auto"/>
        <w:left w:val="none" w:sz="0" w:space="0" w:color="auto"/>
        <w:bottom w:val="none" w:sz="0" w:space="0" w:color="auto"/>
        <w:right w:val="none" w:sz="0" w:space="0" w:color="auto"/>
      </w:divBdr>
    </w:div>
    <w:div w:id="247352383">
      <w:bodyDiv w:val="1"/>
      <w:marLeft w:val="0"/>
      <w:marRight w:val="0"/>
      <w:marTop w:val="0"/>
      <w:marBottom w:val="0"/>
      <w:divBdr>
        <w:top w:val="none" w:sz="0" w:space="0" w:color="auto"/>
        <w:left w:val="none" w:sz="0" w:space="0" w:color="auto"/>
        <w:bottom w:val="none" w:sz="0" w:space="0" w:color="auto"/>
        <w:right w:val="none" w:sz="0" w:space="0" w:color="auto"/>
      </w:divBdr>
    </w:div>
    <w:div w:id="248541882">
      <w:bodyDiv w:val="1"/>
      <w:marLeft w:val="0"/>
      <w:marRight w:val="0"/>
      <w:marTop w:val="0"/>
      <w:marBottom w:val="0"/>
      <w:divBdr>
        <w:top w:val="none" w:sz="0" w:space="0" w:color="auto"/>
        <w:left w:val="none" w:sz="0" w:space="0" w:color="auto"/>
        <w:bottom w:val="none" w:sz="0" w:space="0" w:color="auto"/>
        <w:right w:val="none" w:sz="0" w:space="0" w:color="auto"/>
      </w:divBdr>
    </w:div>
    <w:div w:id="254363212">
      <w:bodyDiv w:val="1"/>
      <w:marLeft w:val="0"/>
      <w:marRight w:val="0"/>
      <w:marTop w:val="0"/>
      <w:marBottom w:val="0"/>
      <w:divBdr>
        <w:top w:val="none" w:sz="0" w:space="0" w:color="auto"/>
        <w:left w:val="none" w:sz="0" w:space="0" w:color="auto"/>
        <w:bottom w:val="none" w:sz="0" w:space="0" w:color="auto"/>
        <w:right w:val="none" w:sz="0" w:space="0" w:color="auto"/>
      </w:divBdr>
    </w:div>
    <w:div w:id="260381978">
      <w:bodyDiv w:val="1"/>
      <w:marLeft w:val="0"/>
      <w:marRight w:val="0"/>
      <w:marTop w:val="0"/>
      <w:marBottom w:val="0"/>
      <w:divBdr>
        <w:top w:val="none" w:sz="0" w:space="0" w:color="auto"/>
        <w:left w:val="none" w:sz="0" w:space="0" w:color="auto"/>
        <w:bottom w:val="none" w:sz="0" w:space="0" w:color="auto"/>
        <w:right w:val="none" w:sz="0" w:space="0" w:color="auto"/>
      </w:divBdr>
    </w:div>
    <w:div w:id="261184541">
      <w:bodyDiv w:val="1"/>
      <w:marLeft w:val="0"/>
      <w:marRight w:val="0"/>
      <w:marTop w:val="0"/>
      <w:marBottom w:val="0"/>
      <w:divBdr>
        <w:top w:val="none" w:sz="0" w:space="0" w:color="auto"/>
        <w:left w:val="none" w:sz="0" w:space="0" w:color="auto"/>
        <w:bottom w:val="none" w:sz="0" w:space="0" w:color="auto"/>
        <w:right w:val="none" w:sz="0" w:space="0" w:color="auto"/>
      </w:divBdr>
    </w:div>
    <w:div w:id="261496074">
      <w:bodyDiv w:val="1"/>
      <w:marLeft w:val="0"/>
      <w:marRight w:val="0"/>
      <w:marTop w:val="0"/>
      <w:marBottom w:val="0"/>
      <w:divBdr>
        <w:top w:val="none" w:sz="0" w:space="0" w:color="auto"/>
        <w:left w:val="none" w:sz="0" w:space="0" w:color="auto"/>
        <w:bottom w:val="none" w:sz="0" w:space="0" w:color="auto"/>
        <w:right w:val="none" w:sz="0" w:space="0" w:color="auto"/>
      </w:divBdr>
    </w:div>
    <w:div w:id="268201995">
      <w:bodyDiv w:val="1"/>
      <w:marLeft w:val="0"/>
      <w:marRight w:val="0"/>
      <w:marTop w:val="0"/>
      <w:marBottom w:val="0"/>
      <w:divBdr>
        <w:top w:val="none" w:sz="0" w:space="0" w:color="auto"/>
        <w:left w:val="none" w:sz="0" w:space="0" w:color="auto"/>
        <w:bottom w:val="none" w:sz="0" w:space="0" w:color="auto"/>
        <w:right w:val="none" w:sz="0" w:space="0" w:color="auto"/>
      </w:divBdr>
    </w:div>
    <w:div w:id="268513238">
      <w:bodyDiv w:val="1"/>
      <w:marLeft w:val="0"/>
      <w:marRight w:val="0"/>
      <w:marTop w:val="0"/>
      <w:marBottom w:val="0"/>
      <w:divBdr>
        <w:top w:val="none" w:sz="0" w:space="0" w:color="auto"/>
        <w:left w:val="none" w:sz="0" w:space="0" w:color="auto"/>
        <w:bottom w:val="none" w:sz="0" w:space="0" w:color="auto"/>
        <w:right w:val="none" w:sz="0" w:space="0" w:color="auto"/>
      </w:divBdr>
    </w:div>
    <w:div w:id="269438944">
      <w:bodyDiv w:val="1"/>
      <w:marLeft w:val="0"/>
      <w:marRight w:val="0"/>
      <w:marTop w:val="0"/>
      <w:marBottom w:val="0"/>
      <w:divBdr>
        <w:top w:val="none" w:sz="0" w:space="0" w:color="auto"/>
        <w:left w:val="none" w:sz="0" w:space="0" w:color="auto"/>
        <w:bottom w:val="none" w:sz="0" w:space="0" w:color="auto"/>
        <w:right w:val="none" w:sz="0" w:space="0" w:color="auto"/>
      </w:divBdr>
    </w:div>
    <w:div w:id="269633587">
      <w:bodyDiv w:val="1"/>
      <w:marLeft w:val="0"/>
      <w:marRight w:val="0"/>
      <w:marTop w:val="0"/>
      <w:marBottom w:val="0"/>
      <w:divBdr>
        <w:top w:val="none" w:sz="0" w:space="0" w:color="auto"/>
        <w:left w:val="none" w:sz="0" w:space="0" w:color="auto"/>
        <w:bottom w:val="none" w:sz="0" w:space="0" w:color="auto"/>
        <w:right w:val="none" w:sz="0" w:space="0" w:color="auto"/>
      </w:divBdr>
      <w:divsChild>
        <w:div w:id="1743989103">
          <w:marLeft w:val="547"/>
          <w:marRight w:val="0"/>
          <w:marTop w:val="0"/>
          <w:marBottom w:val="0"/>
          <w:divBdr>
            <w:top w:val="none" w:sz="0" w:space="0" w:color="auto"/>
            <w:left w:val="none" w:sz="0" w:space="0" w:color="auto"/>
            <w:bottom w:val="none" w:sz="0" w:space="0" w:color="auto"/>
            <w:right w:val="none" w:sz="0" w:space="0" w:color="auto"/>
          </w:divBdr>
        </w:div>
      </w:divsChild>
    </w:div>
    <w:div w:id="273486839">
      <w:bodyDiv w:val="1"/>
      <w:marLeft w:val="0"/>
      <w:marRight w:val="0"/>
      <w:marTop w:val="0"/>
      <w:marBottom w:val="0"/>
      <w:divBdr>
        <w:top w:val="none" w:sz="0" w:space="0" w:color="auto"/>
        <w:left w:val="none" w:sz="0" w:space="0" w:color="auto"/>
        <w:bottom w:val="none" w:sz="0" w:space="0" w:color="auto"/>
        <w:right w:val="none" w:sz="0" w:space="0" w:color="auto"/>
      </w:divBdr>
    </w:div>
    <w:div w:id="275061856">
      <w:bodyDiv w:val="1"/>
      <w:marLeft w:val="0"/>
      <w:marRight w:val="0"/>
      <w:marTop w:val="0"/>
      <w:marBottom w:val="0"/>
      <w:divBdr>
        <w:top w:val="none" w:sz="0" w:space="0" w:color="auto"/>
        <w:left w:val="none" w:sz="0" w:space="0" w:color="auto"/>
        <w:bottom w:val="none" w:sz="0" w:space="0" w:color="auto"/>
        <w:right w:val="none" w:sz="0" w:space="0" w:color="auto"/>
      </w:divBdr>
    </w:div>
    <w:div w:id="279453809">
      <w:bodyDiv w:val="1"/>
      <w:marLeft w:val="0"/>
      <w:marRight w:val="0"/>
      <w:marTop w:val="0"/>
      <w:marBottom w:val="0"/>
      <w:divBdr>
        <w:top w:val="none" w:sz="0" w:space="0" w:color="auto"/>
        <w:left w:val="none" w:sz="0" w:space="0" w:color="auto"/>
        <w:bottom w:val="none" w:sz="0" w:space="0" w:color="auto"/>
        <w:right w:val="none" w:sz="0" w:space="0" w:color="auto"/>
      </w:divBdr>
    </w:div>
    <w:div w:id="282421540">
      <w:bodyDiv w:val="1"/>
      <w:marLeft w:val="0"/>
      <w:marRight w:val="0"/>
      <w:marTop w:val="0"/>
      <w:marBottom w:val="0"/>
      <w:divBdr>
        <w:top w:val="none" w:sz="0" w:space="0" w:color="auto"/>
        <w:left w:val="none" w:sz="0" w:space="0" w:color="auto"/>
        <w:bottom w:val="none" w:sz="0" w:space="0" w:color="auto"/>
        <w:right w:val="none" w:sz="0" w:space="0" w:color="auto"/>
      </w:divBdr>
    </w:div>
    <w:div w:id="283122612">
      <w:bodyDiv w:val="1"/>
      <w:marLeft w:val="0"/>
      <w:marRight w:val="0"/>
      <w:marTop w:val="0"/>
      <w:marBottom w:val="0"/>
      <w:divBdr>
        <w:top w:val="none" w:sz="0" w:space="0" w:color="auto"/>
        <w:left w:val="none" w:sz="0" w:space="0" w:color="auto"/>
        <w:bottom w:val="none" w:sz="0" w:space="0" w:color="auto"/>
        <w:right w:val="none" w:sz="0" w:space="0" w:color="auto"/>
      </w:divBdr>
    </w:div>
    <w:div w:id="288366452">
      <w:bodyDiv w:val="1"/>
      <w:marLeft w:val="0"/>
      <w:marRight w:val="0"/>
      <w:marTop w:val="0"/>
      <w:marBottom w:val="0"/>
      <w:divBdr>
        <w:top w:val="none" w:sz="0" w:space="0" w:color="auto"/>
        <w:left w:val="none" w:sz="0" w:space="0" w:color="auto"/>
        <w:bottom w:val="none" w:sz="0" w:space="0" w:color="auto"/>
        <w:right w:val="none" w:sz="0" w:space="0" w:color="auto"/>
      </w:divBdr>
    </w:div>
    <w:div w:id="289291206">
      <w:bodyDiv w:val="1"/>
      <w:marLeft w:val="0"/>
      <w:marRight w:val="0"/>
      <w:marTop w:val="0"/>
      <w:marBottom w:val="0"/>
      <w:divBdr>
        <w:top w:val="none" w:sz="0" w:space="0" w:color="auto"/>
        <w:left w:val="none" w:sz="0" w:space="0" w:color="auto"/>
        <w:bottom w:val="none" w:sz="0" w:space="0" w:color="auto"/>
        <w:right w:val="none" w:sz="0" w:space="0" w:color="auto"/>
      </w:divBdr>
    </w:div>
    <w:div w:id="290089281">
      <w:bodyDiv w:val="1"/>
      <w:marLeft w:val="0"/>
      <w:marRight w:val="0"/>
      <w:marTop w:val="0"/>
      <w:marBottom w:val="0"/>
      <w:divBdr>
        <w:top w:val="none" w:sz="0" w:space="0" w:color="auto"/>
        <w:left w:val="none" w:sz="0" w:space="0" w:color="auto"/>
        <w:bottom w:val="none" w:sz="0" w:space="0" w:color="auto"/>
        <w:right w:val="none" w:sz="0" w:space="0" w:color="auto"/>
      </w:divBdr>
    </w:div>
    <w:div w:id="294264479">
      <w:bodyDiv w:val="1"/>
      <w:marLeft w:val="0"/>
      <w:marRight w:val="0"/>
      <w:marTop w:val="0"/>
      <w:marBottom w:val="0"/>
      <w:divBdr>
        <w:top w:val="none" w:sz="0" w:space="0" w:color="auto"/>
        <w:left w:val="none" w:sz="0" w:space="0" w:color="auto"/>
        <w:bottom w:val="none" w:sz="0" w:space="0" w:color="auto"/>
        <w:right w:val="none" w:sz="0" w:space="0" w:color="auto"/>
      </w:divBdr>
    </w:div>
    <w:div w:id="296836819">
      <w:bodyDiv w:val="1"/>
      <w:marLeft w:val="0"/>
      <w:marRight w:val="0"/>
      <w:marTop w:val="0"/>
      <w:marBottom w:val="0"/>
      <w:divBdr>
        <w:top w:val="none" w:sz="0" w:space="0" w:color="auto"/>
        <w:left w:val="none" w:sz="0" w:space="0" w:color="auto"/>
        <w:bottom w:val="none" w:sz="0" w:space="0" w:color="auto"/>
        <w:right w:val="none" w:sz="0" w:space="0" w:color="auto"/>
      </w:divBdr>
    </w:div>
    <w:div w:id="297224895">
      <w:bodyDiv w:val="1"/>
      <w:marLeft w:val="0"/>
      <w:marRight w:val="0"/>
      <w:marTop w:val="0"/>
      <w:marBottom w:val="0"/>
      <w:divBdr>
        <w:top w:val="none" w:sz="0" w:space="0" w:color="auto"/>
        <w:left w:val="none" w:sz="0" w:space="0" w:color="auto"/>
        <w:bottom w:val="none" w:sz="0" w:space="0" w:color="auto"/>
        <w:right w:val="none" w:sz="0" w:space="0" w:color="auto"/>
      </w:divBdr>
    </w:div>
    <w:div w:id="297297211">
      <w:bodyDiv w:val="1"/>
      <w:marLeft w:val="0"/>
      <w:marRight w:val="0"/>
      <w:marTop w:val="0"/>
      <w:marBottom w:val="0"/>
      <w:divBdr>
        <w:top w:val="none" w:sz="0" w:space="0" w:color="auto"/>
        <w:left w:val="none" w:sz="0" w:space="0" w:color="auto"/>
        <w:bottom w:val="none" w:sz="0" w:space="0" w:color="auto"/>
        <w:right w:val="none" w:sz="0" w:space="0" w:color="auto"/>
      </w:divBdr>
    </w:div>
    <w:div w:id="299310670">
      <w:bodyDiv w:val="1"/>
      <w:marLeft w:val="0"/>
      <w:marRight w:val="0"/>
      <w:marTop w:val="0"/>
      <w:marBottom w:val="0"/>
      <w:divBdr>
        <w:top w:val="none" w:sz="0" w:space="0" w:color="auto"/>
        <w:left w:val="none" w:sz="0" w:space="0" w:color="auto"/>
        <w:bottom w:val="none" w:sz="0" w:space="0" w:color="auto"/>
        <w:right w:val="none" w:sz="0" w:space="0" w:color="auto"/>
      </w:divBdr>
    </w:div>
    <w:div w:id="300500497">
      <w:bodyDiv w:val="1"/>
      <w:marLeft w:val="0"/>
      <w:marRight w:val="0"/>
      <w:marTop w:val="0"/>
      <w:marBottom w:val="0"/>
      <w:divBdr>
        <w:top w:val="none" w:sz="0" w:space="0" w:color="auto"/>
        <w:left w:val="none" w:sz="0" w:space="0" w:color="auto"/>
        <w:bottom w:val="none" w:sz="0" w:space="0" w:color="auto"/>
        <w:right w:val="none" w:sz="0" w:space="0" w:color="auto"/>
      </w:divBdr>
    </w:div>
    <w:div w:id="300502335">
      <w:bodyDiv w:val="1"/>
      <w:marLeft w:val="0"/>
      <w:marRight w:val="0"/>
      <w:marTop w:val="0"/>
      <w:marBottom w:val="0"/>
      <w:divBdr>
        <w:top w:val="none" w:sz="0" w:space="0" w:color="auto"/>
        <w:left w:val="none" w:sz="0" w:space="0" w:color="auto"/>
        <w:bottom w:val="none" w:sz="0" w:space="0" w:color="auto"/>
        <w:right w:val="none" w:sz="0" w:space="0" w:color="auto"/>
      </w:divBdr>
    </w:div>
    <w:div w:id="300967985">
      <w:bodyDiv w:val="1"/>
      <w:marLeft w:val="0"/>
      <w:marRight w:val="0"/>
      <w:marTop w:val="0"/>
      <w:marBottom w:val="0"/>
      <w:divBdr>
        <w:top w:val="none" w:sz="0" w:space="0" w:color="auto"/>
        <w:left w:val="none" w:sz="0" w:space="0" w:color="auto"/>
        <w:bottom w:val="none" w:sz="0" w:space="0" w:color="auto"/>
        <w:right w:val="none" w:sz="0" w:space="0" w:color="auto"/>
      </w:divBdr>
    </w:div>
    <w:div w:id="303201275">
      <w:bodyDiv w:val="1"/>
      <w:marLeft w:val="0"/>
      <w:marRight w:val="0"/>
      <w:marTop w:val="0"/>
      <w:marBottom w:val="0"/>
      <w:divBdr>
        <w:top w:val="none" w:sz="0" w:space="0" w:color="auto"/>
        <w:left w:val="none" w:sz="0" w:space="0" w:color="auto"/>
        <w:bottom w:val="none" w:sz="0" w:space="0" w:color="auto"/>
        <w:right w:val="none" w:sz="0" w:space="0" w:color="auto"/>
      </w:divBdr>
    </w:div>
    <w:div w:id="306014089">
      <w:bodyDiv w:val="1"/>
      <w:marLeft w:val="0"/>
      <w:marRight w:val="0"/>
      <w:marTop w:val="0"/>
      <w:marBottom w:val="0"/>
      <w:divBdr>
        <w:top w:val="none" w:sz="0" w:space="0" w:color="auto"/>
        <w:left w:val="none" w:sz="0" w:space="0" w:color="auto"/>
        <w:bottom w:val="none" w:sz="0" w:space="0" w:color="auto"/>
        <w:right w:val="none" w:sz="0" w:space="0" w:color="auto"/>
      </w:divBdr>
    </w:div>
    <w:div w:id="307444265">
      <w:bodyDiv w:val="1"/>
      <w:marLeft w:val="0"/>
      <w:marRight w:val="0"/>
      <w:marTop w:val="0"/>
      <w:marBottom w:val="0"/>
      <w:divBdr>
        <w:top w:val="none" w:sz="0" w:space="0" w:color="auto"/>
        <w:left w:val="none" w:sz="0" w:space="0" w:color="auto"/>
        <w:bottom w:val="none" w:sz="0" w:space="0" w:color="auto"/>
        <w:right w:val="none" w:sz="0" w:space="0" w:color="auto"/>
      </w:divBdr>
    </w:div>
    <w:div w:id="310329519">
      <w:bodyDiv w:val="1"/>
      <w:marLeft w:val="0"/>
      <w:marRight w:val="0"/>
      <w:marTop w:val="0"/>
      <w:marBottom w:val="0"/>
      <w:divBdr>
        <w:top w:val="none" w:sz="0" w:space="0" w:color="auto"/>
        <w:left w:val="none" w:sz="0" w:space="0" w:color="auto"/>
        <w:bottom w:val="none" w:sz="0" w:space="0" w:color="auto"/>
        <w:right w:val="none" w:sz="0" w:space="0" w:color="auto"/>
      </w:divBdr>
    </w:div>
    <w:div w:id="310907757">
      <w:bodyDiv w:val="1"/>
      <w:marLeft w:val="0"/>
      <w:marRight w:val="0"/>
      <w:marTop w:val="0"/>
      <w:marBottom w:val="0"/>
      <w:divBdr>
        <w:top w:val="none" w:sz="0" w:space="0" w:color="auto"/>
        <w:left w:val="none" w:sz="0" w:space="0" w:color="auto"/>
        <w:bottom w:val="none" w:sz="0" w:space="0" w:color="auto"/>
        <w:right w:val="none" w:sz="0" w:space="0" w:color="auto"/>
      </w:divBdr>
    </w:div>
    <w:div w:id="311447336">
      <w:bodyDiv w:val="1"/>
      <w:marLeft w:val="0"/>
      <w:marRight w:val="0"/>
      <w:marTop w:val="0"/>
      <w:marBottom w:val="0"/>
      <w:divBdr>
        <w:top w:val="none" w:sz="0" w:space="0" w:color="auto"/>
        <w:left w:val="none" w:sz="0" w:space="0" w:color="auto"/>
        <w:bottom w:val="none" w:sz="0" w:space="0" w:color="auto"/>
        <w:right w:val="none" w:sz="0" w:space="0" w:color="auto"/>
      </w:divBdr>
    </w:div>
    <w:div w:id="311638632">
      <w:bodyDiv w:val="1"/>
      <w:marLeft w:val="0"/>
      <w:marRight w:val="0"/>
      <w:marTop w:val="0"/>
      <w:marBottom w:val="0"/>
      <w:divBdr>
        <w:top w:val="none" w:sz="0" w:space="0" w:color="auto"/>
        <w:left w:val="none" w:sz="0" w:space="0" w:color="auto"/>
        <w:bottom w:val="none" w:sz="0" w:space="0" w:color="auto"/>
        <w:right w:val="none" w:sz="0" w:space="0" w:color="auto"/>
      </w:divBdr>
    </w:div>
    <w:div w:id="312416974">
      <w:bodyDiv w:val="1"/>
      <w:marLeft w:val="0"/>
      <w:marRight w:val="0"/>
      <w:marTop w:val="0"/>
      <w:marBottom w:val="0"/>
      <w:divBdr>
        <w:top w:val="none" w:sz="0" w:space="0" w:color="auto"/>
        <w:left w:val="none" w:sz="0" w:space="0" w:color="auto"/>
        <w:bottom w:val="none" w:sz="0" w:space="0" w:color="auto"/>
        <w:right w:val="none" w:sz="0" w:space="0" w:color="auto"/>
      </w:divBdr>
    </w:div>
    <w:div w:id="316302426">
      <w:bodyDiv w:val="1"/>
      <w:marLeft w:val="0"/>
      <w:marRight w:val="0"/>
      <w:marTop w:val="0"/>
      <w:marBottom w:val="0"/>
      <w:divBdr>
        <w:top w:val="none" w:sz="0" w:space="0" w:color="auto"/>
        <w:left w:val="none" w:sz="0" w:space="0" w:color="auto"/>
        <w:bottom w:val="none" w:sz="0" w:space="0" w:color="auto"/>
        <w:right w:val="none" w:sz="0" w:space="0" w:color="auto"/>
      </w:divBdr>
    </w:div>
    <w:div w:id="325090935">
      <w:bodyDiv w:val="1"/>
      <w:marLeft w:val="0"/>
      <w:marRight w:val="0"/>
      <w:marTop w:val="0"/>
      <w:marBottom w:val="0"/>
      <w:divBdr>
        <w:top w:val="none" w:sz="0" w:space="0" w:color="auto"/>
        <w:left w:val="none" w:sz="0" w:space="0" w:color="auto"/>
        <w:bottom w:val="none" w:sz="0" w:space="0" w:color="auto"/>
        <w:right w:val="none" w:sz="0" w:space="0" w:color="auto"/>
      </w:divBdr>
    </w:div>
    <w:div w:id="325129900">
      <w:bodyDiv w:val="1"/>
      <w:marLeft w:val="0"/>
      <w:marRight w:val="0"/>
      <w:marTop w:val="0"/>
      <w:marBottom w:val="0"/>
      <w:divBdr>
        <w:top w:val="none" w:sz="0" w:space="0" w:color="auto"/>
        <w:left w:val="none" w:sz="0" w:space="0" w:color="auto"/>
        <w:bottom w:val="none" w:sz="0" w:space="0" w:color="auto"/>
        <w:right w:val="none" w:sz="0" w:space="0" w:color="auto"/>
      </w:divBdr>
    </w:div>
    <w:div w:id="325326241">
      <w:bodyDiv w:val="1"/>
      <w:marLeft w:val="0"/>
      <w:marRight w:val="0"/>
      <w:marTop w:val="0"/>
      <w:marBottom w:val="0"/>
      <w:divBdr>
        <w:top w:val="none" w:sz="0" w:space="0" w:color="auto"/>
        <w:left w:val="none" w:sz="0" w:space="0" w:color="auto"/>
        <w:bottom w:val="none" w:sz="0" w:space="0" w:color="auto"/>
        <w:right w:val="none" w:sz="0" w:space="0" w:color="auto"/>
      </w:divBdr>
    </w:div>
    <w:div w:id="328220455">
      <w:bodyDiv w:val="1"/>
      <w:marLeft w:val="0"/>
      <w:marRight w:val="0"/>
      <w:marTop w:val="0"/>
      <w:marBottom w:val="0"/>
      <w:divBdr>
        <w:top w:val="none" w:sz="0" w:space="0" w:color="auto"/>
        <w:left w:val="none" w:sz="0" w:space="0" w:color="auto"/>
        <w:bottom w:val="none" w:sz="0" w:space="0" w:color="auto"/>
        <w:right w:val="none" w:sz="0" w:space="0" w:color="auto"/>
      </w:divBdr>
    </w:div>
    <w:div w:id="329874750">
      <w:bodyDiv w:val="1"/>
      <w:marLeft w:val="0"/>
      <w:marRight w:val="0"/>
      <w:marTop w:val="0"/>
      <w:marBottom w:val="0"/>
      <w:divBdr>
        <w:top w:val="none" w:sz="0" w:space="0" w:color="auto"/>
        <w:left w:val="none" w:sz="0" w:space="0" w:color="auto"/>
        <w:bottom w:val="none" w:sz="0" w:space="0" w:color="auto"/>
        <w:right w:val="none" w:sz="0" w:space="0" w:color="auto"/>
      </w:divBdr>
    </w:div>
    <w:div w:id="330106490">
      <w:bodyDiv w:val="1"/>
      <w:marLeft w:val="0"/>
      <w:marRight w:val="0"/>
      <w:marTop w:val="0"/>
      <w:marBottom w:val="0"/>
      <w:divBdr>
        <w:top w:val="none" w:sz="0" w:space="0" w:color="auto"/>
        <w:left w:val="none" w:sz="0" w:space="0" w:color="auto"/>
        <w:bottom w:val="none" w:sz="0" w:space="0" w:color="auto"/>
        <w:right w:val="none" w:sz="0" w:space="0" w:color="auto"/>
      </w:divBdr>
    </w:div>
    <w:div w:id="333151859">
      <w:bodyDiv w:val="1"/>
      <w:marLeft w:val="0"/>
      <w:marRight w:val="0"/>
      <w:marTop w:val="0"/>
      <w:marBottom w:val="0"/>
      <w:divBdr>
        <w:top w:val="none" w:sz="0" w:space="0" w:color="auto"/>
        <w:left w:val="none" w:sz="0" w:space="0" w:color="auto"/>
        <w:bottom w:val="none" w:sz="0" w:space="0" w:color="auto"/>
        <w:right w:val="none" w:sz="0" w:space="0" w:color="auto"/>
      </w:divBdr>
    </w:div>
    <w:div w:id="335153518">
      <w:bodyDiv w:val="1"/>
      <w:marLeft w:val="0"/>
      <w:marRight w:val="0"/>
      <w:marTop w:val="0"/>
      <w:marBottom w:val="0"/>
      <w:divBdr>
        <w:top w:val="none" w:sz="0" w:space="0" w:color="auto"/>
        <w:left w:val="none" w:sz="0" w:space="0" w:color="auto"/>
        <w:bottom w:val="none" w:sz="0" w:space="0" w:color="auto"/>
        <w:right w:val="none" w:sz="0" w:space="0" w:color="auto"/>
      </w:divBdr>
    </w:div>
    <w:div w:id="335888021">
      <w:bodyDiv w:val="1"/>
      <w:marLeft w:val="0"/>
      <w:marRight w:val="0"/>
      <w:marTop w:val="0"/>
      <w:marBottom w:val="0"/>
      <w:divBdr>
        <w:top w:val="none" w:sz="0" w:space="0" w:color="auto"/>
        <w:left w:val="none" w:sz="0" w:space="0" w:color="auto"/>
        <w:bottom w:val="none" w:sz="0" w:space="0" w:color="auto"/>
        <w:right w:val="none" w:sz="0" w:space="0" w:color="auto"/>
      </w:divBdr>
    </w:div>
    <w:div w:id="337344292">
      <w:bodyDiv w:val="1"/>
      <w:marLeft w:val="0"/>
      <w:marRight w:val="0"/>
      <w:marTop w:val="0"/>
      <w:marBottom w:val="0"/>
      <w:divBdr>
        <w:top w:val="none" w:sz="0" w:space="0" w:color="auto"/>
        <w:left w:val="none" w:sz="0" w:space="0" w:color="auto"/>
        <w:bottom w:val="none" w:sz="0" w:space="0" w:color="auto"/>
        <w:right w:val="none" w:sz="0" w:space="0" w:color="auto"/>
      </w:divBdr>
    </w:div>
    <w:div w:id="337344739">
      <w:bodyDiv w:val="1"/>
      <w:marLeft w:val="0"/>
      <w:marRight w:val="0"/>
      <w:marTop w:val="0"/>
      <w:marBottom w:val="0"/>
      <w:divBdr>
        <w:top w:val="none" w:sz="0" w:space="0" w:color="auto"/>
        <w:left w:val="none" w:sz="0" w:space="0" w:color="auto"/>
        <w:bottom w:val="none" w:sz="0" w:space="0" w:color="auto"/>
        <w:right w:val="none" w:sz="0" w:space="0" w:color="auto"/>
      </w:divBdr>
    </w:div>
    <w:div w:id="339238451">
      <w:bodyDiv w:val="1"/>
      <w:marLeft w:val="0"/>
      <w:marRight w:val="0"/>
      <w:marTop w:val="0"/>
      <w:marBottom w:val="0"/>
      <w:divBdr>
        <w:top w:val="none" w:sz="0" w:space="0" w:color="auto"/>
        <w:left w:val="none" w:sz="0" w:space="0" w:color="auto"/>
        <w:bottom w:val="none" w:sz="0" w:space="0" w:color="auto"/>
        <w:right w:val="none" w:sz="0" w:space="0" w:color="auto"/>
      </w:divBdr>
    </w:div>
    <w:div w:id="346520779">
      <w:bodyDiv w:val="1"/>
      <w:marLeft w:val="0"/>
      <w:marRight w:val="0"/>
      <w:marTop w:val="0"/>
      <w:marBottom w:val="0"/>
      <w:divBdr>
        <w:top w:val="none" w:sz="0" w:space="0" w:color="auto"/>
        <w:left w:val="none" w:sz="0" w:space="0" w:color="auto"/>
        <w:bottom w:val="none" w:sz="0" w:space="0" w:color="auto"/>
        <w:right w:val="none" w:sz="0" w:space="0" w:color="auto"/>
      </w:divBdr>
    </w:div>
    <w:div w:id="348021591">
      <w:bodyDiv w:val="1"/>
      <w:marLeft w:val="0"/>
      <w:marRight w:val="0"/>
      <w:marTop w:val="0"/>
      <w:marBottom w:val="0"/>
      <w:divBdr>
        <w:top w:val="none" w:sz="0" w:space="0" w:color="auto"/>
        <w:left w:val="none" w:sz="0" w:space="0" w:color="auto"/>
        <w:bottom w:val="none" w:sz="0" w:space="0" w:color="auto"/>
        <w:right w:val="none" w:sz="0" w:space="0" w:color="auto"/>
      </w:divBdr>
    </w:div>
    <w:div w:id="350112193">
      <w:bodyDiv w:val="1"/>
      <w:marLeft w:val="0"/>
      <w:marRight w:val="0"/>
      <w:marTop w:val="0"/>
      <w:marBottom w:val="0"/>
      <w:divBdr>
        <w:top w:val="none" w:sz="0" w:space="0" w:color="auto"/>
        <w:left w:val="none" w:sz="0" w:space="0" w:color="auto"/>
        <w:bottom w:val="none" w:sz="0" w:space="0" w:color="auto"/>
        <w:right w:val="none" w:sz="0" w:space="0" w:color="auto"/>
      </w:divBdr>
    </w:div>
    <w:div w:id="352147171">
      <w:bodyDiv w:val="1"/>
      <w:marLeft w:val="0"/>
      <w:marRight w:val="0"/>
      <w:marTop w:val="0"/>
      <w:marBottom w:val="0"/>
      <w:divBdr>
        <w:top w:val="none" w:sz="0" w:space="0" w:color="auto"/>
        <w:left w:val="none" w:sz="0" w:space="0" w:color="auto"/>
        <w:bottom w:val="none" w:sz="0" w:space="0" w:color="auto"/>
        <w:right w:val="none" w:sz="0" w:space="0" w:color="auto"/>
      </w:divBdr>
    </w:div>
    <w:div w:id="352415234">
      <w:bodyDiv w:val="1"/>
      <w:marLeft w:val="0"/>
      <w:marRight w:val="0"/>
      <w:marTop w:val="0"/>
      <w:marBottom w:val="0"/>
      <w:divBdr>
        <w:top w:val="none" w:sz="0" w:space="0" w:color="auto"/>
        <w:left w:val="none" w:sz="0" w:space="0" w:color="auto"/>
        <w:bottom w:val="none" w:sz="0" w:space="0" w:color="auto"/>
        <w:right w:val="none" w:sz="0" w:space="0" w:color="auto"/>
      </w:divBdr>
    </w:div>
    <w:div w:id="353072136">
      <w:bodyDiv w:val="1"/>
      <w:marLeft w:val="0"/>
      <w:marRight w:val="0"/>
      <w:marTop w:val="0"/>
      <w:marBottom w:val="0"/>
      <w:divBdr>
        <w:top w:val="none" w:sz="0" w:space="0" w:color="auto"/>
        <w:left w:val="none" w:sz="0" w:space="0" w:color="auto"/>
        <w:bottom w:val="none" w:sz="0" w:space="0" w:color="auto"/>
        <w:right w:val="none" w:sz="0" w:space="0" w:color="auto"/>
      </w:divBdr>
    </w:div>
    <w:div w:id="354884344">
      <w:bodyDiv w:val="1"/>
      <w:marLeft w:val="0"/>
      <w:marRight w:val="0"/>
      <w:marTop w:val="0"/>
      <w:marBottom w:val="0"/>
      <w:divBdr>
        <w:top w:val="none" w:sz="0" w:space="0" w:color="auto"/>
        <w:left w:val="none" w:sz="0" w:space="0" w:color="auto"/>
        <w:bottom w:val="none" w:sz="0" w:space="0" w:color="auto"/>
        <w:right w:val="none" w:sz="0" w:space="0" w:color="auto"/>
      </w:divBdr>
    </w:div>
    <w:div w:id="357123810">
      <w:bodyDiv w:val="1"/>
      <w:marLeft w:val="0"/>
      <w:marRight w:val="0"/>
      <w:marTop w:val="0"/>
      <w:marBottom w:val="0"/>
      <w:divBdr>
        <w:top w:val="none" w:sz="0" w:space="0" w:color="auto"/>
        <w:left w:val="none" w:sz="0" w:space="0" w:color="auto"/>
        <w:bottom w:val="none" w:sz="0" w:space="0" w:color="auto"/>
        <w:right w:val="none" w:sz="0" w:space="0" w:color="auto"/>
      </w:divBdr>
    </w:div>
    <w:div w:id="362023159">
      <w:bodyDiv w:val="1"/>
      <w:marLeft w:val="0"/>
      <w:marRight w:val="0"/>
      <w:marTop w:val="0"/>
      <w:marBottom w:val="0"/>
      <w:divBdr>
        <w:top w:val="none" w:sz="0" w:space="0" w:color="auto"/>
        <w:left w:val="none" w:sz="0" w:space="0" w:color="auto"/>
        <w:bottom w:val="none" w:sz="0" w:space="0" w:color="auto"/>
        <w:right w:val="none" w:sz="0" w:space="0" w:color="auto"/>
      </w:divBdr>
    </w:div>
    <w:div w:id="362826005">
      <w:bodyDiv w:val="1"/>
      <w:marLeft w:val="0"/>
      <w:marRight w:val="0"/>
      <w:marTop w:val="0"/>
      <w:marBottom w:val="0"/>
      <w:divBdr>
        <w:top w:val="none" w:sz="0" w:space="0" w:color="auto"/>
        <w:left w:val="none" w:sz="0" w:space="0" w:color="auto"/>
        <w:bottom w:val="none" w:sz="0" w:space="0" w:color="auto"/>
        <w:right w:val="none" w:sz="0" w:space="0" w:color="auto"/>
      </w:divBdr>
    </w:div>
    <w:div w:id="363528891">
      <w:bodyDiv w:val="1"/>
      <w:marLeft w:val="0"/>
      <w:marRight w:val="0"/>
      <w:marTop w:val="0"/>
      <w:marBottom w:val="0"/>
      <w:divBdr>
        <w:top w:val="none" w:sz="0" w:space="0" w:color="auto"/>
        <w:left w:val="none" w:sz="0" w:space="0" w:color="auto"/>
        <w:bottom w:val="none" w:sz="0" w:space="0" w:color="auto"/>
        <w:right w:val="none" w:sz="0" w:space="0" w:color="auto"/>
      </w:divBdr>
    </w:div>
    <w:div w:id="364791282">
      <w:bodyDiv w:val="1"/>
      <w:marLeft w:val="0"/>
      <w:marRight w:val="0"/>
      <w:marTop w:val="0"/>
      <w:marBottom w:val="0"/>
      <w:divBdr>
        <w:top w:val="none" w:sz="0" w:space="0" w:color="auto"/>
        <w:left w:val="none" w:sz="0" w:space="0" w:color="auto"/>
        <w:bottom w:val="none" w:sz="0" w:space="0" w:color="auto"/>
        <w:right w:val="none" w:sz="0" w:space="0" w:color="auto"/>
      </w:divBdr>
    </w:div>
    <w:div w:id="367146454">
      <w:bodyDiv w:val="1"/>
      <w:marLeft w:val="0"/>
      <w:marRight w:val="0"/>
      <w:marTop w:val="0"/>
      <w:marBottom w:val="0"/>
      <w:divBdr>
        <w:top w:val="none" w:sz="0" w:space="0" w:color="auto"/>
        <w:left w:val="none" w:sz="0" w:space="0" w:color="auto"/>
        <w:bottom w:val="none" w:sz="0" w:space="0" w:color="auto"/>
        <w:right w:val="none" w:sz="0" w:space="0" w:color="auto"/>
      </w:divBdr>
    </w:div>
    <w:div w:id="367487548">
      <w:bodyDiv w:val="1"/>
      <w:marLeft w:val="0"/>
      <w:marRight w:val="0"/>
      <w:marTop w:val="0"/>
      <w:marBottom w:val="0"/>
      <w:divBdr>
        <w:top w:val="none" w:sz="0" w:space="0" w:color="auto"/>
        <w:left w:val="none" w:sz="0" w:space="0" w:color="auto"/>
        <w:bottom w:val="none" w:sz="0" w:space="0" w:color="auto"/>
        <w:right w:val="none" w:sz="0" w:space="0" w:color="auto"/>
      </w:divBdr>
    </w:div>
    <w:div w:id="373308416">
      <w:bodyDiv w:val="1"/>
      <w:marLeft w:val="0"/>
      <w:marRight w:val="0"/>
      <w:marTop w:val="0"/>
      <w:marBottom w:val="0"/>
      <w:divBdr>
        <w:top w:val="none" w:sz="0" w:space="0" w:color="auto"/>
        <w:left w:val="none" w:sz="0" w:space="0" w:color="auto"/>
        <w:bottom w:val="none" w:sz="0" w:space="0" w:color="auto"/>
        <w:right w:val="none" w:sz="0" w:space="0" w:color="auto"/>
      </w:divBdr>
    </w:div>
    <w:div w:id="375541736">
      <w:bodyDiv w:val="1"/>
      <w:marLeft w:val="0"/>
      <w:marRight w:val="0"/>
      <w:marTop w:val="0"/>
      <w:marBottom w:val="0"/>
      <w:divBdr>
        <w:top w:val="none" w:sz="0" w:space="0" w:color="auto"/>
        <w:left w:val="none" w:sz="0" w:space="0" w:color="auto"/>
        <w:bottom w:val="none" w:sz="0" w:space="0" w:color="auto"/>
        <w:right w:val="none" w:sz="0" w:space="0" w:color="auto"/>
      </w:divBdr>
    </w:div>
    <w:div w:id="375784363">
      <w:bodyDiv w:val="1"/>
      <w:marLeft w:val="0"/>
      <w:marRight w:val="0"/>
      <w:marTop w:val="0"/>
      <w:marBottom w:val="0"/>
      <w:divBdr>
        <w:top w:val="none" w:sz="0" w:space="0" w:color="auto"/>
        <w:left w:val="none" w:sz="0" w:space="0" w:color="auto"/>
        <w:bottom w:val="none" w:sz="0" w:space="0" w:color="auto"/>
        <w:right w:val="none" w:sz="0" w:space="0" w:color="auto"/>
      </w:divBdr>
    </w:div>
    <w:div w:id="378088478">
      <w:bodyDiv w:val="1"/>
      <w:marLeft w:val="0"/>
      <w:marRight w:val="0"/>
      <w:marTop w:val="0"/>
      <w:marBottom w:val="0"/>
      <w:divBdr>
        <w:top w:val="none" w:sz="0" w:space="0" w:color="auto"/>
        <w:left w:val="none" w:sz="0" w:space="0" w:color="auto"/>
        <w:bottom w:val="none" w:sz="0" w:space="0" w:color="auto"/>
        <w:right w:val="none" w:sz="0" w:space="0" w:color="auto"/>
      </w:divBdr>
    </w:div>
    <w:div w:id="379013450">
      <w:bodyDiv w:val="1"/>
      <w:marLeft w:val="0"/>
      <w:marRight w:val="0"/>
      <w:marTop w:val="0"/>
      <w:marBottom w:val="0"/>
      <w:divBdr>
        <w:top w:val="none" w:sz="0" w:space="0" w:color="auto"/>
        <w:left w:val="none" w:sz="0" w:space="0" w:color="auto"/>
        <w:bottom w:val="none" w:sz="0" w:space="0" w:color="auto"/>
        <w:right w:val="none" w:sz="0" w:space="0" w:color="auto"/>
      </w:divBdr>
    </w:div>
    <w:div w:id="381682226">
      <w:bodyDiv w:val="1"/>
      <w:marLeft w:val="0"/>
      <w:marRight w:val="0"/>
      <w:marTop w:val="0"/>
      <w:marBottom w:val="0"/>
      <w:divBdr>
        <w:top w:val="none" w:sz="0" w:space="0" w:color="auto"/>
        <w:left w:val="none" w:sz="0" w:space="0" w:color="auto"/>
        <w:bottom w:val="none" w:sz="0" w:space="0" w:color="auto"/>
        <w:right w:val="none" w:sz="0" w:space="0" w:color="auto"/>
      </w:divBdr>
    </w:div>
    <w:div w:id="382682501">
      <w:bodyDiv w:val="1"/>
      <w:marLeft w:val="0"/>
      <w:marRight w:val="0"/>
      <w:marTop w:val="0"/>
      <w:marBottom w:val="0"/>
      <w:divBdr>
        <w:top w:val="none" w:sz="0" w:space="0" w:color="auto"/>
        <w:left w:val="none" w:sz="0" w:space="0" w:color="auto"/>
        <w:bottom w:val="none" w:sz="0" w:space="0" w:color="auto"/>
        <w:right w:val="none" w:sz="0" w:space="0" w:color="auto"/>
      </w:divBdr>
    </w:div>
    <w:div w:id="384135977">
      <w:bodyDiv w:val="1"/>
      <w:marLeft w:val="0"/>
      <w:marRight w:val="0"/>
      <w:marTop w:val="0"/>
      <w:marBottom w:val="0"/>
      <w:divBdr>
        <w:top w:val="none" w:sz="0" w:space="0" w:color="auto"/>
        <w:left w:val="none" w:sz="0" w:space="0" w:color="auto"/>
        <w:bottom w:val="none" w:sz="0" w:space="0" w:color="auto"/>
        <w:right w:val="none" w:sz="0" w:space="0" w:color="auto"/>
      </w:divBdr>
    </w:div>
    <w:div w:id="386298595">
      <w:bodyDiv w:val="1"/>
      <w:marLeft w:val="0"/>
      <w:marRight w:val="0"/>
      <w:marTop w:val="0"/>
      <w:marBottom w:val="0"/>
      <w:divBdr>
        <w:top w:val="none" w:sz="0" w:space="0" w:color="auto"/>
        <w:left w:val="none" w:sz="0" w:space="0" w:color="auto"/>
        <w:bottom w:val="none" w:sz="0" w:space="0" w:color="auto"/>
        <w:right w:val="none" w:sz="0" w:space="0" w:color="auto"/>
      </w:divBdr>
    </w:div>
    <w:div w:id="388697792">
      <w:bodyDiv w:val="1"/>
      <w:marLeft w:val="0"/>
      <w:marRight w:val="0"/>
      <w:marTop w:val="0"/>
      <w:marBottom w:val="0"/>
      <w:divBdr>
        <w:top w:val="none" w:sz="0" w:space="0" w:color="auto"/>
        <w:left w:val="none" w:sz="0" w:space="0" w:color="auto"/>
        <w:bottom w:val="none" w:sz="0" w:space="0" w:color="auto"/>
        <w:right w:val="none" w:sz="0" w:space="0" w:color="auto"/>
      </w:divBdr>
    </w:div>
    <w:div w:id="389228796">
      <w:bodyDiv w:val="1"/>
      <w:marLeft w:val="0"/>
      <w:marRight w:val="0"/>
      <w:marTop w:val="0"/>
      <w:marBottom w:val="0"/>
      <w:divBdr>
        <w:top w:val="none" w:sz="0" w:space="0" w:color="auto"/>
        <w:left w:val="none" w:sz="0" w:space="0" w:color="auto"/>
        <w:bottom w:val="none" w:sz="0" w:space="0" w:color="auto"/>
        <w:right w:val="none" w:sz="0" w:space="0" w:color="auto"/>
      </w:divBdr>
    </w:div>
    <w:div w:id="390739198">
      <w:bodyDiv w:val="1"/>
      <w:marLeft w:val="0"/>
      <w:marRight w:val="0"/>
      <w:marTop w:val="0"/>
      <w:marBottom w:val="0"/>
      <w:divBdr>
        <w:top w:val="none" w:sz="0" w:space="0" w:color="auto"/>
        <w:left w:val="none" w:sz="0" w:space="0" w:color="auto"/>
        <w:bottom w:val="none" w:sz="0" w:space="0" w:color="auto"/>
        <w:right w:val="none" w:sz="0" w:space="0" w:color="auto"/>
      </w:divBdr>
    </w:div>
    <w:div w:id="391470193">
      <w:bodyDiv w:val="1"/>
      <w:marLeft w:val="0"/>
      <w:marRight w:val="0"/>
      <w:marTop w:val="0"/>
      <w:marBottom w:val="0"/>
      <w:divBdr>
        <w:top w:val="none" w:sz="0" w:space="0" w:color="auto"/>
        <w:left w:val="none" w:sz="0" w:space="0" w:color="auto"/>
        <w:bottom w:val="none" w:sz="0" w:space="0" w:color="auto"/>
        <w:right w:val="none" w:sz="0" w:space="0" w:color="auto"/>
      </w:divBdr>
    </w:div>
    <w:div w:id="391730156">
      <w:bodyDiv w:val="1"/>
      <w:marLeft w:val="0"/>
      <w:marRight w:val="0"/>
      <w:marTop w:val="0"/>
      <w:marBottom w:val="0"/>
      <w:divBdr>
        <w:top w:val="none" w:sz="0" w:space="0" w:color="auto"/>
        <w:left w:val="none" w:sz="0" w:space="0" w:color="auto"/>
        <w:bottom w:val="none" w:sz="0" w:space="0" w:color="auto"/>
        <w:right w:val="none" w:sz="0" w:space="0" w:color="auto"/>
      </w:divBdr>
    </w:div>
    <w:div w:id="394742313">
      <w:bodyDiv w:val="1"/>
      <w:marLeft w:val="0"/>
      <w:marRight w:val="0"/>
      <w:marTop w:val="0"/>
      <w:marBottom w:val="0"/>
      <w:divBdr>
        <w:top w:val="none" w:sz="0" w:space="0" w:color="auto"/>
        <w:left w:val="none" w:sz="0" w:space="0" w:color="auto"/>
        <w:bottom w:val="none" w:sz="0" w:space="0" w:color="auto"/>
        <w:right w:val="none" w:sz="0" w:space="0" w:color="auto"/>
      </w:divBdr>
    </w:div>
    <w:div w:id="394861636">
      <w:bodyDiv w:val="1"/>
      <w:marLeft w:val="0"/>
      <w:marRight w:val="0"/>
      <w:marTop w:val="0"/>
      <w:marBottom w:val="0"/>
      <w:divBdr>
        <w:top w:val="none" w:sz="0" w:space="0" w:color="auto"/>
        <w:left w:val="none" w:sz="0" w:space="0" w:color="auto"/>
        <w:bottom w:val="none" w:sz="0" w:space="0" w:color="auto"/>
        <w:right w:val="none" w:sz="0" w:space="0" w:color="auto"/>
      </w:divBdr>
    </w:div>
    <w:div w:id="394862752">
      <w:bodyDiv w:val="1"/>
      <w:marLeft w:val="0"/>
      <w:marRight w:val="0"/>
      <w:marTop w:val="0"/>
      <w:marBottom w:val="0"/>
      <w:divBdr>
        <w:top w:val="none" w:sz="0" w:space="0" w:color="auto"/>
        <w:left w:val="none" w:sz="0" w:space="0" w:color="auto"/>
        <w:bottom w:val="none" w:sz="0" w:space="0" w:color="auto"/>
        <w:right w:val="none" w:sz="0" w:space="0" w:color="auto"/>
      </w:divBdr>
    </w:div>
    <w:div w:id="395786965">
      <w:bodyDiv w:val="1"/>
      <w:marLeft w:val="0"/>
      <w:marRight w:val="0"/>
      <w:marTop w:val="0"/>
      <w:marBottom w:val="0"/>
      <w:divBdr>
        <w:top w:val="none" w:sz="0" w:space="0" w:color="auto"/>
        <w:left w:val="none" w:sz="0" w:space="0" w:color="auto"/>
        <w:bottom w:val="none" w:sz="0" w:space="0" w:color="auto"/>
        <w:right w:val="none" w:sz="0" w:space="0" w:color="auto"/>
      </w:divBdr>
    </w:div>
    <w:div w:id="397217794">
      <w:bodyDiv w:val="1"/>
      <w:marLeft w:val="0"/>
      <w:marRight w:val="0"/>
      <w:marTop w:val="0"/>
      <w:marBottom w:val="0"/>
      <w:divBdr>
        <w:top w:val="none" w:sz="0" w:space="0" w:color="auto"/>
        <w:left w:val="none" w:sz="0" w:space="0" w:color="auto"/>
        <w:bottom w:val="none" w:sz="0" w:space="0" w:color="auto"/>
        <w:right w:val="none" w:sz="0" w:space="0" w:color="auto"/>
      </w:divBdr>
    </w:div>
    <w:div w:id="397367671">
      <w:bodyDiv w:val="1"/>
      <w:marLeft w:val="0"/>
      <w:marRight w:val="0"/>
      <w:marTop w:val="0"/>
      <w:marBottom w:val="0"/>
      <w:divBdr>
        <w:top w:val="none" w:sz="0" w:space="0" w:color="auto"/>
        <w:left w:val="none" w:sz="0" w:space="0" w:color="auto"/>
        <w:bottom w:val="none" w:sz="0" w:space="0" w:color="auto"/>
        <w:right w:val="none" w:sz="0" w:space="0" w:color="auto"/>
      </w:divBdr>
    </w:div>
    <w:div w:id="401879375">
      <w:bodyDiv w:val="1"/>
      <w:marLeft w:val="0"/>
      <w:marRight w:val="0"/>
      <w:marTop w:val="0"/>
      <w:marBottom w:val="0"/>
      <w:divBdr>
        <w:top w:val="none" w:sz="0" w:space="0" w:color="auto"/>
        <w:left w:val="none" w:sz="0" w:space="0" w:color="auto"/>
        <w:bottom w:val="none" w:sz="0" w:space="0" w:color="auto"/>
        <w:right w:val="none" w:sz="0" w:space="0" w:color="auto"/>
      </w:divBdr>
    </w:div>
    <w:div w:id="402220098">
      <w:bodyDiv w:val="1"/>
      <w:marLeft w:val="0"/>
      <w:marRight w:val="0"/>
      <w:marTop w:val="0"/>
      <w:marBottom w:val="0"/>
      <w:divBdr>
        <w:top w:val="none" w:sz="0" w:space="0" w:color="auto"/>
        <w:left w:val="none" w:sz="0" w:space="0" w:color="auto"/>
        <w:bottom w:val="none" w:sz="0" w:space="0" w:color="auto"/>
        <w:right w:val="none" w:sz="0" w:space="0" w:color="auto"/>
      </w:divBdr>
    </w:div>
    <w:div w:id="402803127">
      <w:bodyDiv w:val="1"/>
      <w:marLeft w:val="0"/>
      <w:marRight w:val="0"/>
      <w:marTop w:val="0"/>
      <w:marBottom w:val="0"/>
      <w:divBdr>
        <w:top w:val="none" w:sz="0" w:space="0" w:color="auto"/>
        <w:left w:val="none" w:sz="0" w:space="0" w:color="auto"/>
        <w:bottom w:val="none" w:sz="0" w:space="0" w:color="auto"/>
        <w:right w:val="none" w:sz="0" w:space="0" w:color="auto"/>
      </w:divBdr>
    </w:div>
    <w:div w:id="405496790">
      <w:bodyDiv w:val="1"/>
      <w:marLeft w:val="0"/>
      <w:marRight w:val="0"/>
      <w:marTop w:val="0"/>
      <w:marBottom w:val="0"/>
      <w:divBdr>
        <w:top w:val="none" w:sz="0" w:space="0" w:color="auto"/>
        <w:left w:val="none" w:sz="0" w:space="0" w:color="auto"/>
        <w:bottom w:val="none" w:sz="0" w:space="0" w:color="auto"/>
        <w:right w:val="none" w:sz="0" w:space="0" w:color="auto"/>
      </w:divBdr>
    </w:div>
    <w:div w:id="408819419">
      <w:bodyDiv w:val="1"/>
      <w:marLeft w:val="0"/>
      <w:marRight w:val="0"/>
      <w:marTop w:val="0"/>
      <w:marBottom w:val="0"/>
      <w:divBdr>
        <w:top w:val="none" w:sz="0" w:space="0" w:color="auto"/>
        <w:left w:val="none" w:sz="0" w:space="0" w:color="auto"/>
        <w:bottom w:val="none" w:sz="0" w:space="0" w:color="auto"/>
        <w:right w:val="none" w:sz="0" w:space="0" w:color="auto"/>
      </w:divBdr>
    </w:div>
    <w:div w:id="409740457">
      <w:bodyDiv w:val="1"/>
      <w:marLeft w:val="0"/>
      <w:marRight w:val="0"/>
      <w:marTop w:val="0"/>
      <w:marBottom w:val="0"/>
      <w:divBdr>
        <w:top w:val="none" w:sz="0" w:space="0" w:color="auto"/>
        <w:left w:val="none" w:sz="0" w:space="0" w:color="auto"/>
        <w:bottom w:val="none" w:sz="0" w:space="0" w:color="auto"/>
        <w:right w:val="none" w:sz="0" w:space="0" w:color="auto"/>
      </w:divBdr>
    </w:div>
    <w:div w:id="410271096">
      <w:bodyDiv w:val="1"/>
      <w:marLeft w:val="0"/>
      <w:marRight w:val="0"/>
      <w:marTop w:val="0"/>
      <w:marBottom w:val="0"/>
      <w:divBdr>
        <w:top w:val="none" w:sz="0" w:space="0" w:color="auto"/>
        <w:left w:val="none" w:sz="0" w:space="0" w:color="auto"/>
        <w:bottom w:val="none" w:sz="0" w:space="0" w:color="auto"/>
        <w:right w:val="none" w:sz="0" w:space="0" w:color="auto"/>
      </w:divBdr>
    </w:div>
    <w:div w:id="413822572">
      <w:bodyDiv w:val="1"/>
      <w:marLeft w:val="0"/>
      <w:marRight w:val="0"/>
      <w:marTop w:val="0"/>
      <w:marBottom w:val="0"/>
      <w:divBdr>
        <w:top w:val="none" w:sz="0" w:space="0" w:color="auto"/>
        <w:left w:val="none" w:sz="0" w:space="0" w:color="auto"/>
        <w:bottom w:val="none" w:sz="0" w:space="0" w:color="auto"/>
        <w:right w:val="none" w:sz="0" w:space="0" w:color="auto"/>
      </w:divBdr>
    </w:div>
    <w:div w:id="414858697">
      <w:bodyDiv w:val="1"/>
      <w:marLeft w:val="0"/>
      <w:marRight w:val="0"/>
      <w:marTop w:val="0"/>
      <w:marBottom w:val="0"/>
      <w:divBdr>
        <w:top w:val="none" w:sz="0" w:space="0" w:color="auto"/>
        <w:left w:val="none" w:sz="0" w:space="0" w:color="auto"/>
        <w:bottom w:val="none" w:sz="0" w:space="0" w:color="auto"/>
        <w:right w:val="none" w:sz="0" w:space="0" w:color="auto"/>
      </w:divBdr>
    </w:div>
    <w:div w:id="415710270">
      <w:bodyDiv w:val="1"/>
      <w:marLeft w:val="0"/>
      <w:marRight w:val="0"/>
      <w:marTop w:val="0"/>
      <w:marBottom w:val="0"/>
      <w:divBdr>
        <w:top w:val="none" w:sz="0" w:space="0" w:color="auto"/>
        <w:left w:val="none" w:sz="0" w:space="0" w:color="auto"/>
        <w:bottom w:val="none" w:sz="0" w:space="0" w:color="auto"/>
        <w:right w:val="none" w:sz="0" w:space="0" w:color="auto"/>
      </w:divBdr>
    </w:div>
    <w:div w:id="416168708">
      <w:bodyDiv w:val="1"/>
      <w:marLeft w:val="0"/>
      <w:marRight w:val="0"/>
      <w:marTop w:val="0"/>
      <w:marBottom w:val="0"/>
      <w:divBdr>
        <w:top w:val="none" w:sz="0" w:space="0" w:color="auto"/>
        <w:left w:val="none" w:sz="0" w:space="0" w:color="auto"/>
        <w:bottom w:val="none" w:sz="0" w:space="0" w:color="auto"/>
        <w:right w:val="none" w:sz="0" w:space="0" w:color="auto"/>
      </w:divBdr>
    </w:div>
    <w:div w:id="417600423">
      <w:bodyDiv w:val="1"/>
      <w:marLeft w:val="0"/>
      <w:marRight w:val="0"/>
      <w:marTop w:val="0"/>
      <w:marBottom w:val="0"/>
      <w:divBdr>
        <w:top w:val="none" w:sz="0" w:space="0" w:color="auto"/>
        <w:left w:val="none" w:sz="0" w:space="0" w:color="auto"/>
        <w:bottom w:val="none" w:sz="0" w:space="0" w:color="auto"/>
        <w:right w:val="none" w:sz="0" w:space="0" w:color="auto"/>
      </w:divBdr>
    </w:div>
    <w:div w:id="418327714">
      <w:bodyDiv w:val="1"/>
      <w:marLeft w:val="0"/>
      <w:marRight w:val="0"/>
      <w:marTop w:val="0"/>
      <w:marBottom w:val="0"/>
      <w:divBdr>
        <w:top w:val="none" w:sz="0" w:space="0" w:color="auto"/>
        <w:left w:val="none" w:sz="0" w:space="0" w:color="auto"/>
        <w:bottom w:val="none" w:sz="0" w:space="0" w:color="auto"/>
        <w:right w:val="none" w:sz="0" w:space="0" w:color="auto"/>
      </w:divBdr>
    </w:div>
    <w:div w:id="418334269">
      <w:bodyDiv w:val="1"/>
      <w:marLeft w:val="0"/>
      <w:marRight w:val="0"/>
      <w:marTop w:val="0"/>
      <w:marBottom w:val="0"/>
      <w:divBdr>
        <w:top w:val="none" w:sz="0" w:space="0" w:color="auto"/>
        <w:left w:val="none" w:sz="0" w:space="0" w:color="auto"/>
        <w:bottom w:val="none" w:sz="0" w:space="0" w:color="auto"/>
        <w:right w:val="none" w:sz="0" w:space="0" w:color="auto"/>
      </w:divBdr>
    </w:div>
    <w:div w:id="418912911">
      <w:bodyDiv w:val="1"/>
      <w:marLeft w:val="0"/>
      <w:marRight w:val="0"/>
      <w:marTop w:val="0"/>
      <w:marBottom w:val="0"/>
      <w:divBdr>
        <w:top w:val="none" w:sz="0" w:space="0" w:color="auto"/>
        <w:left w:val="none" w:sz="0" w:space="0" w:color="auto"/>
        <w:bottom w:val="none" w:sz="0" w:space="0" w:color="auto"/>
        <w:right w:val="none" w:sz="0" w:space="0" w:color="auto"/>
      </w:divBdr>
    </w:div>
    <w:div w:id="419257781">
      <w:bodyDiv w:val="1"/>
      <w:marLeft w:val="0"/>
      <w:marRight w:val="0"/>
      <w:marTop w:val="0"/>
      <w:marBottom w:val="0"/>
      <w:divBdr>
        <w:top w:val="none" w:sz="0" w:space="0" w:color="auto"/>
        <w:left w:val="none" w:sz="0" w:space="0" w:color="auto"/>
        <w:bottom w:val="none" w:sz="0" w:space="0" w:color="auto"/>
        <w:right w:val="none" w:sz="0" w:space="0" w:color="auto"/>
      </w:divBdr>
    </w:div>
    <w:div w:id="421073548">
      <w:bodyDiv w:val="1"/>
      <w:marLeft w:val="0"/>
      <w:marRight w:val="0"/>
      <w:marTop w:val="0"/>
      <w:marBottom w:val="0"/>
      <w:divBdr>
        <w:top w:val="none" w:sz="0" w:space="0" w:color="auto"/>
        <w:left w:val="none" w:sz="0" w:space="0" w:color="auto"/>
        <w:bottom w:val="none" w:sz="0" w:space="0" w:color="auto"/>
        <w:right w:val="none" w:sz="0" w:space="0" w:color="auto"/>
      </w:divBdr>
    </w:div>
    <w:div w:id="424958054">
      <w:bodyDiv w:val="1"/>
      <w:marLeft w:val="0"/>
      <w:marRight w:val="0"/>
      <w:marTop w:val="0"/>
      <w:marBottom w:val="0"/>
      <w:divBdr>
        <w:top w:val="none" w:sz="0" w:space="0" w:color="auto"/>
        <w:left w:val="none" w:sz="0" w:space="0" w:color="auto"/>
        <w:bottom w:val="none" w:sz="0" w:space="0" w:color="auto"/>
        <w:right w:val="none" w:sz="0" w:space="0" w:color="auto"/>
      </w:divBdr>
    </w:div>
    <w:div w:id="428086406">
      <w:bodyDiv w:val="1"/>
      <w:marLeft w:val="0"/>
      <w:marRight w:val="0"/>
      <w:marTop w:val="0"/>
      <w:marBottom w:val="0"/>
      <w:divBdr>
        <w:top w:val="none" w:sz="0" w:space="0" w:color="auto"/>
        <w:left w:val="none" w:sz="0" w:space="0" w:color="auto"/>
        <w:bottom w:val="none" w:sz="0" w:space="0" w:color="auto"/>
        <w:right w:val="none" w:sz="0" w:space="0" w:color="auto"/>
      </w:divBdr>
    </w:div>
    <w:div w:id="431437564">
      <w:bodyDiv w:val="1"/>
      <w:marLeft w:val="0"/>
      <w:marRight w:val="0"/>
      <w:marTop w:val="0"/>
      <w:marBottom w:val="0"/>
      <w:divBdr>
        <w:top w:val="none" w:sz="0" w:space="0" w:color="auto"/>
        <w:left w:val="none" w:sz="0" w:space="0" w:color="auto"/>
        <w:bottom w:val="none" w:sz="0" w:space="0" w:color="auto"/>
        <w:right w:val="none" w:sz="0" w:space="0" w:color="auto"/>
      </w:divBdr>
    </w:div>
    <w:div w:id="431555679">
      <w:bodyDiv w:val="1"/>
      <w:marLeft w:val="0"/>
      <w:marRight w:val="0"/>
      <w:marTop w:val="0"/>
      <w:marBottom w:val="0"/>
      <w:divBdr>
        <w:top w:val="none" w:sz="0" w:space="0" w:color="auto"/>
        <w:left w:val="none" w:sz="0" w:space="0" w:color="auto"/>
        <w:bottom w:val="none" w:sz="0" w:space="0" w:color="auto"/>
        <w:right w:val="none" w:sz="0" w:space="0" w:color="auto"/>
      </w:divBdr>
    </w:div>
    <w:div w:id="432092467">
      <w:bodyDiv w:val="1"/>
      <w:marLeft w:val="0"/>
      <w:marRight w:val="0"/>
      <w:marTop w:val="0"/>
      <w:marBottom w:val="0"/>
      <w:divBdr>
        <w:top w:val="none" w:sz="0" w:space="0" w:color="auto"/>
        <w:left w:val="none" w:sz="0" w:space="0" w:color="auto"/>
        <w:bottom w:val="none" w:sz="0" w:space="0" w:color="auto"/>
        <w:right w:val="none" w:sz="0" w:space="0" w:color="auto"/>
      </w:divBdr>
    </w:div>
    <w:div w:id="434906341">
      <w:bodyDiv w:val="1"/>
      <w:marLeft w:val="0"/>
      <w:marRight w:val="0"/>
      <w:marTop w:val="0"/>
      <w:marBottom w:val="0"/>
      <w:divBdr>
        <w:top w:val="none" w:sz="0" w:space="0" w:color="auto"/>
        <w:left w:val="none" w:sz="0" w:space="0" w:color="auto"/>
        <w:bottom w:val="none" w:sz="0" w:space="0" w:color="auto"/>
        <w:right w:val="none" w:sz="0" w:space="0" w:color="auto"/>
      </w:divBdr>
    </w:div>
    <w:div w:id="438910677">
      <w:bodyDiv w:val="1"/>
      <w:marLeft w:val="0"/>
      <w:marRight w:val="0"/>
      <w:marTop w:val="0"/>
      <w:marBottom w:val="0"/>
      <w:divBdr>
        <w:top w:val="none" w:sz="0" w:space="0" w:color="auto"/>
        <w:left w:val="none" w:sz="0" w:space="0" w:color="auto"/>
        <w:bottom w:val="none" w:sz="0" w:space="0" w:color="auto"/>
        <w:right w:val="none" w:sz="0" w:space="0" w:color="auto"/>
      </w:divBdr>
    </w:div>
    <w:div w:id="444885301">
      <w:bodyDiv w:val="1"/>
      <w:marLeft w:val="0"/>
      <w:marRight w:val="0"/>
      <w:marTop w:val="0"/>
      <w:marBottom w:val="0"/>
      <w:divBdr>
        <w:top w:val="none" w:sz="0" w:space="0" w:color="auto"/>
        <w:left w:val="none" w:sz="0" w:space="0" w:color="auto"/>
        <w:bottom w:val="none" w:sz="0" w:space="0" w:color="auto"/>
        <w:right w:val="none" w:sz="0" w:space="0" w:color="auto"/>
      </w:divBdr>
    </w:div>
    <w:div w:id="446657899">
      <w:bodyDiv w:val="1"/>
      <w:marLeft w:val="0"/>
      <w:marRight w:val="0"/>
      <w:marTop w:val="0"/>
      <w:marBottom w:val="0"/>
      <w:divBdr>
        <w:top w:val="none" w:sz="0" w:space="0" w:color="auto"/>
        <w:left w:val="none" w:sz="0" w:space="0" w:color="auto"/>
        <w:bottom w:val="none" w:sz="0" w:space="0" w:color="auto"/>
        <w:right w:val="none" w:sz="0" w:space="0" w:color="auto"/>
      </w:divBdr>
    </w:div>
    <w:div w:id="446702398">
      <w:bodyDiv w:val="1"/>
      <w:marLeft w:val="0"/>
      <w:marRight w:val="0"/>
      <w:marTop w:val="0"/>
      <w:marBottom w:val="0"/>
      <w:divBdr>
        <w:top w:val="none" w:sz="0" w:space="0" w:color="auto"/>
        <w:left w:val="none" w:sz="0" w:space="0" w:color="auto"/>
        <w:bottom w:val="none" w:sz="0" w:space="0" w:color="auto"/>
        <w:right w:val="none" w:sz="0" w:space="0" w:color="auto"/>
      </w:divBdr>
    </w:div>
    <w:div w:id="449864279">
      <w:bodyDiv w:val="1"/>
      <w:marLeft w:val="0"/>
      <w:marRight w:val="0"/>
      <w:marTop w:val="0"/>
      <w:marBottom w:val="0"/>
      <w:divBdr>
        <w:top w:val="none" w:sz="0" w:space="0" w:color="auto"/>
        <w:left w:val="none" w:sz="0" w:space="0" w:color="auto"/>
        <w:bottom w:val="none" w:sz="0" w:space="0" w:color="auto"/>
        <w:right w:val="none" w:sz="0" w:space="0" w:color="auto"/>
      </w:divBdr>
    </w:div>
    <w:div w:id="451628684">
      <w:bodyDiv w:val="1"/>
      <w:marLeft w:val="0"/>
      <w:marRight w:val="0"/>
      <w:marTop w:val="0"/>
      <w:marBottom w:val="0"/>
      <w:divBdr>
        <w:top w:val="none" w:sz="0" w:space="0" w:color="auto"/>
        <w:left w:val="none" w:sz="0" w:space="0" w:color="auto"/>
        <w:bottom w:val="none" w:sz="0" w:space="0" w:color="auto"/>
        <w:right w:val="none" w:sz="0" w:space="0" w:color="auto"/>
      </w:divBdr>
    </w:div>
    <w:div w:id="452484308">
      <w:bodyDiv w:val="1"/>
      <w:marLeft w:val="0"/>
      <w:marRight w:val="0"/>
      <w:marTop w:val="0"/>
      <w:marBottom w:val="0"/>
      <w:divBdr>
        <w:top w:val="none" w:sz="0" w:space="0" w:color="auto"/>
        <w:left w:val="none" w:sz="0" w:space="0" w:color="auto"/>
        <w:bottom w:val="none" w:sz="0" w:space="0" w:color="auto"/>
        <w:right w:val="none" w:sz="0" w:space="0" w:color="auto"/>
      </w:divBdr>
    </w:div>
    <w:div w:id="454911227">
      <w:bodyDiv w:val="1"/>
      <w:marLeft w:val="0"/>
      <w:marRight w:val="0"/>
      <w:marTop w:val="0"/>
      <w:marBottom w:val="0"/>
      <w:divBdr>
        <w:top w:val="none" w:sz="0" w:space="0" w:color="auto"/>
        <w:left w:val="none" w:sz="0" w:space="0" w:color="auto"/>
        <w:bottom w:val="none" w:sz="0" w:space="0" w:color="auto"/>
        <w:right w:val="none" w:sz="0" w:space="0" w:color="auto"/>
      </w:divBdr>
    </w:div>
    <w:div w:id="456604601">
      <w:bodyDiv w:val="1"/>
      <w:marLeft w:val="0"/>
      <w:marRight w:val="0"/>
      <w:marTop w:val="0"/>
      <w:marBottom w:val="0"/>
      <w:divBdr>
        <w:top w:val="none" w:sz="0" w:space="0" w:color="auto"/>
        <w:left w:val="none" w:sz="0" w:space="0" w:color="auto"/>
        <w:bottom w:val="none" w:sz="0" w:space="0" w:color="auto"/>
        <w:right w:val="none" w:sz="0" w:space="0" w:color="auto"/>
      </w:divBdr>
    </w:div>
    <w:div w:id="459766802">
      <w:bodyDiv w:val="1"/>
      <w:marLeft w:val="0"/>
      <w:marRight w:val="0"/>
      <w:marTop w:val="0"/>
      <w:marBottom w:val="0"/>
      <w:divBdr>
        <w:top w:val="none" w:sz="0" w:space="0" w:color="auto"/>
        <w:left w:val="none" w:sz="0" w:space="0" w:color="auto"/>
        <w:bottom w:val="none" w:sz="0" w:space="0" w:color="auto"/>
        <w:right w:val="none" w:sz="0" w:space="0" w:color="auto"/>
      </w:divBdr>
    </w:div>
    <w:div w:id="460464812">
      <w:bodyDiv w:val="1"/>
      <w:marLeft w:val="0"/>
      <w:marRight w:val="0"/>
      <w:marTop w:val="0"/>
      <w:marBottom w:val="0"/>
      <w:divBdr>
        <w:top w:val="none" w:sz="0" w:space="0" w:color="auto"/>
        <w:left w:val="none" w:sz="0" w:space="0" w:color="auto"/>
        <w:bottom w:val="none" w:sz="0" w:space="0" w:color="auto"/>
        <w:right w:val="none" w:sz="0" w:space="0" w:color="auto"/>
      </w:divBdr>
    </w:div>
    <w:div w:id="467935174">
      <w:bodyDiv w:val="1"/>
      <w:marLeft w:val="0"/>
      <w:marRight w:val="0"/>
      <w:marTop w:val="0"/>
      <w:marBottom w:val="0"/>
      <w:divBdr>
        <w:top w:val="none" w:sz="0" w:space="0" w:color="auto"/>
        <w:left w:val="none" w:sz="0" w:space="0" w:color="auto"/>
        <w:bottom w:val="none" w:sz="0" w:space="0" w:color="auto"/>
        <w:right w:val="none" w:sz="0" w:space="0" w:color="auto"/>
      </w:divBdr>
    </w:div>
    <w:div w:id="468519149">
      <w:bodyDiv w:val="1"/>
      <w:marLeft w:val="0"/>
      <w:marRight w:val="0"/>
      <w:marTop w:val="0"/>
      <w:marBottom w:val="0"/>
      <w:divBdr>
        <w:top w:val="none" w:sz="0" w:space="0" w:color="auto"/>
        <w:left w:val="none" w:sz="0" w:space="0" w:color="auto"/>
        <w:bottom w:val="none" w:sz="0" w:space="0" w:color="auto"/>
        <w:right w:val="none" w:sz="0" w:space="0" w:color="auto"/>
      </w:divBdr>
    </w:div>
    <w:div w:id="468939454">
      <w:bodyDiv w:val="1"/>
      <w:marLeft w:val="0"/>
      <w:marRight w:val="0"/>
      <w:marTop w:val="0"/>
      <w:marBottom w:val="0"/>
      <w:divBdr>
        <w:top w:val="none" w:sz="0" w:space="0" w:color="auto"/>
        <w:left w:val="none" w:sz="0" w:space="0" w:color="auto"/>
        <w:bottom w:val="none" w:sz="0" w:space="0" w:color="auto"/>
        <w:right w:val="none" w:sz="0" w:space="0" w:color="auto"/>
      </w:divBdr>
    </w:div>
    <w:div w:id="469594696">
      <w:bodyDiv w:val="1"/>
      <w:marLeft w:val="0"/>
      <w:marRight w:val="0"/>
      <w:marTop w:val="0"/>
      <w:marBottom w:val="0"/>
      <w:divBdr>
        <w:top w:val="none" w:sz="0" w:space="0" w:color="auto"/>
        <w:left w:val="none" w:sz="0" w:space="0" w:color="auto"/>
        <w:bottom w:val="none" w:sz="0" w:space="0" w:color="auto"/>
        <w:right w:val="none" w:sz="0" w:space="0" w:color="auto"/>
      </w:divBdr>
    </w:div>
    <w:div w:id="469713514">
      <w:bodyDiv w:val="1"/>
      <w:marLeft w:val="0"/>
      <w:marRight w:val="0"/>
      <w:marTop w:val="0"/>
      <w:marBottom w:val="0"/>
      <w:divBdr>
        <w:top w:val="none" w:sz="0" w:space="0" w:color="auto"/>
        <w:left w:val="none" w:sz="0" w:space="0" w:color="auto"/>
        <w:bottom w:val="none" w:sz="0" w:space="0" w:color="auto"/>
        <w:right w:val="none" w:sz="0" w:space="0" w:color="auto"/>
      </w:divBdr>
    </w:div>
    <w:div w:id="470249171">
      <w:bodyDiv w:val="1"/>
      <w:marLeft w:val="0"/>
      <w:marRight w:val="0"/>
      <w:marTop w:val="0"/>
      <w:marBottom w:val="0"/>
      <w:divBdr>
        <w:top w:val="none" w:sz="0" w:space="0" w:color="auto"/>
        <w:left w:val="none" w:sz="0" w:space="0" w:color="auto"/>
        <w:bottom w:val="none" w:sz="0" w:space="0" w:color="auto"/>
        <w:right w:val="none" w:sz="0" w:space="0" w:color="auto"/>
      </w:divBdr>
    </w:div>
    <w:div w:id="474612206">
      <w:bodyDiv w:val="1"/>
      <w:marLeft w:val="0"/>
      <w:marRight w:val="0"/>
      <w:marTop w:val="0"/>
      <w:marBottom w:val="0"/>
      <w:divBdr>
        <w:top w:val="none" w:sz="0" w:space="0" w:color="auto"/>
        <w:left w:val="none" w:sz="0" w:space="0" w:color="auto"/>
        <w:bottom w:val="none" w:sz="0" w:space="0" w:color="auto"/>
        <w:right w:val="none" w:sz="0" w:space="0" w:color="auto"/>
      </w:divBdr>
    </w:div>
    <w:div w:id="476459771">
      <w:bodyDiv w:val="1"/>
      <w:marLeft w:val="0"/>
      <w:marRight w:val="0"/>
      <w:marTop w:val="0"/>
      <w:marBottom w:val="0"/>
      <w:divBdr>
        <w:top w:val="none" w:sz="0" w:space="0" w:color="auto"/>
        <w:left w:val="none" w:sz="0" w:space="0" w:color="auto"/>
        <w:bottom w:val="none" w:sz="0" w:space="0" w:color="auto"/>
        <w:right w:val="none" w:sz="0" w:space="0" w:color="auto"/>
      </w:divBdr>
    </w:div>
    <w:div w:id="478689846">
      <w:bodyDiv w:val="1"/>
      <w:marLeft w:val="0"/>
      <w:marRight w:val="0"/>
      <w:marTop w:val="0"/>
      <w:marBottom w:val="0"/>
      <w:divBdr>
        <w:top w:val="none" w:sz="0" w:space="0" w:color="auto"/>
        <w:left w:val="none" w:sz="0" w:space="0" w:color="auto"/>
        <w:bottom w:val="none" w:sz="0" w:space="0" w:color="auto"/>
        <w:right w:val="none" w:sz="0" w:space="0" w:color="auto"/>
      </w:divBdr>
    </w:div>
    <w:div w:id="481310898">
      <w:bodyDiv w:val="1"/>
      <w:marLeft w:val="0"/>
      <w:marRight w:val="0"/>
      <w:marTop w:val="0"/>
      <w:marBottom w:val="0"/>
      <w:divBdr>
        <w:top w:val="none" w:sz="0" w:space="0" w:color="auto"/>
        <w:left w:val="none" w:sz="0" w:space="0" w:color="auto"/>
        <w:bottom w:val="none" w:sz="0" w:space="0" w:color="auto"/>
        <w:right w:val="none" w:sz="0" w:space="0" w:color="auto"/>
      </w:divBdr>
    </w:div>
    <w:div w:id="483087178">
      <w:bodyDiv w:val="1"/>
      <w:marLeft w:val="0"/>
      <w:marRight w:val="0"/>
      <w:marTop w:val="0"/>
      <w:marBottom w:val="0"/>
      <w:divBdr>
        <w:top w:val="none" w:sz="0" w:space="0" w:color="auto"/>
        <w:left w:val="none" w:sz="0" w:space="0" w:color="auto"/>
        <w:bottom w:val="none" w:sz="0" w:space="0" w:color="auto"/>
        <w:right w:val="none" w:sz="0" w:space="0" w:color="auto"/>
      </w:divBdr>
    </w:div>
    <w:div w:id="486289130">
      <w:bodyDiv w:val="1"/>
      <w:marLeft w:val="0"/>
      <w:marRight w:val="0"/>
      <w:marTop w:val="0"/>
      <w:marBottom w:val="0"/>
      <w:divBdr>
        <w:top w:val="none" w:sz="0" w:space="0" w:color="auto"/>
        <w:left w:val="none" w:sz="0" w:space="0" w:color="auto"/>
        <w:bottom w:val="none" w:sz="0" w:space="0" w:color="auto"/>
        <w:right w:val="none" w:sz="0" w:space="0" w:color="auto"/>
      </w:divBdr>
    </w:div>
    <w:div w:id="487676677">
      <w:bodyDiv w:val="1"/>
      <w:marLeft w:val="0"/>
      <w:marRight w:val="0"/>
      <w:marTop w:val="0"/>
      <w:marBottom w:val="0"/>
      <w:divBdr>
        <w:top w:val="none" w:sz="0" w:space="0" w:color="auto"/>
        <w:left w:val="none" w:sz="0" w:space="0" w:color="auto"/>
        <w:bottom w:val="none" w:sz="0" w:space="0" w:color="auto"/>
        <w:right w:val="none" w:sz="0" w:space="0" w:color="auto"/>
      </w:divBdr>
    </w:div>
    <w:div w:id="488326137">
      <w:bodyDiv w:val="1"/>
      <w:marLeft w:val="0"/>
      <w:marRight w:val="0"/>
      <w:marTop w:val="0"/>
      <w:marBottom w:val="0"/>
      <w:divBdr>
        <w:top w:val="none" w:sz="0" w:space="0" w:color="auto"/>
        <w:left w:val="none" w:sz="0" w:space="0" w:color="auto"/>
        <w:bottom w:val="none" w:sz="0" w:space="0" w:color="auto"/>
        <w:right w:val="none" w:sz="0" w:space="0" w:color="auto"/>
      </w:divBdr>
    </w:div>
    <w:div w:id="493029510">
      <w:bodyDiv w:val="1"/>
      <w:marLeft w:val="0"/>
      <w:marRight w:val="0"/>
      <w:marTop w:val="0"/>
      <w:marBottom w:val="0"/>
      <w:divBdr>
        <w:top w:val="none" w:sz="0" w:space="0" w:color="auto"/>
        <w:left w:val="none" w:sz="0" w:space="0" w:color="auto"/>
        <w:bottom w:val="none" w:sz="0" w:space="0" w:color="auto"/>
        <w:right w:val="none" w:sz="0" w:space="0" w:color="auto"/>
      </w:divBdr>
    </w:div>
    <w:div w:id="493451206">
      <w:bodyDiv w:val="1"/>
      <w:marLeft w:val="0"/>
      <w:marRight w:val="0"/>
      <w:marTop w:val="0"/>
      <w:marBottom w:val="0"/>
      <w:divBdr>
        <w:top w:val="none" w:sz="0" w:space="0" w:color="auto"/>
        <w:left w:val="none" w:sz="0" w:space="0" w:color="auto"/>
        <w:bottom w:val="none" w:sz="0" w:space="0" w:color="auto"/>
        <w:right w:val="none" w:sz="0" w:space="0" w:color="auto"/>
      </w:divBdr>
    </w:div>
    <w:div w:id="494222296">
      <w:bodyDiv w:val="1"/>
      <w:marLeft w:val="0"/>
      <w:marRight w:val="0"/>
      <w:marTop w:val="0"/>
      <w:marBottom w:val="0"/>
      <w:divBdr>
        <w:top w:val="none" w:sz="0" w:space="0" w:color="auto"/>
        <w:left w:val="none" w:sz="0" w:space="0" w:color="auto"/>
        <w:bottom w:val="none" w:sz="0" w:space="0" w:color="auto"/>
        <w:right w:val="none" w:sz="0" w:space="0" w:color="auto"/>
      </w:divBdr>
    </w:div>
    <w:div w:id="494959960">
      <w:bodyDiv w:val="1"/>
      <w:marLeft w:val="0"/>
      <w:marRight w:val="0"/>
      <w:marTop w:val="0"/>
      <w:marBottom w:val="0"/>
      <w:divBdr>
        <w:top w:val="none" w:sz="0" w:space="0" w:color="auto"/>
        <w:left w:val="none" w:sz="0" w:space="0" w:color="auto"/>
        <w:bottom w:val="none" w:sz="0" w:space="0" w:color="auto"/>
        <w:right w:val="none" w:sz="0" w:space="0" w:color="auto"/>
      </w:divBdr>
    </w:div>
    <w:div w:id="497502411">
      <w:bodyDiv w:val="1"/>
      <w:marLeft w:val="0"/>
      <w:marRight w:val="0"/>
      <w:marTop w:val="0"/>
      <w:marBottom w:val="0"/>
      <w:divBdr>
        <w:top w:val="none" w:sz="0" w:space="0" w:color="auto"/>
        <w:left w:val="none" w:sz="0" w:space="0" w:color="auto"/>
        <w:bottom w:val="none" w:sz="0" w:space="0" w:color="auto"/>
        <w:right w:val="none" w:sz="0" w:space="0" w:color="auto"/>
      </w:divBdr>
    </w:div>
    <w:div w:id="499272380">
      <w:bodyDiv w:val="1"/>
      <w:marLeft w:val="0"/>
      <w:marRight w:val="0"/>
      <w:marTop w:val="0"/>
      <w:marBottom w:val="0"/>
      <w:divBdr>
        <w:top w:val="none" w:sz="0" w:space="0" w:color="auto"/>
        <w:left w:val="none" w:sz="0" w:space="0" w:color="auto"/>
        <w:bottom w:val="none" w:sz="0" w:space="0" w:color="auto"/>
        <w:right w:val="none" w:sz="0" w:space="0" w:color="auto"/>
      </w:divBdr>
    </w:div>
    <w:div w:id="504243529">
      <w:bodyDiv w:val="1"/>
      <w:marLeft w:val="0"/>
      <w:marRight w:val="0"/>
      <w:marTop w:val="0"/>
      <w:marBottom w:val="0"/>
      <w:divBdr>
        <w:top w:val="none" w:sz="0" w:space="0" w:color="auto"/>
        <w:left w:val="none" w:sz="0" w:space="0" w:color="auto"/>
        <w:bottom w:val="none" w:sz="0" w:space="0" w:color="auto"/>
        <w:right w:val="none" w:sz="0" w:space="0" w:color="auto"/>
      </w:divBdr>
    </w:div>
    <w:div w:id="508714988">
      <w:bodyDiv w:val="1"/>
      <w:marLeft w:val="0"/>
      <w:marRight w:val="0"/>
      <w:marTop w:val="0"/>
      <w:marBottom w:val="0"/>
      <w:divBdr>
        <w:top w:val="none" w:sz="0" w:space="0" w:color="auto"/>
        <w:left w:val="none" w:sz="0" w:space="0" w:color="auto"/>
        <w:bottom w:val="none" w:sz="0" w:space="0" w:color="auto"/>
        <w:right w:val="none" w:sz="0" w:space="0" w:color="auto"/>
      </w:divBdr>
    </w:div>
    <w:div w:id="511067844">
      <w:bodyDiv w:val="1"/>
      <w:marLeft w:val="0"/>
      <w:marRight w:val="0"/>
      <w:marTop w:val="0"/>
      <w:marBottom w:val="0"/>
      <w:divBdr>
        <w:top w:val="none" w:sz="0" w:space="0" w:color="auto"/>
        <w:left w:val="none" w:sz="0" w:space="0" w:color="auto"/>
        <w:bottom w:val="none" w:sz="0" w:space="0" w:color="auto"/>
        <w:right w:val="none" w:sz="0" w:space="0" w:color="auto"/>
      </w:divBdr>
    </w:div>
    <w:div w:id="511338706">
      <w:bodyDiv w:val="1"/>
      <w:marLeft w:val="0"/>
      <w:marRight w:val="0"/>
      <w:marTop w:val="0"/>
      <w:marBottom w:val="0"/>
      <w:divBdr>
        <w:top w:val="none" w:sz="0" w:space="0" w:color="auto"/>
        <w:left w:val="none" w:sz="0" w:space="0" w:color="auto"/>
        <w:bottom w:val="none" w:sz="0" w:space="0" w:color="auto"/>
        <w:right w:val="none" w:sz="0" w:space="0" w:color="auto"/>
      </w:divBdr>
    </w:div>
    <w:div w:id="512065243">
      <w:bodyDiv w:val="1"/>
      <w:marLeft w:val="0"/>
      <w:marRight w:val="0"/>
      <w:marTop w:val="0"/>
      <w:marBottom w:val="0"/>
      <w:divBdr>
        <w:top w:val="none" w:sz="0" w:space="0" w:color="auto"/>
        <w:left w:val="none" w:sz="0" w:space="0" w:color="auto"/>
        <w:bottom w:val="none" w:sz="0" w:space="0" w:color="auto"/>
        <w:right w:val="none" w:sz="0" w:space="0" w:color="auto"/>
      </w:divBdr>
    </w:div>
    <w:div w:id="512770198">
      <w:bodyDiv w:val="1"/>
      <w:marLeft w:val="0"/>
      <w:marRight w:val="0"/>
      <w:marTop w:val="0"/>
      <w:marBottom w:val="0"/>
      <w:divBdr>
        <w:top w:val="none" w:sz="0" w:space="0" w:color="auto"/>
        <w:left w:val="none" w:sz="0" w:space="0" w:color="auto"/>
        <w:bottom w:val="none" w:sz="0" w:space="0" w:color="auto"/>
        <w:right w:val="none" w:sz="0" w:space="0" w:color="auto"/>
      </w:divBdr>
      <w:divsChild>
        <w:div w:id="1692877623">
          <w:marLeft w:val="547"/>
          <w:marRight w:val="0"/>
          <w:marTop w:val="0"/>
          <w:marBottom w:val="0"/>
          <w:divBdr>
            <w:top w:val="none" w:sz="0" w:space="0" w:color="auto"/>
            <w:left w:val="none" w:sz="0" w:space="0" w:color="auto"/>
            <w:bottom w:val="none" w:sz="0" w:space="0" w:color="auto"/>
            <w:right w:val="none" w:sz="0" w:space="0" w:color="auto"/>
          </w:divBdr>
        </w:div>
      </w:divsChild>
    </w:div>
    <w:div w:id="512957247">
      <w:bodyDiv w:val="1"/>
      <w:marLeft w:val="0"/>
      <w:marRight w:val="0"/>
      <w:marTop w:val="0"/>
      <w:marBottom w:val="0"/>
      <w:divBdr>
        <w:top w:val="none" w:sz="0" w:space="0" w:color="auto"/>
        <w:left w:val="none" w:sz="0" w:space="0" w:color="auto"/>
        <w:bottom w:val="none" w:sz="0" w:space="0" w:color="auto"/>
        <w:right w:val="none" w:sz="0" w:space="0" w:color="auto"/>
      </w:divBdr>
    </w:div>
    <w:div w:id="518737021">
      <w:bodyDiv w:val="1"/>
      <w:marLeft w:val="0"/>
      <w:marRight w:val="0"/>
      <w:marTop w:val="0"/>
      <w:marBottom w:val="0"/>
      <w:divBdr>
        <w:top w:val="none" w:sz="0" w:space="0" w:color="auto"/>
        <w:left w:val="none" w:sz="0" w:space="0" w:color="auto"/>
        <w:bottom w:val="none" w:sz="0" w:space="0" w:color="auto"/>
        <w:right w:val="none" w:sz="0" w:space="0" w:color="auto"/>
      </w:divBdr>
    </w:div>
    <w:div w:id="519241932">
      <w:bodyDiv w:val="1"/>
      <w:marLeft w:val="0"/>
      <w:marRight w:val="0"/>
      <w:marTop w:val="0"/>
      <w:marBottom w:val="0"/>
      <w:divBdr>
        <w:top w:val="none" w:sz="0" w:space="0" w:color="auto"/>
        <w:left w:val="none" w:sz="0" w:space="0" w:color="auto"/>
        <w:bottom w:val="none" w:sz="0" w:space="0" w:color="auto"/>
        <w:right w:val="none" w:sz="0" w:space="0" w:color="auto"/>
      </w:divBdr>
    </w:div>
    <w:div w:id="519515439">
      <w:bodyDiv w:val="1"/>
      <w:marLeft w:val="0"/>
      <w:marRight w:val="0"/>
      <w:marTop w:val="0"/>
      <w:marBottom w:val="0"/>
      <w:divBdr>
        <w:top w:val="none" w:sz="0" w:space="0" w:color="auto"/>
        <w:left w:val="none" w:sz="0" w:space="0" w:color="auto"/>
        <w:bottom w:val="none" w:sz="0" w:space="0" w:color="auto"/>
        <w:right w:val="none" w:sz="0" w:space="0" w:color="auto"/>
      </w:divBdr>
    </w:div>
    <w:div w:id="519854292">
      <w:bodyDiv w:val="1"/>
      <w:marLeft w:val="0"/>
      <w:marRight w:val="0"/>
      <w:marTop w:val="0"/>
      <w:marBottom w:val="0"/>
      <w:divBdr>
        <w:top w:val="none" w:sz="0" w:space="0" w:color="auto"/>
        <w:left w:val="none" w:sz="0" w:space="0" w:color="auto"/>
        <w:bottom w:val="none" w:sz="0" w:space="0" w:color="auto"/>
        <w:right w:val="none" w:sz="0" w:space="0" w:color="auto"/>
      </w:divBdr>
    </w:div>
    <w:div w:id="521827068">
      <w:bodyDiv w:val="1"/>
      <w:marLeft w:val="0"/>
      <w:marRight w:val="0"/>
      <w:marTop w:val="0"/>
      <w:marBottom w:val="0"/>
      <w:divBdr>
        <w:top w:val="none" w:sz="0" w:space="0" w:color="auto"/>
        <w:left w:val="none" w:sz="0" w:space="0" w:color="auto"/>
        <w:bottom w:val="none" w:sz="0" w:space="0" w:color="auto"/>
        <w:right w:val="none" w:sz="0" w:space="0" w:color="auto"/>
      </w:divBdr>
    </w:div>
    <w:div w:id="522985341">
      <w:bodyDiv w:val="1"/>
      <w:marLeft w:val="0"/>
      <w:marRight w:val="0"/>
      <w:marTop w:val="0"/>
      <w:marBottom w:val="0"/>
      <w:divBdr>
        <w:top w:val="none" w:sz="0" w:space="0" w:color="auto"/>
        <w:left w:val="none" w:sz="0" w:space="0" w:color="auto"/>
        <w:bottom w:val="none" w:sz="0" w:space="0" w:color="auto"/>
        <w:right w:val="none" w:sz="0" w:space="0" w:color="auto"/>
      </w:divBdr>
    </w:div>
    <w:div w:id="523373211">
      <w:bodyDiv w:val="1"/>
      <w:marLeft w:val="0"/>
      <w:marRight w:val="0"/>
      <w:marTop w:val="0"/>
      <w:marBottom w:val="0"/>
      <w:divBdr>
        <w:top w:val="none" w:sz="0" w:space="0" w:color="auto"/>
        <w:left w:val="none" w:sz="0" w:space="0" w:color="auto"/>
        <w:bottom w:val="none" w:sz="0" w:space="0" w:color="auto"/>
        <w:right w:val="none" w:sz="0" w:space="0" w:color="auto"/>
      </w:divBdr>
    </w:div>
    <w:div w:id="525096812">
      <w:bodyDiv w:val="1"/>
      <w:marLeft w:val="0"/>
      <w:marRight w:val="0"/>
      <w:marTop w:val="0"/>
      <w:marBottom w:val="0"/>
      <w:divBdr>
        <w:top w:val="none" w:sz="0" w:space="0" w:color="auto"/>
        <w:left w:val="none" w:sz="0" w:space="0" w:color="auto"/>
        <w:bottom w:val="none" w:sz="0" w:space="0" w:color="auto"/>
        <w:right w:val="none" w:sz="0" w:space="0" w:color="auto"/>
      </w:divBdr>
    </w:div>
    <w:div w:id="527648750">
      <w:bodyDiv w:val="1"/>
      <w:marLeft w:val="0"/>
      <w:marRight w:val="0"/>
      <w:marTop w:val="0"/>
      <w:marBottom w:val="0"/>
      <w:divBdr>
        <w:top w:val="none" w:sz="0" w:space="0" w:color="auto"/>
        <w:left w:val="none" w:sz="0" w:space="0" w:color="auto"/>
        <w:bottom w:val="none" w:sz="0" w:space="0" w:color="auto"/>
        <w:right w:val="none" w:sz="0" w:space="0" w:color="auto"/>
      </w:divBdr>
    </w:div>
    <w:div w:id="529533903">
      <w:bodyDiv w:val="1"/>
      <w:marLeft w:val="0"/>
      <w:marRight w:val="0"/>
      <w:marTop w:val="0"/>
      <w:marBottom w:val="0"/>
      <w:divBdr>
        <w:top w:val="none" w:sz="0" w:space="0" w:color="auto"/>
        <w:left w:val="none" w:sz="0" w:space="0" w:color="auto"/>
        <w:bottom w:val="none" w:sz="0" w:space="0" w:color="auto"/>
        <w:right w:val="none" w:sz="0" w:space="0" w:color="auto"/>
      </w:divBdr>
    </w:div>
    <w:div w:id="529732531">
      <w:bodyDiv w:val="1"/>
      <w:marLeft w:val="0"/>
      <w:marRight w:val="0"/>
      <w:marTop w:val="0"/>
      <w:marBottom w:val="0"/>
      <w:divBdr>
        <w:top w:val="none" w:sz="0" w:space="0" w:color="auto"/>
        <w:left w:val="none" w:sz="0" w:space="0" w:color="auto"/>
        <w:bottom w:val="none" w:sz="0" w:space="0" w:color="auto"/>
        <w:right w:val="none" w:sz="0" w:space="0" w:color="auto"/>
      </w:divBdr>
    </w:div>
    <w:div w:id="529953416">
      <w:bodyDiv w:val="1"/>
      <w:marLeft w:val="0"/>
      <w:marRight w:val="0"/>
      <w:marTop w:val="0"/>
      <w:marBottom w:val="0"/>
      <w:divBdr>
        <w:top w:val="none" w:sz="0" w:space="0" w:color="auto"/>
        <w:left w:val="none" w:sz="0" w:space="0" w:color="auto"/>
        <w:bottom w:val="none" w:sz="0" w:space="0" w:color="auto"/>
        <w:right w:val="none" w:sz="0" w:space="0" w:color="auto"/>
      </w:divBdr>
    </w:div>
    <w:div w:id="531069226">
      <w:bodyDiv w:val="1"/>
      <w:marLeft w:val="0"/>
      <w:marRight w:val="0"/>
      <w:marTop w:val="0"/>
      <w:marBottom w:val="0"/>
      <w:divBdr>
        <w:top w:val="none" w:sz="0" w:space="0" w:color="auto"/>
        <w:left w:val="none" w:sz="0" w:space="0" w:color="auto"/>
        <w:bottom w:val="none" w:sz="0" w:space="0" w:color="auto"/>
        <w:right w:val="none" w:sz="0" w:space="0" w:color="auto"/>
      </w:divBdr>
    </w:div>
    <w:div w:id="536432695">
      <w:bodyDiv w:val="1"/>
      <w:marLeft w:val="0"/>
      <w:marRight w:val="0"/>
      <w:marTop w:val="0"/>
      <w:marBottom w:val="0"/>
      <w:divBdr>
        <w:top w:val="none" w:sz="0" w:space="0" w:color="auto"/>
        <w:left w:val="none" w:sz="0" w:space="0" w:color="auto"/>
        <w:bottom w:val="none" w:sz="0" w:space="0" w:color="auto"/>
        <w:right w:val="none" w:sz="0" w:space="0" w:color="auto"/>
      </w:divBdr>
    </w:div>
    <w:div w:id="536895378">
      <w:bodyDiv w:val="1"/>
      <w:marLeft w:val="0"/>
      <w:marRight w:val="0"/>
      <w:marTop w:val="0"/>
      <w:marBottom w:val="0"/>
      <w:divBdr>
        <w:top w:val="none" w:sz="0" w:space="0" w:color="auto"/>
        <w:left w:val="none" w:sz="0" w:space="0" w:color="auto"/>
        <w:bottom w:val="none" w:sz="0" w:space="0" w:color="auto"/>
        <w:right w:val="none" w:sz="0" w:space="0" w:color="auto"/>
      </w:divBdr>
    </w:div>
    <w:div w:id="537204515">
      <w:bodyDiv w:val="1"/>
      <w:marLeft w:val="0"/>
      <w:marRight w:val="0"/>
      <w:marTop w:val="0"/>
      <w:marBottom w:val="0"/>
      <w:divBdr>
        <w:top w:val="none" w:sz="0" w:space="0" w:color="auto"/>
        <w:left w:val="none" w:sz="0" w:space="0" w:color="auto"/>
        <w:bottom w:val="none" w:sz="0" w:space="0" w:color="auto"/>
        <w:right w:val="none" w:sz="0" w:space="0" w:color="auto"/>
      </w:divBdr>
    </w:div>
    <w:div w:id="539316288">
      <w:bodyDiv w:val="1"/>
      <w:marLeft w:val="0"/>
      <w:marRight w:val="0"/>
      <w:marTop w:val="0"/>
      <w:marBottom w:val="0"/>
      <w:divBdr>
        <w:top w:val="none" w:sz="0" w:space="0" w:color="auto"/>
        <w:left w:val="none" w:sz="0" w:space="0" w:color="auto"/>
        <w:bottom w:val="none" w:sz="0" w:space="0" w:color="auto"/>
        <w:right w:val="none" w:sz="0" w:space="0" w:color="auto"/>
      </w:divBdr>
    </w:div>
    <w:div w:id="543953363">
      <w:bodyDiv w:val="1"/>
      <w:marLeft w:val="0"/>
      <w:marRight w:val="0"/>
      <w:marTop w:val="0"/>
      <w:marBottom w:val="0"/>
      <w:divBdr>
        <w:top w:val="none" w:sz="0" w:space="0" w:color="auto"/>
        <w:left w:val="none" w:sz="0" w:space="0" w:color="auto"/>
        <w:bottom w:val="none" w:sz="0" w:space="0" w:color="auto"/>
        <w:right w:val="none" w:sz="0" w:space="0" w:color="auto"/>
      </w:divBdr>
    </w:div>
    <w:div w:id="544560515">
      <w:bodyDiv w:val="1"/>
      <w:marLeft w:val="0"/>
      <w:marRight w:val="0"/>
      <w:marTop w:val="0"/>
      <w:marBottom w:val="0"/>
      <w:divBdr>
        <w:top w:val="none" w:sz="0" w:space="0" w:color="auto"/>
        <w:left w:val="none" w:sz="0" w:space="0" w:color="auto"/>
        <w:bottom w:val="none" w:sz="0" w:space="0" w:color="auto"/>
        <w:right w:val="none" w:sz="0" w:space="0" w:color="auto"/>
      </w:divBdr>
    </w:div>
    <w:div w:id="548567225">
      <w:bodyDiv w:val="1"/>
      <w:marLeft w:val="0"/>
      <w:marRight w:val="0"/>
      <w:marTop w:val="0"/>
      <w:marBottom w:val="0"/>
      <w:divBdr>
        <w:top w:val="none" w:sz="0" w:space="0" w:color="auto"/>
        <w:left w:val="none" w:sz="0" w:space="0" w:color="auto"/>
        <w:bottom w:val="none" w:sz="0" w:space="0" w:color="auto"/>
        <w:right w:val="none" w:sz="0" w:space="0" w:color="auto"/>
      </w:divBdr>
    </w:div>
    <w:div w:id="548884530">
      <w:bodyDiv w:val="1"/>
      <w:marLeft w:val="0"/>
      <w:marRight w:val="0"/>
      <w:marTop w:val="0"/>
      <w:marBottom w:val="0"/>
      <w:divBdr>
        <w:top w:val="none" w:sz="0" w:space="0" w:color="auto"/>
        <w:left w:val="none" w:sz="0" w:space="0" w:color="auto"/>
        <w:bottom w:val="none" w:sz="0" w:space="0" w:color="auto"/>
        <w:right w:val="none" w:sz="0" w:space="0" w:color="auto"/>
      </w:divBdr>
    </w:div>
    <w:div w:id="550074122">
      <w:bodyDiv w:val="1"/>
      <w:marLeft w:val="0"/>
      <w:marRight w:val="0"/>
      <w:marTop w:val="0"/>
      <w:marBottom w:val="0"/>
      <w:divBdr>
        <w:top w:val="none" w:sz="0" w:space="0" w:color="auto"/>
        <w:left w:val="none" w:sz="0" w:space="0" w:color="auto"/>
        <w:bottom w:val="none" w:sz="0" w:space="0" w:color="auto"/>
        <w:right w:val="none" w:sz="0" w:space="0" w:color="auto"/>
      </w:divBdr>
    </w:div>
    <w:div w:id="556282070">
      <w:bodyDiv w:val="1"/>
      <w:marLeft w:val="0"/>
      <w:marRight w:val="0"/>
      <w:marTop w:val="0"/>
      <w:marBottom w:val="0"/>
      <w:divBdr>
        <w:top w:val="none" w:sz="0" w:space="0" w:color="auto"/>
        <w:left w:val="none" w:sz="0" w:space="0" w:color="auto"/>
        <w:bottom w:val="none" w:sz="0" w:space="0" w:color="auto"/>
        <w:right w:val="none" w:sz="0" w:space="0" w:color="auto"/>
      </w:divBdr>
    </w:div>
    <w:div w:id="556550573">
      <w:bodyDiv w:val="1"/>
      <w:marLeft w:val="0"/>
      <w:marRight w:val="0"/>
      <w:marTop w:val="0"/>
      <w:marBottom w:val="0"/>
      <w:divBdr>
        <w:top w:val="none" w:sz="0" w:space="0" w:color="auto"/>
        <w:left w:val="none" w:sz="0" w:space="0" w:color="auto"/>
        <w:bottom w:val="none" w:sz="0" w:space="0" w:color="auto"/>
        <w:right w:val="none" w:sz="0" w:space="0" w:color="auto"/>
      </w:divBdr>
    </w:div>
    <w:div w:id="557740358">
      <w:bodyDiv w:val="1"/>
      <w:marLeft w:val="0"/>
      <w:marRight w:val="0"/>
      <w:marTop w:val="0"/>
      <w:marBottom w:val="0"/>
      <w:divBdr>
        <w:top w:val="none" w:sz="0" w:space="0" w:color="auto"/>
        <w:left w:val="none" w:sz="0" w:space="0" w:color="auto"/>
        <w:bottom w:val="none" w:sz="0" w:space="0" w:color="auto"/>
        <w:right w:val="none" w:sz="0" w:space="0" w:color="auto"/>
      </w:divBdr>
    </w:div>
    <w:div w:id="560756317">
      <w:bodyDiv w:val="1"/>
      <w:marLeft w:val="0"/>
      <w:marRight w:val="0"/>
      <w:marTop w:val="0"/>
      <w:marBottom w:val="0"/>
      <w:divBdr>
        <w:top w:val="none" w:sz="0" w:space="0" w:color="auto"/>
        <w:left w:val="none" w:sz="0" w:space="0" w:color="auto"/>
        <w:bottom w:val="none" w:sz="0" w:space="0" w:color="auto"/>
        <w:right w:val="none" w:sz="0" w:space="0" w:color="auto"/>
      </w:divBdr>
    </w:div>
    <w:div w:id="564996879">
      <w:bodyDiv w:val="1"/>
      <w:marLeft w:val="0"/>
      <w:marRight w:val="0"/>
      <w:marTop w:val="0"/>
      <w:marBottom w:val="0"/>
      <w:divBdr>
        <w:top w:val="none" w:sz="0" w:space="0" w:color="auto"/>
        <w:left w:val="none" w:sz="0" w:space="0" w:color="auto"/>
        <w:bottom w:val="none" w:sz="0" w:space="0" w:color="auto"/>
        <w:right w:val="none" w:sz="0" w:space="0" w:color="auto"/>
      </w:divBdr>
    </w:div>
    <w:div w:id="566648911">
      <w:bodyDiv w:val="1"/>
      <w:marLeft w:val="0"/>
      <w:marRight w:val="0"/>
      <w:marTop w:val="0"/>
      <w:marBottom w:val="0"/>
      <w:divBdr>
        <w:top w:val="none" w:sz="0" w:space="0" w:color="auto"/>
        <w:left w:val="none" w:sz="0" w:space="0" w:color="auto"/>
        <w:bottom w:val="none" w:sz="0" w:space="0" w:color="auto"/>
        <w:right w:val="none" w:sz="0" w:space="0" w:color="auto"/>
      </w:divBdr>
    </w:div>
    <w:div w:id="566887502">
      <w:bodyDiv w:val="1"/>
      <w:marLeft w:val="0"/>
      <w:marRight w:val="0"/>
      <w:marTop w:val="0"/>
      <w:marBottom w:val="0"/>
      <w:divBdr>
        <w:top w:val="none" w:sz="0" w:space="0" w:color="auto"/>
        <w:left w:val="none" w:sz="0" w:space="0" w:color="auto"/>
        <w:bottom w:val="none" w:sz="0" w:space="0" w:color="auto"/>
        <w:right w:val="none" w:sz="0" w:space="0" w:color="auto"/>
      </w:divBdr>
    </w:div>
    <w:div w:id="578713393">
      <w:bodyDiv w:val="1"/>
      <w:marLeft w:val="0"/>
      <w:marRight w:val="0"/>
      <w:marTop w:val="0"/>
      <w:marBottom w:val="0"/>
      <w:divBdr>
        <w:top w:val="none" w:sz="0" w:space="0" w:color="auto"/>
        <w:left w:val="none" w:sz="0" w:space="0" w:color="auto"/>
        <w:bottom w:val="none" w:sz="0" w:space="0" w:color="auto"/>
        <w:right w:val="none" w:sz="0" w:space="0" w:color="auto"/>
      </w:divBdr>
    </w:div>
    <w:div w:id="580142209">
      <w:bodyDiv w:val="1"/>
      <w:marLeft w:val="0"/>
      <w:marRight w:val="0"/>
      <w:marTop w:val="0"/>
      <w:marBottom w:val="0"/>
      <w:divBdr>
        <w:top w:val="none" w:sz="0" w:space="0" w:color="auto"/>
        <w:left w:val="none" w:sz="0" w:space="0" w:color="auto"/>
        <w:bottom w:val="none" w:sz="0" w:space="0" w:color="auto"/>
        <w:right w:val="none" w:sz="0" w:space="0" w:color="auto"/>
      </w:divBdr>
    </w:div>
    <w:div w:id="582106251">
      <w:bodyDiv w:val="1"/>
      <w:marLeft w:val="0"/>
      <w:marRight w:val="0"/>
      <w:marTop w:val="0"/>
      <w:marBottom w:val="0"/>
      <w:divBdr>
        <w:top w:val="none" w:sz="0" w:space="0" w:color="auto"/>
        <w:left w:val="none" w:sz="0" w:space="0" w:color="auto"/>
        <w:bottom w:val="none" w:sz="0" w:space="0" w:color="auto"/>
        <w:right w:val="none" w:sz="0" w:space="0" w:color="auto"/>
      </w:divBdr>
    </w:div>
    <w:div w:id="584535940">
      <w:bodyDiv w:val="1"/>
      <w:marLeft w:val="0"/>
      <w:marRight w:val="0"/>
      <w:marTop w:val="0"/>
      <w:marBottom w:val="0"/>
      <w:divBdr>
        <w:top w:val="none" w:sz="0" w:space="0" w:color="auto"/>
        <w:left w:val="none" w:sz="0" w:space="0" w:color="auto"/>
        <w:bottom w:val="none" w:sz="0" w:space="0" w:color="auto"/>
        <w:right w:val="none" w:sz="0" w:space="0" w:color="auto"/>
      </w:divBdr>
    </w:div>
    <w:div w:id="589511323">
      <w:bodyDiv w:val="1"/>
      <w:marLeft w:val="0"/>
      <w:marRight w:val="0"/>
      <w:marTop w:val="0"/>
      <w:marBottom w:val="0"/>
      <w:divBdr>
        <w:top w:val="none" w:sz="0" w:space="0" w:color="auto"/>
        <w:left w:val="none" w:sz="0" w:space="0" w:color="auto"/>
        <w:bottom w:val="none" w:sz="0" w:space="0" w:color="auto"/>
        <w:right w:val="none" w:sz="0" w:space="0" w:color="auto"/>
      </w:divBdr>
    </w:div>
    <w:div w:id="589659361">
      <w:bodyDiv w:val="1"/>
      <w:marLeft w:val="0"/>
      <w:marRight w:val="0"/>
      <w:marTop w:val="0"/>
      <w:marBottom w:val="0"/>
      <w:divBdr>
        <w:top w:val="none" w:sz="0" w:space="0" w:color="auto"/>
        <w:left w:val="none" w:sz="0" w:space="0" w:color="auto"/>
        <w:bottom w:val="none" w:sz="0" w:space="0" w:color="auto"/>
        <w:right w:val="none" w:sz="0" w:space="0" w:color="auto"/>
      </w:divBdr>
    </w:div>
    <w:div w:id="590431601">
      <w:bodyDiv w:val="1"/>
      <w:marLeft w:val="0"/>
      <w:marRight w:val="0"/>
      <w:marTop w:val="0"/>
      <w:marBottom w:val="0"/>
      <w:divBdr>
        <w:top w:val="none" w:sz="0" w:space="0" w:color="auto"/>
        <w:left w:val="none" w:sz="0" w:space="0" w:color="auto"/>
        <w:bottom w:val="none" w:sz="0" w:space="0" w:color="auto"/>
        <w:right w:val="none" w:sz="0" w:space="0" w:color="auto"/>
      </w:divBdr>
    </w:div>
    <w:div w:id="591669621">
      <w:bodyDiv w:val="1"/>
      <w:marLeft w:val="0"/>
      <w:marRight w:val="0"/>
      <w:marTop w:val="0"/>
      <w:marBottom w:val="0"/>
      <w:divBdr>
        <w:top w:val="none" w:sz="0" w:space="0" w:color="auto"/>
        <w:left w:val="none" w:sz="0" w:space="0" w:color="auto"/>
        <w:bottom w:val="none" w:sz="0" w:space="0" w:color="auto"/>
        <w:right w:val="none" w:sz="0" w:space="0" w:color="auto"/>
      </w:divBdr>
    </w:div>
    <w:div w:id="592009662">
      <w:bodyDiv w:val="1"/>
      <w:marLeft w:val="0"/>
      <w:marRight w:val="0"/>
      <w:marTop w:val="0"/>
      <w:marBottom w:val="0"/>
      <w:divBdr>
        <w:top w:val="none" w:sz="0" w:space="0" w:color="auto"/>
        <w:left w:val="none" w:sz="0" w:space="0" w:color="auto"/>
        <w:bottom w:val="none" w:sz="0" w:space="0" w:color="auto"/>
        <w:right w:val="none" w:sz="0" w:space="0" w:color="auto"/>
      </w:divBdr>
    </w:div>
    <w:div w:id="593363119">
      <w:bodyDiv w:val="1"/>
      <w:marLeft w:val="0"/>
      <w:marRight w:val="0"/>
      <w:marTop w:val="0"/>
      <w:marBottom w:val="0"/>
      <w:divBdr>
        <w:top w:val="none" w:sz="0" w:space="0" w:color="auto"/>
        <w:left w:val="none" w:sz="0" w:space="0" w:color="auto"/>
        <w:bottom w:val="none" w:sz="0" w:space="0" w:color="auto"/>
        <w:right w:val="none" w:sz="0" w:space="0" w:color="auto"/>
      </w:divBdr>
    </w:div>
    <w:div w:id="594628564">
      <w:bodyDiv w:val="1"/>
      <w:marLeft w:val="0"/>
      <w:marRight w:val="0"/>
      <w:marTop w:val="0"/>
      <w:marBottom w:val="0"/>
      <w:divBdr>
        <w:top w:val="none" w:sz="0" w:space="0" w:color="auto"/>
        <w:left w:val="none" w:sz="0" w:space="0" w:color="auto"/>
        <w:bottom w:val="none" w:sz="0" w:space="0" w:color="auto"/>
        <w:right w:val="none" w:sz="0" w:space="0" w:color="auto"/>
      </w:divBdr>
    </w:div>
    <w:div w:id="597253541">
      <w:bodyDiv w:val="1"/>
      <w:marLeft w:val="0"/>
      <w:marRight w:val="0"/>
      <w:marTop w:val="0"/>
      <w:marBottom w:val="0"/>
      <w:divBdr>
        <w:top w:val="none" w:sz="0" w:space="0" w:color="auto"/>
        <w:left w:val="none" w:sz="0" w:space="0" w:color="auto"/>
        <w:bottom w:val="none" w:sz="0" w:space="0" w:color="auto"/>
        <w:right w:val="none" w:sz="0" w:space="0" w:color="auto"/>
      </w:divBdr>
    </w:div>
    <w:div w:id="598296020">
      <w:bodyDiv w:val="1"/>
      <w:marLeft w:val="0"/>
      <w:marRight w:val="0"/>
      <w:marTop w:val="0"/>
      <w:marBottom w:val="0"/>
      <w:divBdr>
        <w:top w:val="none" w:sz="0" w:space="0" w:color="auto"/>
        <w:left w:val="none" w:sz="0" w:space="0" w:color="auto"/>
        <w:bottom w:val="none" w:sz="0" w:space="0" w:color="auto"/>
        <w:right w:val="none" w:sz="0" w:space="0" w:color="auto"/>
      </w:divBdr>
    </w:div>
    <w:div w:id="600068895">
      <w:bodyDiv w:val="1"/>
      <w:marLeft w:val="0"/>
      <w:marRight w:val="0"/>
      <w:marTop w:val="0"/>
      <w:marBottom w:val="0"/>
      <w:divBdr>
        <w:top w:val="none" w:sz="0" w:space="0" w:color="auto"/>
        <w:left w:val="none" w:sz="0" w:space="0" w:color="auto"/>
        <w:bottom w:val="none" w:sz="0" w:space="0" w:color="auto"/>
        <w:right w:val="none" w:sz="0" w:space="0" w:color="auto"/>
      </w:divBdr>
    </w:div>
    <w:div w:id="602612892">
      <w:bodyDiv w:val="1"/>
      <w:marLeft w:val="0"/>
      <w:marRight w:val="0"/>
      <w:marTop w:val="0"/>
      <w:marBottom w:val="0"/>
      <w:divBdr>
        <w:top w:val="none" w:sz="0" w:space="0" w:color="auto"/>
        <w:left w:val="none" w:sz="0" w:space="0" w:color="auto"/>
        <w:bottom w:val="none" w:sz="0" w:space="0" w:color="auto"/>
        <w:right w:val="none" w:sz="0" w:space="0" w:color="auto"/>
      </w:divBdr>
    </w:div>
    <w:div w:id="602953892">
      <w:bodyDiv w:val="1"/>
      <w:marLeft w:val="0"/>
      <w:marRight w:val="0"/>
      <w:marTop w:val="0"/>
      <w:marBottom w:val="0"/>
      <w:divBdr>
        <w:top w:val="none" w:sz="0" w:space="0" w:color="auto"/>
        <w:left w:val="none" w:sz="0" w:space="0" w:color="auto"/>
        <w:bottom w:val="none" w:sz="0" w:space="0" w:color="auto"/>
        <w:right w:val="none" w:sz="0" w:space="0" w:color="auto"/>
      </w:divBdr>
    </w:div>
    <w:div w:id="604076475">
      <w:bodyDiv w:val="1"/>
      <w:marLeft w:val="0"/>
      <w:marRight w:val="0"/>
      <w:marTop w:val="0"/>
      <w:marBottom w:val="0"/>
      <w:divBdr>
        <w:top w:val="none" w:sz="0" w:space="0" w:color="auto"/>
        <w:left w:val="none" w:sz="0" w:space="0" w:color="auto"/>
        <w:bottom w:val="none" w:sz="0" w:space="0" w:color="auto"/>
        <w:right w:val="none" w:sz="0" w:space="0" w:color="auto"/>
      </w:divBdr>
    </w:div>
    <w:div w:id="608048178">
      <w:bodyDiv w:val="1"/>
      <w:marLeft w:val="0"/>
      <w:marRight w:val="0"/>
      <w:marTop w:val="0"/>
      <w:marBottom w:val="0"/>
      <w:divBdr>
        <w:top w:val="none" w:sz="0" w:space="0" w:color="auto"/>
        <w:left w:val="none" w:sz="0" w:space="0" w:color="auto"/>
        <w:bottom w:val="none" w:sz="0" w:space="0" w:color="auto"/>
        <w:right w:val="none" w:sz="0" w:space="0" w:color="auto"/>
      </w:divBdr>
    </w:div>
    <w:div w:id="609825760">
      <w:bodyDiv w:val="1"/>
      <w:marLeft w:val="0"/>
      <w:marRight w:val="0"/>
      <w:marTop w:val="0"/>
      <w:marBottom w:val="0"/>
      <w:divBdr>
        <w:top w:val="none" w:sz="0" w:space="0" w:color="auto"/>
        <w:left w:val="none" w:sz="0" w:space="0" w:color="auto"/>
        <w:bottom w:val="none" w:sz="0" w:space="0" w:color="auto"/>
        <w:right w:val="none" w:sz="0" w:space="0" w:color="auto"/>
      </w:divBdr>
    </w:div>
    <w:div w:id="613682242">
      <w:bodyDiv w:val="1"/>
      <w:marLeft w:val="0"/>
      <w:marRight w:val="0"/>
      <w:marTop w:val="0"/>
      <w:marBottom w:val="0"/>
      <w:divBdr>
        <w:top w:val="none" w:sz="0" w:space="0" w:color="auto"/>
        <w:left w:val="none" w:sz="0" w:space="0" w:color="auto"/>
        <w:bottom w:val="none" w:sz="0" w:space="0" w:color="auto"/>
        <w:right w:val="none" w:sz="0" w:space="0" w:color="auto"/>
      </w:divBdr>
    </w:div>
    <w:div w:id="614289069">
      <w:bodyDiv w:val="1"/>
      <w:marLeft w:val="0"/>
      <w:marRight w:val="0"/>
      <w:marTop w:val="0"/>
      <w:marBottom w:val="0"/>
      <w:divBdr>
        <w:top w:val="none" w:sz="0" w:space="0" w:color="auto"/>
        <w:left w:val="none" w:sz="0" w:space="0" w:color="auto"/>
        <w:bottom w:val="none" w:sz="0" w:space="0" w:color="auto"/>
        <w:right w:val="none" w:sz="0" w:space="0" w:color="auto"/>
      </w:divBdr>
    </w:div>
    <w:div w:id="614672946">
      <w:bodyDiv w:val="1"/>
      <w:marLeft w:val="0"/>
      <w:marRight w:val="0"/>
      <w:marTop w:val="0"/>
      <w:marBottom w:val="0"/>
      <w:divBdr>
        <w:top w:val="none" w:sz="0" w:space="0" w:color="auto"/>
        <w:left w:val="none" w:sz="0" w:space="0" w:color="auto"/>
        <w:bottom w:val="none" w:sz="0" w:space="0" w:color="auto"/>
        <w:right w:val="none" w:sz="0" w:space="0" w:color="auto"/>
      </w:divBdr>
    </w:div>
    <w:div w:id="615674945">
      <w:bodyDiv w:val="1"/>
      <w:marLeft w:val="0"/>
      <w:marRight w:val="0"/>
      <w:marTop w:val="0"/>
      <w:marBottom w:val="0"/>
      <w:divBdr>
        <w:top w:val="none" w:sz="0" w:space="0" w:color="auto"/>
        <w:left w:val="none" w:sz="0" w:space="0" w:color="auto"/>
        <w:bottom w:val="none" w:sz="0" w:space="0" w:color="auto"/>
        <w:right w:val="none" w:sz="0" w:space="0" w:color="auto"/>
      </w:divBdr>
    </w:div>
    <w:div w:id="619070984">
      <w:bodyDiv w:val="1"/>
      <w:marLeft w:val="0"/>
      <w:marRight w:val="0"/>
      <w:marTop w:val="0"/>
      <w:marBottom w:val="0"/>
      <w:divBdr>
        <w:top w:val="none" w:sz="0" w:space="0" w:color="auto"/>
        <w:left w:val="none" w:sz="0" w:space="0" w:color="auto"/>
        <w:bottom w:val="none" w:sz="0" w:space="0" w:color="auto"/>
        <w:right w:val="none" w:sz="0" w:space="0" w:color="auto"/>
      </w:divBdr>
    </w:div>
    <w:div w:id="621153415">
      <w:bodyDiv w:val="1"/>
      <w:marLeft w:val="0"/>
      <w:marRight w:val="0"/>
      <w:marTop w:val="0"/>
      <w:marBottom w:val="0"/>
      <w:divBdr>
        <w:top w:val="none" w:sz="0" w:space="0" w:color="auto"/>
        <w:left w:val="none" w:sz="0" w:space="0" w:color="auto"/>
        <w:bottom w:val="none" w:sz="0" w:space="0" w:color="auto"/>
        <w:right w:val="none" w:sz="0" w:space="0" w:color="auto"/>
      </w:divBdr>
    </w:div>
    <w:div w:id="622922177">
      <w:bodyDiv w:val="1"/>
      <w:marLeft w:val="0"/>
      <w:marRight w:val="0"/>
      <w:marTop w:val="0"/>
      <w:marBottom w:val="0"/>
      <w:divBdr>
        <w:top w:val="none" w:sz="0" w:space="0" w:color="auto"/>
        <w:left w:val="none" w:sz="0" w:space="0" w:color="auto"/>
        <w:bottom w:val="none" w:sz="0" w:space="0" w:color="auto"/>
        <w:right w:val="none" w:sz="0" w:space="0" w:color="auto"/>
      </w:divBdr>
    </w:div>
    <w:div w:id="623662166">
      <w:bodyDiv w:val="1"/>
      <w:marLeft w:val="0"/>
      <w:marRight w:val="0"/>
      <w:marTop w:val="0"/>
      <w:marBottom w:val="0"/>
      <w:divBdr>
        <w:top w:val="none" w:sz="0" w:space="0" w:color="auto"/>
        <w:left w:val="none" w:sz="0" w:space="0" w:color="auto"/>
        <w:bottom w:val="none" w:sz="0" w:space="0" w:color="auto"/>
        <w:right w:val="none" w:sz="0" w:space="0" w:color="auto"/>
      </w:divBdr>
    </w:div>
    <w:div w:id="624576857">
      <w:bodyDiv w:val="1"/>
      <w:marLeft w:val="0"/>
      <w:marRight w:val="0"/>
      <w:marTop w:val="0"/>
      <w:marBottom w:val="0"/>
      <w:divBdr>
        <w:top w:val="none" w:sz="0" w:space="0" w:color="auto"/>
        <w:left w:val="none" w:sz="0" w:space="0" w:color="auto"/>
        <w:bottom w:val="none" w:sz="0" w:space="0" w:color="auto"/>
        <w:right w:val="none" w:sz="0" w:space="0" w:color="auto"/>
      </w:divBdr>
    </w:div>
    <w:div w:id="626200249">
      <w:bodyDiv w:val="1"/>
      <w:marLeft w:val="0"/>
      <w:marRight w:val="0"/>
      <w:marTop w:val="0"/>
      <w:marBottom w:val="0"/>
      <w:divBdr>
        <w:top w:val="none" w:sz="0" w:space="0" w:color="auto"/>
        <w:left w:val="none" w:sz="0" w:space="0" w:color="auto"/>
        <w:bottom w:val="none" w:sz="0" w:space="0" w:color="auto"/>
        <w:right w:val="none" w:sz="0" w:space="0" w:color="auto"/>
      </w:divBdr>
    </w:div>
    <w:div w:id="626817568">
      <w:bodyDiv w:val="1"/>
      <w:marLeft w:val="0"/>
      <w:marRight w:val="0"/>
      <w:marTop w:val="0"/>
      <w:marBottom w:val="0"/>
      <w:divBdr>
        <w:top w:val="none" w:sz="0" w:space="0" w:color="auto"/>
        <w:left w:val="none" w:sz="0" w:space="0" w:color="auto"/>
        <w:bottom w:val="none" w:sz="0" w:space="0" w:color="auto"/>
        <w:right w:val="none" w:sz="0" w:space="0" w:color="auto"/>
      </w:divBdr>
    </w:div>
    <w:div w:id="627928569">
      <w:bodyDiv w:val="1"/>
      <w:marLeft w:val="0"/>
      <w:marRight w:val="0"/>
      <w:marTop w:val="0"/>
      <w:marBottom w:val="0"/>
      <w:divBdr>
        <w:top w:val="none" w:sz="0" w:space="0" w:color="auto"/>
        <w:left w:val="none" w:sz="0" w:space="0" w:color="auto"/>
        <w:bottom w:val="none" w:sz="0" w:space="0" w:color="auto"/>
        <w:right w:val="none" w:sz="0" w:space="0" w:color="auto"/>
      </w:divBdr>
    </w:div>
    <w:div w:id="630404942">
      <w:bodyDiv w:val="1"/>
      <w:marLeft w:val="0"/>
      <w:marRight w:val="0"/>
      <w:marTop w:val="0"/>
      <w:marBottom w:val="0"/>
      <w:divBdr>
        <w:top w:val="none" w:sz="0" w:space="0" w:color="auto"/>
        <w:left w:val="none" w:sz="0" w:space="0" w:color="auto"/>
        <w:bottom w:val="none" w:sz="0" w:space="0" w:color="auto"/>
        <w:right w:val="none" w:sz="0" w:space="0" w:color="auto"/>
      </w:divBdr>
    </w:div>
    <w:div w:id="630864560">
      <w:bodyDiv w:val="1"/>
      <w:marLeft w:val="0"/>
      <w:marRight w:val="0"/>
      <w:marTop w:val="0"/>
      <w:marBottom w:val="0"/>
      <w:divBdr>
        <w:top w:val="none" w:sz="0" w:space="0" w:color="auto"/>
        <w:left w:val="none" w:sz="0" w:space="0" w:color="auto"/>
        <w:bottom w:val="none" w:sz="0" w:space="0" w:color="auto"/>
        <w:right w:val="none" w:sz="0" w:space="0" w:color="auto"/>
      </w:divBdr>
    </w:div>
    <w:div w:id="631056832">
      <w:bodyDiv w:val="1"/>
      <w:marLeft w:val="0"/>
      <w:marRight w:val="0"/>
      <w:marTop w:val="0"/>
      <w:marBottom w:val="0"/>
      <w:divBdr>
        <w:top w:val="none" w:sz="0" w:space="0" w:color="auto"/>
        <w:left w:val="none" w:sz="0" w:space="0" w:color="auto"/>
        <w:bottom w:val="none" w:sz="0" w:space="0" w:color="auto"/>
        <w:right w:val="none" w:sz="0" w:space="0" w:color="auto"/>
      </w:divBdr>
    </w:div>
    <w:div w:id="632833860">
      <w:bodyDiv w:val="1"/>
      <w:marLeft w:val="0"/>
      <w:marRight w:val="0"/>
      <w:marTop w:val="0"/>
      <w:marBottom w:val="0"/>
      <w:divBdr>
        <w:top w:val="none" w:sz="0" w:space="0" w:color="auto"/>
        <w:left w:val="none" w:sz="0" w:space="0" w:color="auto"/>
        <w:bottom w:val="none" w:sz="0" w:space="0" w:color="auto"/>
        <w:right w:val="none" w:sz="0" w:space="0" w:color="auto"/>
      </w:divBdr>
    </w:div>
    <w:div w:id="634289518">
      <w:bodyDiv w:val="1"/>
      <w:marLeft w:val="0"/>
      <w:marRight w:val="0"/>
      <w:marTop w:val="0"/>
      <w:marBottom w:val="0"/>
      <w:divBdr>
        <w:top w:val="none" w:sz="0" w:space="0" w:color="auto"/>
        <w:left w:val="none" w:sz="0" w:space="0" w:color="auto"/>
        <w:bottom w:val="none" w:sz="0" w:space="0" w:color="auto"/>
        <w:right w:val="none" w:sz="0" w:space="0" w:color="auto"/>
      </w:divBdr>
    </w:div>
    <w:div w:id="639044515">
      <w:bodyDiv w:val="1"/>
      <w:marLeft w:val="0"/>
      <w:marRight w:val="0"/>
      <w:marTop w:val="0"/>
      <w:marBottom w:val="0"/>
      <w:divBdr>
        <w:top w:val="none" w:sz="0" w:space="0" w:color="auto"/>
        <w:left w:val="none" w:sz="0" w:space="0" w:color="auto"/>
        <w:bottom w:val="none" w:sz="0" w:space="0" w:color="auto"/>
        <w:right w:val="none" w:sz="0" w:space="0" w:color="auto"/>
      </w:divBdr>
    </w:div>
    <w:div w:id="642004009">
      <w:bodyDiv w:val="1"/>
      <w:marLeft w:val="0"/>
      <w:marRight w:val="0"/>
      <w:marTop w:val="0"/>
      <w:marBottom w:val="0"/>
      <w:divBdr>
        <w:top w:val="none" w:sz="0" w:space="0" w:color="auto"/>
        <w:left w:val="none" w:sz="0" w:space="0" w:color="auto"/>
        <w:bottom w:val="none" w:sz="0" w:space="0" w:color="auto"/>
        <w:right w:val="none" w:sz="0" w:space="0" w:color="auto"/>
      </w:divBdr>
    </w:div>
    <w:div w:id="647632868">
      <w:bodyDiv w:val="1"/>
      <w:marLeft w:val="0"/>
      <w:marRight w:val="0"/>
      <w:marTop w:val="0"/>
      <w:marBottom w:val="0"/>
      <w:divBdr>
        <w:top w:val="none" w:sz="0" w:space="0" w:color="auto"/>
        <w:left w:val="none" w:sz="0" w:space="0" w:color="auto"/>
        <w:bottom w:val="none" w:sz="0" w:space="0" w:color="auto"/>
        <w:right w:val="none" w:sz="0" w:space="0" w:color="auto"/>
      </w:divBdr>
    </w:div>
    <w:div w:id="649360827">
      <w:bodyDiv w:val="1"/>
      <w:marLeft w:val="0"/>
      <w:marRight w:val="0"/>
      <w:marTop w:val="0"/>
      <w:marBottom w:val="0"/>
      <w:divBdr>
        <w:top w:val="none" w:sz="0" w:space="0" w:color="auto"/>
        <w:left w:val="none" w:sz="0" w:space="0" w:color="auto"/>
        <w:bottom w:val="none" w:sz="0" w:space="0" w:color="auto"/>
        <w:right w:val="none" w:sz="0" w:space="0" w:color="auto"/>
      </w:divBdr>
    </w:div>
    <w:div w:id="656344747">
      <w:bodyDiv w:val="1"/>
      <w:marLeft w:val="0"/>
      <w:marRight w:val="0"/>
      <w:marTop w:val="0"/>
      <w:marBottom w:val="0"/>
      <w:divBdr>
        <w:top w:val="none" w:sz="0" w:space="0" w:color="auto"/>
        <w:left w:val="none" w:sz="0" w:space="0" w:color="auto"/>
        <w:bottom w:val="none" w:sz="0" w:space="0" w:color="auto"/>
        <w:right w:val="none" w:sz="0" w:space="0" w:color="auto"/>
      </w:divBdr>
    </w:div>
    <w:div w:id="661549956">
      <w:bodyDiv w:val="1"/>
      <w:marLeft w:val="0"/>
      <w:marRight w:val="0"/>
      <w:marTop w:val="0"/>
      <w:marBottom w:val="0"/>
      <w:divBdr>
        <w:top w:val="none" w:sz="0" w:space="0" w:color="auto"/>
        <w:left w:val="none" w:sz="0" w:space="0" w:color="auto"/>
        <w:bottom w:val="none" w:sz="0" w:space="0" w:color="auto"/>
        <w:right w:val="none" w:sz="0" w:space="0" w:color="auto"/>
      </w:divBdr>
    </w:div>
    <w:div w:id="661590266">
      <w:bodyDiv w:val="1"/>
      <w:marLeft w:val="0"/>
      <w:marRight w:val="0"/>
      <w:marTop w:val="0"/>
      <w:marBottom w:val="0"/>
      <w:divBdr>
        <w:top w:val="none" w:sz="0" w:space="0" w:color="auto"/>
        <w:left w:val="none" w:sz="0" w:space="0" w:color="auto"/>
        <w:bottom w:val="none" w:sz="0" w:space="0" w:color="auto"/>
        <w:right w:val="none" w:sz="0" w:space="0" w:color="auto"/>
      </w:divBdr>
    </w:div>
    <w:div w:id="662666390">
      <w:bodyDiv w:val="1"/>
      <w:marLeft w:val="0"/>
      <w:marRight w:val="0"/>
      <w:marTop w:val="0"/>
      <w:marBottom w:val="0"/>
      <w:divBdr>
        <w:top w:val="none" w:sz="0" w:space="0" w:color="auto"/>
        <w:left w:val="none" w:sz="0" w:space="0" w:color="auto"/>
        <w:bottom w:val="none" w:sz="0" w:space="0" w:color="auto"/>
        <w:right w:val="none" w:sz="0" w:space="0" w:color="auto"/>
      </w:divBdr>
    </w:div>
    <w:div w:id="666640171">
      <w:bodyDiv w:val="1"/>
      <w:marLeft w:val="0"/>
      <w:marRight w:val="0"/>
      <w:marTop w:val="0"/>
      <w:marBottom w:val="0"/>
      <w:divBdr>
        <w:top w:val="none" w:sz="0" w:space="0" w:color="auto"/>
        <w:left w:val="none" w:sz="0" w:space="0" w:color="auto"/>
        <w:bottom w:val="none" w:sz="0" w:space="0" w:color="auto"/>
        <w:right w:val="none" w:sz="0" w:space="0" w:color="auto"/>
      </w:divBdr>
    </w:div>
    <w:div w:id="667370449">
      <w:bodyDiv w:val="1"/>
      <w:marLeft w:val="0"/>
      <w:marRight w:val="0"/>
      <w:marTop w:val="0"/>
      <w:marBottom w:val="0"/>
      <w:divBdr>
        <w:top w:val="none" w:sz="0" w:space="0" w:color="auto"/>
        <w:left w:val="none" w:sz="0" w:space="0" w:color="auto"/>
        <w:bottom w:val="none" w:sz="0" w:space="0" w:color="auto"/>
        <w:right w:val="none" w:sz="0" w:space="0" w:color="auto"/>
      </w:divBdr>
    </w:div>
    <w:div w:id="669286101">
      <w:bodyDiv w:val="1"/>
      <w:marLeft w:val="0"/>
      <w:marRight w:val="0"/>
      <w:marTop w:val="0"/>
      <w:marBottom w:val="0"/>
      <w:divBdr>
        <w:top w:val="none" w:sz="0" w:space="0" w:color="auto"/>
        <w:left w:val="none" w:sz="0" w:space="0" w:color="auto"/>
        <w:bottom w:val="none" w:sz="0" w:space="0" w:color="auto"/>
        <w:right w:val="none" w:sz="0" w:space="0" w:color="auto"/>
      </w:divBdr>
    </w:div>
    <w:div w:id="671101668">
      <w:bodyDiv w:val="1"/>
      <w:marLeft w:val="0"/>
      <w:marRight w:val="0"/>
      <w:marTop w:val="0"/>
      <w:marBottom w:val="0"/>
      <w:divBdr>
        <w:top w:val="none" w:sz="0" w:space="0" w:color="auto"/>
        <w:left w:val="none" w:sz="0" w:space="0" w:color="auto"/>
        <w:bottom w:val="none" w:sz="0" w:space="0" w:color="auto"/>
        <w:right w:val="none" w:sz="0" w:space="0" w:color="auto"/>
      </w:divBdr>
    </w:div>
    <w:div w:id="671571472">
      <w:bodyDiv w:val="1"/>
      <w:marLeft w:val="0"/>
      <w:marRight w:val="0"/>
      <w:marTop w:val="0"/>
      <w:marBottom w:val="0"/>
      <w:divBdr>
        <w:top w:val="none" w:sz="0" w:space="0" w:color="auto"/>
        <w:left w:val="none" w:sz="0" w:space="0" w:color="auto"/>
        <w:bottom w:val="none" w:sz="0" w:space="0" w:color="auto"/>
        <w:right w:val="none" w:sz="0" w:space="0" w:color="auto"/>
      </w:divBdr>
    </w:div>
    <w:div w:id="672993951">
      <w:bodyDiv w:val="1"/>
      <w:marLeft w:val="0"/>
      <w:marRight w:val="0"/>
      <w:marTop w:val="0"/>
      <w:marBottom w:val="0"/>
      <w:divBdr>
        <w:top w:val="none" w:sz="0" w:space="0" w:color="auto"/>
        <w:left w:val="none" w:sz="0" w:space="0" w:color="auto"/>
        <w:bottom w:val="none" w:sz="0" w:space="0" w:color="auto"/>
        <w:right w:val="none" w:sz="0" w:space="0" w:color="auto"/>
      </w:divBdr>
    </w:div>
    <w:div w:id="673269507">
      <w:bodyDiv w:val="1"/>
      <w:marLeft w:val="0"/>
      <w:marRight w:val="0"/>
      <w:marTop w:val="0"/>
      <w:marBottom w:val="0"/>
      <w:divBdr>
        <w:top w:val="none" w:sz="0" w:space="0" w:color="auto"/>
        <w:left w:val="none" w:sz="0" w:space="0" w:color="auto"/>
        <w:bottom w:val="none" w:sz="0" w:space="0" w:color="auto"/>
        <w:right w:val="none" w:sz="0" w:space="0" w:color="auto"/>
      </w:divBdr>
    </w:div>
    <w:div w:id="673916422">
      <w:bodyDiv w:val="1"/>
      <w:marLeft w:val="0"/>
      <w:marRight w:val="0"/>
      <w:marTop w:val="0"/>
      <w:marBottom w:val="0"/>
      <w:divBdr>
        <w:top w:val="none" w:sz="0" w:space="0" w:color="auto"/>
        <w:left w:val="none" w:sz="0" w:space="0" w:color="auto"/>
        <w:bottom w:val="none" w:sz="0" w:space="0" w:color="auto"/>
        <w:right w:val="none" w:sz="0" w:space="0" w:color="auto"/>
      </w:divBdr>
    </w:div>
    <w:div w:id="674304519">
      <w:bodyDiv w:val="1"/>
      <w:marLeft w:val="0"/>
      <w:marRight w:val="0"/>
      <w:marTop w:val="0"/>
      <w:marBottom w:val="0"/>
      <w:divBdr>
        <w:top w:val="none" w:sz="0" w:space="0" w:color="auto"/>
        <w:left w:val="none" w:sz="0" w:space="0" w:color="auto"/>
        <w:bottom w:val="none" w:sz="0" w:space="0" w:color="auto"/>
        <w:right w:val="none" w:sz="0" w:space="0" w:color="auto"/>
      </w:divBdr>
    </w:div>
    <w:div w:id="674724535">
      <w:bodyDiv w:val="1"/>
      <w:marLeft w:val="0"/>
      <w:marRight w:val="0"/>
      <w:marTop w:val="0"/>
      <w:marBottom w:val="0"/>
      <w:divBdr>
        <w:top w:val="none" w:sz="0" w:space="0" w:color="auto"/>
        <w:left w:val="none" w:sz="0" w:space="0" w:color="auto"/>
        <w:bottom w:val="none" w:sz="0" w:space="0" w:color="auto"/>
        <w:right w:val="none" w:sz="0" w:space="0" w:color="auto"/>
      </w:divBdr>
    </w:div>
    <w:div w:id="675351349">
      <w:bodyDiv w:val="1"/>
      <w:marLeft w:val="0"/>
      <w:marRight w:val="0"/>
      <w:marTop w:val="0"/>
      <w:marBottom w:val="0"/>
      <w:divBdr>
        <w:top w:val="none" w:sz="0" w:space="0" w:color="auto"/>
        <w:left w:val="none" w:sz="0" w:space="0" w:color="auto"/>
        <w:bottom w:val="none" w:sz="0" w:space="0" w:color="auto"/>
        <w:right w:val="none" w:sz="0" w:space="0" w:color="auto"/>
      </w:divBdr>
    </w:div>
    <w:div w:id="675888301">
      <w:bodyDiv w:val="1"/>
      <w:marLeft w:val="0"/>
      <w:marRight w:val="0"/>
      <w:marTop w:val="0"/>
      <w:marBottom w:val="0"/>
      <w:divBdr>
        <w:top w:val="none" w:sz="0" w:space="0" w:color="auto"/>
        <w:left w:val="none" w:sz="0" w:space="0" w:color="auto"/>
        <w:bottom w:val="none" w:sz="0" w:space="0" w:color="auto"/>
        <w:right w:val="none" w:sz="0" w:space="0" w:color="auto"/>
      </w:divBdr>
    </w:div>
    <w:div w:id="678386675">
      <w:bodyDiv w:val="1"/>
      <w:marLeft w:val="0"/>
      <w:marRight w:val="0"/>
      <w:marTop w:val="0"/>
      <w:marBottom w:val="0"/>
      <w:divBdr>
        <w:top w:val="none" w:sz="0" w:space="0" w:color="auto"/>
        <w:left w:val="none" w:sz="0" w:space="0" w:color="auto"/>
        <w:bottom w:val="none" w:sz="0" w:space="0" w:color="auto"/>
        <w:right w:val="none" w:sz="0" w:space="0" w:color="auto"/>
      </w:divBdr>
    </w:div>
    <w:div w:id="678888665">
      <w:bodyDiv w:val="1"/>
      <w:marLeft w:val="0"/>
      <w:marRight w:val="0"/>
      <w:marTop w:val="0"/>
      <w:marBottom w:val="0"/>
      <w:divBdr>
        <w:top w:val="none" w:sz="0" w:space="0" w:color="auto"/>
        <w:left w:val="none" w:sz="0" w:space="0" w:color="auto"/>
        <w:bottom w:val="none" w:sz="0" w:space="0" w:color="auto"/>
        <w:right w:val="none" w:sz="0" w:space="0" w:color="auto"/>
      </w:divBdr>
    </w:div>
    <w:div w:id="684327448">
      <w:bodyDiv w:val="1"/>
      <w:marLeft w:val="0"/>
      <w:marRight w:val="0"/>
      <w:marTop w:val="0"/>
      <w:marBottom w:val="0"/>
      <w:divBdr>
        <w:top w:val="none" w:sz="0" w:space="0" w:color="auto"/>
        <w:left w:val="none" w:sz="0" w:space="0" w:color="auto"/>
        <w:bottom w:val="none" w:sz="0" w:space="0" w:color="auto"/>
        <w:right w:val="none" w:sz="0" w:space="0" w:color="auto"/>
      </w:divBdr>
    </w:div>
    <w:div w:id="686709301">
      <w:bodyDiv w:val="1"/>
      <w:marLeft w:val="0"/>
      <w:marRight w:val="0"/>
      <w:marTop w:val="0"/>
      <w:marBottom w:val="0"/>
      <w:divBdr>
        <w:top w:val="none" w:sz="0" w:space="0" w:color="auto"/>
        <w:left w:val="none" w:sz="0" w:space="0" w:color="auto"/>
        <w:bottom w:val="none" w:sz="0" w:space="0" w:color="auto"/>
        <w:right w:val="none" w:sz="0" w:space="0" w:color="auto"/>
      </w:divBdr>
    </w:div>
    <w:div w:id="686714910">
      <w:bodyDiv w:val="1"/>
      <w:marLeft w:val="0"/>
      <w:marRight w:val="0"/>
      <w:marTop w:val="0"/>
      <w:marBottom w:val="0"/>
      <w:divBdr>
        <w:top w:val="none" w:sz="0" w:space="0" w:color="auto"/>
        <w:left w:val="none" w:sz="0" w:space="0" w:color="auto"/>
        <w:bottom w:val="none" w:sz="0" w:space="0" w:color="auto"/>
        <w:right w:val="none" w:sz="0" w:space="0" w:color="auto"/>
      </w:divBdr>
    </w:div>
    <w:div w:id="688528022">
      <w:bodyDiv w:val="1"/>
      <w:marLeft w:val="0"/>
      <w:marRight w:val="0"/>
      <w:marTop w:val="0"/>
      <w:marBottom w:val="0"/>
      <w:divBdr>
        <w:top w:val="none" w:sz="0" w:space="0" w:color="auto"/>
        <w:left w:val="none" w:sz="0" w:space="0" w:color="auto"/>
        <w:bottom w:val="none" w:sz="0" w:space="0" w:color="auto"/>
        <w:right w:val="none" w:sz="0" w:space="0" w:color="auto"/>
      </w:divBdr>
    </w:div>
    <w:div w:id="693386090">
      <w:bodyDiv w:val="1"/>
      <w:marLeft w:val="0"/>
      <w:marRight w:val="0"/>
      <w:marTop w:val="0"/>
      <w:marBottom w:val="0"/>
      <w:divBdr>
        <w:top w:val="none" w:sz="0" w:space="0" w:color="auto"/>
        <w:left w:val="none" w:sz="0" w:space="0" w:color="auto"/>
        <w:bottom w:val="none" w:sz="0" w:space="0" w:color="auto"/>
        <w:right w:val="none" w:sz="0" w:space="0" w:color="auto"/>
      </w:divBdr>
    </w:div>
    <w:div w:id="694162113">
      <w:bodyDiv w:val="1"/>
      <w:marLeft w:val="0"/>
      <w:marRight w:val="0"/>
      <w:marTop w:val="0"/>
      <w:marBottom w:val="0"/>
      <w:divBdr>
        <w:top w:val="none" w:sz="0" w:space="0" w:color="auto"/>
        <w:left w:val="none" w:sz="0" w:space="0" w:color="auto"/>
        <w:bottom w:val="none" w:sz="0" w:space="0" w:color="auto"/>
        <w:right w:val="none" w:sz="0" w:space="0" w:color="auto"/>
      </w:divBdr>
    </w:div>
    <w:div w:id="701590035">
      <w:bodyDiv w:val="1"/>
      <w:marLeft w:val="0"/>
      <w:marRight w:val="0"/>
      <w:marTop w:val="0"/>
      <w:marBottom w:val="0"/>
      <w:divBdr>
        <w:top w:val="none" w:sz="0" w:space="0" w:color="auto"/>
        <w:left w:val="none" w:sz="0" w:space="0" w:color="auto"/>
        <w:bottom w:val="none" w:sz="0" w:space="0" w:color="auto"/>
        <w:right w:val="none" w:sz="0" w:space="0" w:color="auto"/>
      </w:divBdr>
    </w:div>
    <w:div w:id="702366867">
      <w:bodyDiv w:val="1"/>
      <w:marLeft w:val="0"/>
      <w:marRight w:val="0"/>
      <w:marTop w:val="0"/>
      <w:marBottom w:val="0"/>
      <w:divBdr>
        <w:top w:val="none" w:sz="0" w:space="0" w:color="auto"/>
        <w:left w:val="none" w:sz="0" w:space="0" w:color="auto"/>
        <w:bottom w:val="none" w:sz="0" w:space="0" w:color="auto"/>
        <w:right w:val="none" w:sz="0" w:space="0" w:color="auto"/>
      </w:divBdr>
    </w:div>
    <w:div w:id="704258563">
      <w:bodyDiv w:val="1"/>
      <w:marLeft w:val="0"/>
      <w:marRight w:val="0"/>
      <w:marTop w:val="0"/>
      <w:marBottom w:val="0"/>
      <w:divBdr>
        <w:top w:val="none" w:sz="0" w:space="0" w:color="auto"/>
        <w:left w:val="none" w:sz="0" w:space="0" w:color="auto"/>
        <w:bottom w:val="none" w:sz="0" w:space="0" w:color="auto"/>
        <w:right w:val="none" w:sz="0" w:space="0" w:color="auto"/>
      </w:divBdr>
    </w:div>
    <w:div w:id="705061878">
      <w:bodyDiv w:val="1"/>
      <w:marLeft w:val="0"/>
      <w:marRight w:val="0"/>
      <w:marTop w:val="0"/>
      <w:marBottom w:val="0"/>
      <w:divBdr>
        <w:top w:val="none" w:sz="0" w:space="0" w:color="auto"/>
        <w:left w:val="none" w:sz="0" w:space="0" w:color="auto"/>
        <w:bottom w:val="none" w:sz="0" w:space="0" w:color="auto"/>
        <w:right w:val="none" w:sz="0" w:space="0" w:color="auto"/>
      </w:divBdr>
    </w:div>
    <w:div w:id="705562865">
      <w:bodyDiv w:val="1"/>
      <w:marLeft w:val="0"/>
      <w:marRight w:val="0"/>
      <w:marTop w:val="0"/>
      <w:marBottom w:val="0"/>
      <w:divBdr>
        <w:top w:val="none" w:sz="0" w:space="0" w:color="auto"/>
        <w:left w:val="none" w:sz="0" w:space="0" w:color="auto"/>
        <w:bottom w:val="none" w:sz="0" w:space="0" w:color="auto"/>
        <w:right w:val="none" w:sz="0" w:space="0" w:color="auto"/>
      </w:divBdr>
    </w:div>
    <w:div w:id="705834120">
      <w:bodyDiv w:val="1"/>
      <w:marLeft w:val="0"/>
      <w:marRight w:val="0"/>
      <w:marTop w:val="0"/>
      <w:marBottom w:val="0"/>
      <w:divBdr>
        <w:top w:val="none" w:sz="0" w:space="0" w:color="auto"/>
        <w:left w:val="none" w:sz="0" w:space="0" w:color="auto"/>
        <w:bottom w:val="none" w:sz="0" w:space="0" w:color="auto"/>
        <w:right w:val="none" w:sz="0" w:space="0" w:color="auto"/>
      </w:divBdr>
    </w:div>
    <w:div w:id="706681186">
      <w:bodyDiv w:val="1"/>
      <w:marLeft w:val="0"/>
      <w:marRight w:val="0"/>
      <w:marTop w:val="0"/>
      <w:marBottom w:val="0"/>
      <w:divBdr>
        <w:top w:val="none" w:sz="0" w:space="0" w:color="auto"/>
        <w:left w:val="none" w:sz="0" w:space="0" w:color="auto"/>
        <w:bottom w:val="none" w:sz="0" w:space="0" w:color="auto"/>
        <w:right w:val="none" w:sz="0" w:space="0" w:color="auto"/>
      </w:divBdr>
    </w:div>
    <w:div w:id="707411070">
      <w:bodyDiv w:val="1"/>
      <w:marLeft w:val="0"/>
      <w:marRight w:val="0"/>
      <w:marTop w:val="0"/>
      <w:marBottom w:val="0"/>
      <w:divBdr>
        <w:top w:val="none" w:sz="0" w:space="0" w:color="auto"/>
        <w:left w:val="none" w:sz="0" w:space="0" w:color="auto"/>
        <w:bottom w:val="none" w:sz="0" w:space="0" w:color="auto"/>
        <w:right w:val="none" w:sz="0" w:space="0" w:color="auto"/>
      </w:divBdr>
    </w:div>
    <w:div w:id="707878652">
      <w:bodyDiv w:val="1"/>
      <w:marLeft w:val="0"/>
      <w:marRight w:val="0"/>
      <w:marTop w:val="0"/>
      <w:marBottom w:val="0"/>
      <w:divBdr>
        <w:top w:val="none" w:sz="0" w:space="0" w:color="auto"/>
        <w:left w:val="none" w:sz="0" w:space="0" w:color="auto"/>
        <w:bottom w:val="none" w:sz="0" w:space="0" w:color="auto"/>
        <w:right w:val="none" w:sz="0" w:space="0" w:color="auto"/>
      </w:divBdr>
    </w:div>
    <w:div w:id="708139767">
      <w:bodyDiv w:val="1"/>
      <w:marLeft w:val="0"/>
      <w:marRight w:val="0"/>
      <w:marTop w:val="0"/>
      <w:marBottom w:val="0"/>
      <w:divBdr>
        <w:top w:val="none" w:sz="0" w:space="0" w:color="auto"/>
        <w:left w:val="none" w:sz="0" w:space="0" w:color="auto"/>
        <w:bottom w:val="none" w:sz="0" w:space="0" w:color="auto"/>
        <w:right w:val="none" w:sz="0" w:space="0" w:color="auto"/>
      </w:divBdr>
    </w:div>
    <w:div w:id="709843517">
      <w:bodyDiv w:val="1"/>
      <w:marLeft w:val="0"/>
      <w:marRight w:val="0"/>
      <w:marTop w:val="0"/>
      <w:marBottom w:val="0"/>
      <w:divBdr>
        <w:top w:val="none" w:sz="0" w:space="0" w:color="auto"/>
        <w:left w:val="none" w:sz="0" w:space="0" w:color="auto"/>
        <w:bottom w:val="none" w:sz="0" w:space="0" w:color="auto"/>
        <w:right w:val="none" w:sz="0" w:space="0" w:color="auto"/>
      </w:divBdr>
    </w:div>
    <w:div w:id="711225267">
      <w:bodyDiv w:val="1"/>
      <w:marLeft w:val="0"/>
      <w:marRight w:val="0"/>
      <w:marTop w:val="0"/>
      <w:marBottom w:val="0"/>
      <w:divBdr>
        <w:top w:val="none" w:sz="0" w:space="0" w:color="auto"/>
        <w:left w:val="none" w:sz="0" w:space="0" w:color="auto"/>
        <w:bottom w:val="none" w:sz="0" w:space="0" w:color="auto"/>
        <w:right w:val="none" w:sz="0" w:space="0" w:color="auto"/>
      </w:divBdr>
    </w:div>
    <w:div w:id="711996743">
      <w:bodyDiv w:val="1"/>
      <w:marLeft w:val="0"/>
      <w:marRight w:val="0"/>
      <w:marTop w:val="0"/>
      <w:marBottom w:val="0"/>
      <w:divBdr>
        <w:top w:val="none" w:sz="0" w:space="0" w:color="auto"/>
        <w:left w:val="none" w:sz="0" w:space="0" w:color="auto"/>
        <w:bottom w:val="none" w:sz="0" w:space="0" w:color="auto"/>
        <w:right w:val="none" w:sz="0" w:space="0" w:color="auto"/>
      </w:divBdr>
    </w:div>
    <w:div w:id="714044328">
      <w:bodyDiv w:val="1"/>
      <w:marLeft w:val="0"/>
      <w:marRight w:val="0"/>
      <w:marTop w:val="0"/>
      <w:marBottom w:val="0"/>
      <w:divBdr>
        <w:top w:val="none" w:sz="0" w:space="0" w:color="auto"/>
        <w:left w:val="none" w:sz="0" w:space="0" w:color="auto"/>
        <w:bottom w:val="none" w:sz="0" w:space="0" w:color="auto"/>
        <w:right w:val="none" w:sz="0" w:space="0" w:color="auto"/>
      </w:divBdr>
    </w:div>
    <w:div w:id="716660571">
      <w:bodyDiv w:val="1"/>
      <w:marLeft w:val="0"/>
      <w:marRight w:val="0"/>
      <w:marTop w:val="0"/>
      <w:marBottom w:val="0"/>
      <w:divBdr>
        <w:top w:val="none" w:sz="0" w:space="0" w:color="auto"/>
        <w:left w:val="none" w:sz="0" w:space="0" w:color="auto"/>
        <w:bottom w:val="none" w:sz="0" w:space="0" w:color="auto"/>
        <w:right w:val="none" w:sz="0" w:space="0" w:color="auto"/>
      </w:divBdr>
    </w:div>
    <w:div w:id="721056848">
      <w:bodyDiv w:val="1"/>
      <w:marLeft w:val="0"/>
      <w:marRight w:val="0"/>
      <w:marTop w:val="0"/>
      <w:marBottom w:val="0"/>
      <w:divBdr>
        <w:top w:val="none" w:sz="0" w:space="0" w:color="auto"/>
        <w:left w:val="none" w:sz="0" w:space="0" w:color="auto"/>
        <w:bottom w:val="none" w:sz="0" w:space="0" w:color="auto"/>
        <w:right w:val="none" w:sz="0" w:space="0" w:color="auto"/>
      </w:divBdr>
    </w:div>
    <w:div w:id="724989972">
      <w:bodyDiv w:val="1"/>
      <w:marLeft w:val="0"/>
      <w:marRight w:val="0"/>
      <w:marTop w:val="0"/>
      <w:marBottom w:val="0"/>
      <w:divBdr>
        <w:top w:val="none" w:sz="0" w:space="0" w:color="auto"/>
        <w:left w:val="none" w:sz="0" w:space="0" w:color="auto"/>
        <w:bottom w:val="none" w:sz="0" w:space="0" w:color="auto"/>
        <w:right w:val="none" w:sz="0" w:space="0" w:color="auto"/>
      </w:divBdr>
    </w:div>
    <w:div w:id="727611921">
      <w:bodyDiv w:val="1"/>
      <w:marLeft w:val="0"/>
      <w:marRight w:val="0"/>
      <w:marTop w:val="0"/>
      <w:marBottom w:val="0"/>
      <w:divBdr>
        <w:top w:val="none" w:sz="0" w:space="0" w:color="auto"/>
        <w:left w:val="none" w:sz="0" w:space="0" w:color="auto"/>
        <w:bottom w:val="none" w:sz="0" w:space="0" w:color="auto"/>
        <w:right w:val="none" w:sz="0" w:space="0" w:color="auto"/>
      </w:divBdr>
    </w:div>
    <w:div w:id="732200557">
      <w:bodyDiv w:val="1"/>
      <w:marLeft w:val="0"/>
      <w:marRight w:val="0"/>
      <w:marTop w:val="0"/>
      <w:marBottom w:val="0"/>
      <w:divBdr>
        <w:top w:val="none" w:sz="0" w:space="0" w:color="auto"/>
        <w:left w:val="none" w:sz="0" w:space="0" w:color="auto"/>
        <w:bottom w:val="none" w:sz="0" w:space="0" w:color="auto"/>
        <w:right w:val="none" w:sz="0" w:space="0" w:color="auto"/>
      </w:divBdr>
    </w:div>
    <w:div w:id="733893043">
      <w:bodyDiv w:val="1"/>
      <w:marLeft w:val="0"/>
      <w:marRight w:val="0"/>
      <w:marTop w:val="0"/>
      <w:marBottom w:val="0"/>
      <w:divBdr>
        <w:top w:val="none" w:sz="0" w:space="0" w:color="auto"/>
        <w:left w:val="none" w:sz="0" w:space="0" w:color="auto"/>
        <w:bottom w:val="none" w:sz="0" w:space="0" w:color="auto"/>
        <w:right w:val="none" w:sz="0" w:space="0" w:color="auto"/>
      </w:divBdr>
    </w:div>
    <w:div w:id="735472229">
      <w:bodyDiv w:val="1"/>
      <w:marLeft w:val="0"/>
      <w:marRight w:val="0"/>
      <w:marTop w:val="0"/>
      <w:marBottom w:val="0"/>
      <w:divBdr>
        <w:top w:val="none" w:sz="0" w:space="0" w:color="auto"/>
        <w:left w:val="none" w:sz="0" w:space="0" w:color="auto"/>
        <w:bottom w:val="none" w:sz="0" w:space="0" w:color="auto"/>
        <w:right w:val="none" w:sz="0" w:space="0" w:color="auto"/>
      </w:divBdr>
    </w:div>
    <w:div w:id="737554052">
      <w:bodyDiv w:val="1"/>
      <w:marLeft w:val="0"/>
      <w:marRight w:val="0"/>
      <w:marTop w:val="0"/>
      <w:marBottom w:val="0"/>
      <w:divBdr>
        <w:top w:val="none" w:sz="0" w:space="0" w:color="auto"/>
        <w:left w:val="none" w:sz="0" w:space="0" w:color="auto"/>
        <w:bottom w:val="none" w:sz="0" w:space="0" w:color="auto"/>
        <w:right w:val="none" w:sz="0" w:space="0" w:color="auto"/>
      </w:divBdr>
      <w:divsChild>
        <w:div w:id="177621489">
          <w:marLeft w:val="-225"/>
          <w:marRight w:val="-225"/>
          <w:marTop w:val="0"/>
          <w:marBottom w:val="0"/>
          <w:divBdr>
            <w:top w:val="none" w:sz="0" w:space="0" w:color="auto"/>
            <w:left w:val="none" w:sz="0" w:space="0" w:color="auto"/>
            <w:bottom w:val="none" w:sz="0" w:space="0" w:color="auto"/>
            <w:right w:val="none" w:sz="0" w:space="0" w:color="auto"/>
          </w:divBdr>
          <w:divsChild>
            <w:div w:id="374669512">
              <w:marLeft w:val="0"/>
              <w:marRight w:val="0"/>
              <w:marTop w:val="0"/>
              <w:marBottom w:val="0"/>
              <w:divBdr>
                <w:top w:val="none" w:sz="0" w:space="0" w:color="auto"/>
                <w:left w:val="none" w:sz="0" w:space="0" w:color="auto"/>
                <w:bottom w:val="none" w:sz="0" w:space="0" w:color="auto"/>
                <w:right w:val="none" w:sz="0" w:space="0" w:color="auto"/>
              </w:divBdr>
              <w:divsChild>
                <w:div w:id="142041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074636">
          <w:marLeft w:val="-225"/>
          <w:marRight w:val="-225"/>
          <w:marTop w:val="0"/>
          <w:marBottom w:val="0"/>
          <w:divBdr>
            <w:top w:val="none" w:sz="0" w:space="0" w:color="auto"/>
            <w:left w:val="none" w:sz="0" w:space="0" w:color="auto"/>
            <w:bottom w:val="none" w:sz="0" w:space="0" w:color="auto"/>
            <w:right w:val="none" w:sz="0" w:space="0" w:color="auto"/>
          </w:divBdr>
          <w:divsChild>
            <w:div w:id="1220360771">
              <w:marLeft w:val="0"/>
              <w:marRight w:val="0"/>
              <w:marTop w:val="0"/>
              <w:marBottom w:val="0"/>
              <w:divBdr>
                <w:top w:val="none" w:sz="0" w:space="0" w:color="auto"/>
                <w:left w:val="none" w:sz="0" w:space="0" w:color="auto"/>
                <w:bottom w:val="none" w:sz="0" w:space="0" w:color="auto"/>
                <w:right w:val="none" w:sz="0" w:space="0" w:color="auto"/>
              </w:divBdr>
              <w:divsChild>
                <w:div w:id="1446196189">
                  <w:marLeft w:val="0"/>
                  <w:marRight w:val="0"/>
                  <w:marTop w:val="0"/>
                  <w:marBottom w:val="0"/>
                  <w:divBdr>
                    <w:top w:val="none" w:sz="0" w:space="0" w:color="auto"/>
                    <w:left w:val="none" w:sz="0" w:space="0" w:color="auto"/>
                    <w:bottom w:val="none" w:sz="0" w:space="0" w:color="auto"/>
                    <w:right w:val="none" w:sz="0" w:space="0" w:color="auto"/>
                  </w:divBdr>
                  <w:divsChild>
                    <w:div w:id="731002512">
                      <w:marLeft w:val="0"/>
                      <w:marRight w:val="0"/>
                      <w:marTop w:val="0"/>
                      <w:marBottom w:val="0"/>
                      <w:divBdr>
                        <w:top w:val="none" w:sz="0" w:space="0" w:color="auto"/>
                        <w:left w:val="none" w:sz="0" w:space="0" w:color="auto"/>
                        <w:bottom w:val="none" w:sz="0" w:space="0" w:color="auto"/>
                        <w:right w:val="none" w:sz="0" w:space="0" w:color="auto"/>
                      </w:divBdr>
                      <w:divsChild>
                        <w:div w:id="1534266930">
                          <w:marLeft w:val="-225"/>
                          <w:marRight w:val="-225"/>
                          <w:marTop w:val="0"/>
                          <w:marBottom w:val="360"/>
                          <w:divBdr>
                            <w:top w:val="none" w:sz="0" w:space="0" w:color="auto"/>
                            <w:left w:val="none" w:sz="0" w:space="0" w:color="auto"/>
                            <w:bottom w:val="none" w:sz="0" w:space="0" w:color="auto"/>
                            <w:right w:val="none" w:sz="0" w:space="0" w:color="auto"/>
                          </w:divBdr>
                          <w:divsChild>
                            <w:div w:id="86240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7820183">
      <w:bodyDiv w:val="1"/>
      <w:marLeft w:val="0"/>
      <w:marRight w:val="0"/>
      <w:marTop w:val="0"/>
      <w:marBottom w:val="0"/>
      <w:divBdr>
        <w:top w:val="none" w:sz="0" w:space="0" w:color="auto"/>
        <w:left w:val="none" w:sz="0" w:space="0" w:color="auto"/>
        <w:bottom w:val="none" w:sz="0" w:space="0" w:color="auto"/>
        <w:right w:val="none" w:sz="0" w:space="0" w:color="auto"/>
      </w:divBdr>
    </w:div>
    <w:div w:id="738016735">
      <w:bodyDiv w:val="1"/>
      <w:marLeft w:val="0"/>
      <w:marRight w:val="0"/>
      <w:marTop w:val="0"/>
      <w:marBottom w:val="0"/>
      <w:divBdr>
        <w:top w:val="none" w:sz="0" w:space="0" w:color="auto"/>
        <w:left w:val="none" w:sz="0" w:space="0" w:color="auto"/>
        <w:bottom w:val="none" w:sz="0" w:space="0" w:color="auto"/>
        <w:right w:val="none" w:sz="0" w:space="0" w:color="auto"/>
      </w:divBdr>
    </w:div>
    <w:div w:id="742489947">
      <w:bodyDiv w:val="1"/>
      <w:marLeft w:val="0"/>
      <w:marRight w:val="0"/>
      <w:marTop w:val="0"/>
      <w:marBottom w:val="0"/>
      <w:divBdr>
        <w:top w:val="none" w:sz="0" w:space="0" w:color="auto"/>
        <w:left w:val="none" w:sz="0" w:space="0" w:color="auto"/>
        <w:bottom w:val="none" w:sz="0" w:space="0" w:color="auto"/>
        <w:right w:val="none" w:sz="0" w:space="0" w:color="auto"/>
      </w:divBdr>
    </w:div>
    <w:div w:id="742606276">
      <w:bodyDiv w:val="1"/>
      <w:marLeft w:val="0"/>
      <w:marRight w:val="0"/>
      <w:marTop w:val="0"/>
      <w:marBottom w:val="0"/>
      <w:divBdr>
        <w:top w:val="none" w:sz="0" w:space="0" w:color="auto"/>
        <w:left w:val="none" w:sz="0" w:space="0" w:color="auto"/>
        <w:bottom w:val="none" w:sz="0" w:space="0" w:color="auto"/>
        <w:right w:val="none" w:sz="0" w:space="0" w:color="auto"/>
      </w:divBdr>
    </w:div>
    <w:div w:id="742720709">
      <w:bodyDiv w:val="1"/>
      <w:marLeft w:val="0"/>
      <w:marRight w:val="0"/>
      <w:marTop w:val="0"/>
      <w:marBottom w:val="0"/>
      <w:divBdr>
        <w:top w:val="none" w:sz="0" w:space="0" w:color="auto"/>
        <w:left w:val="none" w:sz="0" w:space="0" w:color="auto"/>
        <w:bottom w:val="none" w:sz="0" w:space="0" w:color="auto"/>
        <w:right w:val="none" w:sz="0" w:space="0" w:color="auto"/>
      </w:divBdr>
    </w:div>
    <w:div w:id="743069825">
      <w:bodyDiv w:val="1"/>
      <w:marLeft w:val="0"/>
      <w:marRight w:val="0"/>
      <w:marTop w:val="0"/>
      <w:marBottom w:val="0"/>
      <w:divBdr>
        <w:top w:val="none" w:sz="0" w:space="0" w:color="auto"/>
        <w:left w:val="none" w:sz="0" w:space="0" w:color="auto"/>
        <w:bottom w:val="none" w:sz="0" w:space="0" w:color="auto"/>
        <w:right w:val="none" w:sz="0" w:space="0" w:color="auto"/>
      </w:divBdr>
    </w:div>
    <w:div w:id="743457624">
      <w:bodyDiv w:val="1"/>
      <w:marLeft w:val="0"/>
      <w:marRight w:val="0"/>
      <w:marTop w:val="0"/>
      <w:marBottom w:val="0"/>
      <w:divBdr>
        <w:top w:val="none" w:sz="0" w:space="0" w:color="auto"/>
        <w:left w:val="none" w:sz="0" w:space="0" w:color="auto"/>
        <w:bottom w:val="none" w:sz="0" w:space="0" w:color="auto"/>
        <w:right w:val="none" w:sz="0" w:space="0" w:color="auto"/>
      </w:divBdr>
    </w:div>
    <w:div w:id="743575597">
      <w:bodyDiv w:val="1"/>
      <w:marLeft w:val="0"/>
      <w:marRight w:val="0"/>
      <w:marTop w:val="0"/>
      <w:marBottom w:val="0"/>
      <w:divBdr>
        <w:top w:val="none" w:sz="0" w:space="0" w:color="auto"/>
        <w:left w:val="none" w:sz="0" w:space="0" w:color="auto"/>
        <w:bottom w:val="none" w:sz="0" w:space="0" w:color="auto"/>
        <w:right w:val="none" w:sz="0" w:space="0" w:color="auto"/>
      </w:divBdr>
    </w:div>
    <w:div w:id="745148948">
      <w:bodyDiv w:val="1"/>
      <w:marLeft w:val="0"/>
      <w:marRight w:val="0"/>
      <w:marTop w:val="0"/>
      <w:marBottom w:val="0"/>
      <w:divBdr>
        <w:top w:val="none" w:sz="0" w:space="0" w:color="auto"/>
        <w:left w:val="none" w:sz="0" w:space="0" w:color="auto"/>
        <w:bottom w:val="none" w:sz="0" w:space="0" w:color="auto"/>
        <w:right w:val="none" w:sz="0" w:space="0" w:color="auto"/>
      </w:divBdr>
    </w:div>
    <w:div w:id="748120681">
      <w:bodyDiv w:val="1"/>
      <w:marLeft w:val="0"/>
      <w:marRight w:val="0"/>
      <w:marTop w:val="0"/>
      <w:marBottom w:val="0"/>
      <w:divBdr>
        <w:top w:val="none" w:sz="0" w:space="0" w:color="auto"/>
        <w:left w:val="none" w:sz="0" w:space="0" w:color="auto"/>
        <w:bottom w:val="none" w:sz="0" w:space="0" w:color="auto"/>
        <w:right w:val="none" w:sz="0" w:space="0" w:color="auto"/>
      </w:divBdr>
    </w:div>
    <w:div w:id="750083242">
      <w:bodyDiv w:val="1"/>
      <w:marLeft w:val="0"/>
      <w:marRight w:val="0"/>
      <w:marTop w:val="0"/>
      <w:marBottom w:val="0"/>
      <w:divBdr>
        <w:top w:val="none" w:sz="0" w:space="0" w:color="auto"/>
        <w:left w:val="none" w:sz="0" w:space="0" w:color="auto"/>
        <w:bottom w:val="none" w:sz="0" w:space="0" w:color="auto"/>
        <w:right w:val="none" w:sz="0" w:space="0" w:color="auto"/>
      </w:divBdr>
    </w:div>
    <w:div w:id="753015843">
      <w:bodyDiv w:val="1"/>
      <w:marLeft w:val="0"/>
      <w:marRight w:val="0"/>
      <w:marTop w:val="0"/>
      <w:marBottom w:val="0"/>
      <w:divBdr>
        <w:top w:val="none" w:sz="0" w:space="0" w:color="auto"/>
        <w:left w:val="none" w:sz="0" w:space="0" w:color="auto"/>
        <w:bottom w:val="none" w:sz="0" w:space="0" w:color="auto"/>
        <w:right w:val="none" w:sz="0" w:space="0" w:color="auto"/>
      </w:divBdr>
    </w:div>
    <w:div w:id="753817371">
      <w:bodyDiv w:val="1"/>
      <w:marLeft w:val="0"/>
      <w:marRight w:val="0"/>
      <w:marTop w:val="0"/>
      <w:marBottom w:val="0"/>
      <w:divBdr>
        <w:top w:val="none" w:sz="0" w:space="0" w:color="auto"/>
        <w:left w:val="none" w:sz="0" w:space="0" w:color="auto"/>
        <w:bottom w:val="none" w:sz="0" w:space="0" w:color="auto"/>
        <w:right w:val="none" w:sz="0" w:space="0" w:color="auto"/>
      </w:divBdr>
    </w:div>
    <w:div w:id="754977748">
      <w:bodyDiv w:val="1"/>
      <w:marLeft w:val="0"/>
      <w:marRight w:val="0"/>
      <w:marTop w:val="0"/>
      <w:marBottom w:val="0"/>
      <w:divBdr>
        <w:top w:val="none" w:sz="0" w:space="0" w:color="auto"/>
        <w:left w:val="none" w:sz="0" w:space="0" w:color="auto"/>
        <w:bottom w:val="none" w:sz="0" w:space="0" w:color="auto"/>
        <w:right w:val="none" w:sz="0" w:space="0" w:color="auto"/>
      </w:divBdr>
    </w:div>
    <w:div w:id="756635965">
      <w:bodyDiv w:val="1"/>
      <w:marLeft w:val="0"/>
      <w:marRight w:val="0"/>
      <w:marTop w:val="0"/>
      <w:marBottom w:val="0"/>
      <w:divBdr>
        <w:top w:val="none" w:sz="0" w:space="0" w:color="auto"/>
        <w:left w:val="none" w:sz="0" w:space="0" w:color="auto"/>
        <w:bottom w:val="none" w:sz="0" w:space="0" w:color="auto"/>
        <w:right w:val="none" w:sz="0" w:space="0" w:color="auto"/>
      </w:divBdr>
    </w:div>
    <w:div w:id="758794901">
      <w:bodyDiv w:val="1"/>
      <w:marLeft w:val="0"/>
      <w:marRight w:val="0"/>
      <w:marTop w:val="0"/>
      <w:marBottom w:val="0"/>
      <w:divBdr>
        <w:top w:val="none" w:sz="0" w:space="0" w:color="auto"/>
        <w:left w:val="none" w:sz="0" w:space="0" w:color="auto"/>
        <w:bottom w:val="none" w:sz="0" w:space="0" w:color="auto"/>
        <w:right w:val="none" w:sz="0" w:space="0" w:color="auto"/>
      </w:divBdr>
    </w:div>
    <w:div w:id="759638082">
      <w:bodyDiv w:val="1"/>
      <w:marLeft w:val="0"/>
      <w:marRight w:val="0"/>
      <w:marTop w:val="0"/>
      <w:marBottom w:val="0"/>
      <w:divBdr>
        <w:top w:val="none" w:sz="0" w:space="0" w:color="auto"/>
        <w:left w:val="none" w:sz="0" w:space="0" w:color="auto"/>
        <w:bottom w:val="none" w:sz="0" w:space="0" w:color="auto"/>
        <w:right w:val="none" w:sz="0" w:space="0" w:color="auto"/>
      </w:divBdr>
    </w:div>
    <w:div w:id="760638888">
      <w:bodyDiv w:val="1"/>
      <w:marLeft w:val="0"/>
      <w:marRight w:val="0"/>
      <w:marTop w:val="0"/>
      <w:marBottom w:val="0"/>
      <w:divBdr>
        <w:top w:val="none" w:sz="0" w:space="0" w:color="auto"/>
        <w:left w:val="none" w:sz="0" w:space="0" w:color="auto"/>
        <w:bottom w:val="none" w:sz="0" w:space="0" w:color="auto"/>
        <w:right w:val="none" w:sz="0" w:space="0" w:color="auto"/>
      </w:divBdr>
    </w:div>
    <w:div w:id="761730517">
      <w:bodyDiv w:val="1"/>
      <w:marLeft w:val="0"/>
      <w:marRight w:val="0"/>
      <w:marTop w:val="0"/>
      <w:marBottom w:val="0"/>
      <w:divBdr>
        <w:top w:val="none" w:sz="0" w:space="0" w:color="auto"/>
        <w:left w:val="none" w:sz="0" w:space="0" w:color="auto"/>
        <w:bottom w:val="none" w:sz="0" w:space="0" w:color="auto"/>
        <w:right w:val="none" w:sz="0" w:space="0" w:color="auto"/>
      </w:divBdr>
    </w:div>
    <w:div w:id="764494492">
      <w:bodyDiv w:val="1"/>
      <w:marLeft w:val="0"/>
      <w:marRight w:val="0"/>
      <w:marTop w:val="0"/>
      <w:marBottom w:val="0"/>
      <w:divBdr>
        <w:top w:val="none" w:sz="0" w:space="0" w:color="auto"/>
        <w:left w:val="none" w:sz="0" w:space="0" w:color="auto"/>
        <w:bottom w:val="none" w:sz="0" w:space="0" w:color="auto"/>
        <w:right w:val="none" w:sz="0" w:space="0" w:color="auto"/>
      </w:divBdr>
    </w:div>
    <w:div w:id="764958360">
      <w:bodyDiv w:val="1"/>
      <w:marLeft w:val="0"/>
      <w:marRight w:val="0"/>
      <w:marTop w:val="0"/>
      <w:marBottom w:val="0"/>
      <w:divBdr>
        <w:top w:val="none" w:sz="0" w:space="0" w:color="auto"/>
        <w:left w:val="none" w:sz="0" w:space="0" w:color="auto"/>
        <w:bottom w:val="none" w:sz="0" w:space="0" w:color="auto"/>
        <w:right w:val="none" w:sz="0" w:space="0" w:color="auto"/>
      </w:divBdr>
    </w:div>
    <w:div w:id="768278812">
      <w:bodyDiv w:val="1"/>
      <w:marLeft w:val="0"/>
      <w:marRight w:val="0"/>
      <w:marTop w:val="0"/>
      <w:marBottom w:val="0"/>
      <w:divBdr>
        <w:top w:val="none" w:sz="0" w:space="0" w:color="auto"/>
        <w:left w:val="none" w:sz="0" w:space="0" w:color="auto"/>
        <w:bottom w:val="none" w:sz="0" w:space="0" w:color="auto"/>
        <w:right w:val="none" w:sz="0" w:space="0" w:color="auto"/>
      </w:divBdr>
    </w:div>
    <w:div w:id="769399287">
      <w:bodyDiv w:val="1"/>
      <w:marLeft w:val="0"/>
      <w:marRight w:val="0"/>
      <w:marTop w:val="0"/>
      <w:marBottom w:val="0"/>
      <w:divBdr>
        <w:top w:val="none" w:sz="0" w:space="0" w:color="auto"/>
        <w:left w:val="none" w:sz="0" w:space="0" w:color="auto"/>
        <w:bottom w:val="none" w:sz="0" w:space="0" w:color="auto"/>
        <w:right w:val="none" w:sz="0" w:space="0" w:color="auto"/>
      </w:divBdr>
    </w:div>
    <w:div w:id="769813788">
      <w:bodyDiv w:val="1"/>
      <w:marLeft w:val="0"/>
      <w:marRight w:val="0"/>
      <w:marTop w:val="0"/>
      <w:marBottom w:val="0"/>
      <w:divBdr>
        <w:top w:val="none" w:sz="0" w:space="0" w:color="auto"/>
        <w:left w:val="none" w:sz="0" w:space="0" w:color="auto"/>
        <w:bottom w:val="none" w:sz="0" w:space="0" w:color="auto"/>
        <w:right w:val="none" w:sz="0" w:space="0" w:color="auto"/>
      </w:divBdr>
    </w:div>
    <w:div w:id="769862248">
      <w:bodyDiv w:val="1"/>
      <w:marLeft w:val="0"/>
      <w:marRight w:val="0"/>
      <w:marTop w:val="0"/>
      <w:marBottom w:val="0"/>
      <w:divBdr>
        <w:top w:val="none" w:sz="0" w:space="0" w:color="auto"/>
        <w:left w:val="none" w:sz="0" w:space="0" w:color="auto"/>
        <w:bottom w:val="none" w:sz="0" w:space="0" w:color="auto"/>
        <w:right w:val="none" w:sz="0" w:space="0" w:color="auto"/>
      </w:divBdr>
    </w:div>
    <w:div w:id="770901021">
      <w:bodyDiv w:val="1"/>
      <w:marLeft w:val="0"/>
      <w:marRight w:val="0"/>
      <w:marTop w:val="0"/>
      <w:marBottom w:val="0"/>
      <w:divBdr>
        <w:top w:val="none" w:sz="0" w:space="0" w:color="auto"/>
        <w:left w:val="none" w:sz="0" w:space="0" w:color="auto"/>
        <w:bottom w:val="none" w:sz="0" w:space="0" w:color="auto"/>
        <w:right w:val="none" w:sz="0" w:space="0" w:color="auto"/>
      </w:divBdr>
    </w:div>
    <w:div w:id="770972683">
      <w:bodyDiv w:val="1"/>
      <w:marLeft w:val="0"/>
      <w:marRight w:val="0"/>
      <w:marTop w:val="0"/>
      <w:marBottom w:val="0"/>
      <w:divBdr>
        <w:top w:val="none" w:sz="0" w:space="0" w:color="auto"/>
        <w:left w:val="none" w:sz="0" w:space="0" w:color="auto"/>
        <w:bottom w:val="none" w:sz="0" w:space="0" w:color="auto"/>
        <w:right w:val="none" w:sz="0" w:space="0" w:color="auto"/>
      </w:divBdr>
    </w:div>
    <w:div w:id="771168155">
      <w:bodyDiv w:val="1"/>
      <w:marLeft w:val="0"/>
      <w:marRight w:val="0"/>
      <w:marTop w:val="0"/>
      <w:marBottom w:val="0"/>
      <w:divBdr>
        <w:top w:val="none" w:sz="0" w:space="0" w:color="auto"/>
        <w:left w:val="none" w:sz="0" w:space="0" w:color="auto"/>
        <w:bottom w:val="none" w:sz="0" w:space="0" w:color="auto"/>
        <w:right w:val="none" w:sz="0" w:space="0" w:color="auto"/>
      </w:divBdr>
    </w:div>
    <w:div w:id="773940603">
      <w:bodyDiv w:val="1"/>
      <w:marLeft w:val="0"/>
      <w:marRight w:val="0"/>
      <w:marTop w:val="0"/>
      <w:marBottom w:val="0"/>
      <w:divBdr>
        <w:top w:val="none" w:sz="0" w:space="0" w:color="auto"/>
        <w:left w:val="none" w:sz="0" w:space="0" w:color="auto"/>
        <w:bottom w:val="none" w:sz="0" w:space="0" w:color="auto"/>
        <w:right w:val="none" w:sz="0" w:space="0" w:color="auto"/>
      </w:divBdr>
    </w:div>
    <w:div w:id="776483268">
      <w:bodyDiv w:val="1"/>
      <w:marLeft w:val="0"/>
      <w:marRight w:val="0"/>
      <w:marTop w:val="0"/>
      <w:marBottom w:val="0"/>
      <w:divBdr>
        <w:top w:val="none" w:sz="0" w:space="0" w:color="auto"/>
        <w:left w:val="none" w:sz="0" w:space="0" w:color="auto"/>
        <w:bottom w:val="none" w:sz="0" w:space="0" w:color="auto"/>
        <w:right w:val="none" w:sz="0" w:space="0" w:color="auto"/>
      </w:divBdr>
    </w:div>
    <w:div w:id="780497551">
      <w:bodyDiv w:val="1"/>
      <w:marLeft w:val="0"/>
      <w:marRight w:val="0"/>
      <w:marTop w:val="0"/>
      <w:marBottom w:val="0"/>
      <w:divBdr>
        <w:top w:val="none" w:sz="0" w:space="0" w:color="auto"/>
        <w:left w:val="none" w:sz="0" w:space="0" w:color="auto"/>
        <w:bottom w:val="none" w:sz="0" w:space="0" w:color="auto"/>
        <w:right w:val="none" w:sz="0" w:space="0" w:color="auto"/>
      </w:divBdr>
    </w:div>
    <w:div w:id="780684441">
      <w:bodyDiv w:val="1"/>
      <w:marLeft w:val="0"/>
      <w:marRight w:val="0"/>
      <w:marTop w:val="0"/>
      <w:marBottom w:val="0"/>
      <w:divBdr>
        <w:top w:val="none" w:sz="0" w:space="0" w:color="auto"/>
        <w:left w:val="none" w:sz="0" w:space="0" w:color="auto"/>
        <w:bottom w:val="none" w:sz="0" w:space="0" w:color="auto"/>
        <w:right w:val="none" w:sz="0" w:space="0" w:color="auto"/>
      </w:divBdr>
    </w:div>
    <w:div w:id="782454488">
      <w:bodyDiv w:val="1"/>
      <w:marLeft w:val="0"/>
      <w:marRight w:val="0"/>
      <w:marTop w:val="0"/>
      <w:marBottom w:val="0"/>
      <w:divBdr>
        <w:top w:val="none" w:sz="0" w:space="0" w:color="auto"/>
        <w:left w:val="none" w:sz="0" w:space="0" w:color="auto"/>
        <w:bottom w:val="none" w:sz="0" w:space="0" w:color="auto"/>
        <w:right w:val="none" w:sz="0" w:space="0" w:color="auto"/>
      </w:divBdr>
    </w:div>
    <w:div w:id="783887070">
      <w:bodyDiv w:val="1"/>
      <w:marLeft w:val="0"/>
      <w:marRight w:val="0"/>
      <w:marTop w:val="0"/>
      <w:marBottom w:val="0"/>
      <w:divBdr>
        <w:top w:val="none" w:sz="0" w:space="0" w:color="auto"/>
        <w:left w:val="none" w:sz="0" w:space="0" w:color="auto"/>
        <w:bottom w:val="none" w:sz="0" w:space="0" w:color="auto"/>
        <w:right w:val="none" w:sz="0" w:space="0" w:color="auto"/>
      </w:divBdr>
    </w:div>
    <w:div w:id="785659182">
      <w:bodyDiv w:val="1"/>
      <w:marLeft w:val="0"/>
      <w:marRight w:val="0"/>
      <w:marTop w:val="0"/>
      <w:marBottom w:val="0"/>
      <w:divBdr>
        <w:top w:val="none" w:sz="0" w:space="0" w:color="auto"/>
        <w:left w:val="none" w:sz="0" w:space="0" w:color="auto"/>
        <w:bottom w:val="none" w:sz="0" w:space="0" w:color="auto"/>
        <w:right w:val="none" w:sz="0" w:space="0" w:color="auto"/>
      </w:divBdr>
    </w:div>
    <w:div w:id="786583597">
      <w:bodyDiv w:val="1"/>
      <w:marLeft w:val="0"/>
      <w:marRight w:val="0"/>
      <w:marTop w:val="0"/>
      <w:marBottom w:val="0"/>
      <w:divBdr>
        <w:top w:val="none" w:sz="0" w:space="0" w:color="auto"/>
        <w:left w:val="none" w:sz="0" w:space="0" w:color="auto"/>
        <w:bottom w:val="none" w:sz="0" w:space="0" w:color="auto"/>
        <w:right w:val="none" w:sz="0" w:space="0" w:color="auto"/>
      </w:divBdr>
    </w:div>
    <w:div w:id="788356733">
      <w:bodyDiv w:val="1"/>
      <w:marLeft w:val="0"/>
      <w:marRight w:val="0"/>
      <w:marTop w:val="0"/>
      <w:marBottom w:val="0"/>
      <w:divBdr>
        <w:top w:val="none" w:sz="0" w:space="0" w:color="auto"/>
        <w:left w:val="none" w:sz="0" w:space="0" w:color="auto"/>
        <w:bottom w:val="none" w:sz="0" w:space="0" w:color="auto"/>
        <w:right w:val="none" w:sz="0" w:space="0" w:color="auto"/>
      </w:divBdr>
    </w:div>
    <w:div w:id="789320710">
      <w:bodyDiv w:val="1"/>
      <w:marLeft w:val="0"/>
      <w:marRight w:val="0"/>
      <w:marTop w:val="0"/>
      <w:marBottom w:val="0"/>
      <w:divBdr>
        <w:top w:val="none" w:sz="0" w:space="0" w:color="auto"/>
        <w:left w:val="none" w:sz="0" w:space="0" w:color="auto"/>
        <w:bottom w:val="none" w:sz="0" w:space="0" w:color="auto"/>
        <w:right w:val="none" w:sz="0" w:space="0" w:color="auto"/>
      </w:divBdr>
    </w:div>
    <w:div w:id="789711308">
      <w:bodyDiv w:val="1"/>
      <w:marLeft w:val="0"/>
      <w:marRight w:val="0"/>
      <w:marTop w:val="0"/>
      <w:marBottom w:val="0"/>
      <w:divBdr>
        <w:top w:val="none" w:sz="0" w:space="0" w:color="auto"/>
        <w:left w:val="none" w:sz="0" w:space="0" w:color="auto"/>
        <w:bottom w:val="none" w:sz="0" w:space="0" w:color="auto"/>
        <w:right w:val="none" w:sz="0" w:space="0" w:color="auto"/>
      </w:divBdr>
    </w:div>
    <w:div w:id="790900209">
      <w:bodyDiv w:val="1"/>
      <w:marLeft w:val="0"/>
      <w:marRight w:val="0"/>
      <w:marTop w:val="0"/>
      <w:marBottom w:val="0"/>
      <w:divBdr>
        <w:top w:val="none" w:sz="0" w:space="0" w:color="auto"/>
        <w:left w:val="none" w:sz="0" w:space="0" w:color="auto"/>
        <w:bottom w:val="none" w:sz="0" w:space="0" w:color="auto"/>
        <w:right w:val="none" w:sz="0" w:space="0" w:color="auto"/>
      </w:divBdr>
    </w:div>
    <w:div w:id="791436086">
      <w:bodyDiv w:val="1"/>
      <w:marLeft w:val="0"/>
      <w:marRight w:val="0"/>
      <w:marTop w:val="0"/>
      <w:marBottom w:val="0"/>
      <w:divBdr>
        <w:top w:val="none" w:sz="0" w:space="0" w:color="auto"/>
        <w:left w:val="none" w:sz="0" w:space="0" w:color="auto"/>
        <w:bottom w:val="none" w:sz="0" w:space="0" w:color="auto"/>
        <w:right w:val="none" w:sz="0" w:space="0" w:color="auto"/>
      </w:divBdr>
    </w:div>
    <w:div w:id="793987438">
      <w:bodyDiv w:val="1"/>
      <w:marLeft w:val="0"/>
      <w:marRight w:val="0"/>
      <w:marTop w:val="0"/>
      <w:marBottom w:val="0"/>
      <w:divBdr>
        <w:top w:val="none" w:sz="0" w:space="0" w:color="auto"/>
        <w:left w:val="none" w:sz="0" w:space="0" w:color="auto"/>
        <w:bottom w:val="none" w:sz="0" w:space="0" w:color="auto"/>
        <w:right w:val="none" w:sz="0" w:space="0" w:color="auto"/>
      </w:divBdr>
    </w:div>
    <w:div w:id="802120136">
      <w:bodyDiv w:val="1"/>
      <w:marLeft w:val="0"/>
      <w:marRight w:val="0"/>
      <w:marTop w:val="0"/>
      <w:marBottom w:val="0"/>
      <w:divBdr>
        <w:top w:val="none" w:sz="0" w:space="0" w:color="auto"/>
        <w:left w:val="none" w:sz="0" w:space="0" w:color="auto"/>
        <w:bottom w:val="none" w:sz="0" w:space="0" w:color="auto"/>
        <w:right w:val="none" w:sz="0" w:space="0" w:color="auto"/>
      </w:divBdr>
    </w:div>
    <w:div w:id="804004975">
      <w:bodyDiv w:val="1"/>
      <w:marLeft w:val="0"/>
      <w:marRight w:val="0"/>
      <w:marTop w:val="0"/>
      <w:marBottom w:val="0"/>
      <w:divBdr>
        <w:top w:val="none" w:sz="0" w:space="0" w:color="auto"/>
        <w:left w:val="none" w:sz="0" w:space="0" w:color="auto"/>
        <w:bottom w:val="none" w:sz="0" w:space="0" w:color="auto"/>
        <w:right w:val="none" w:sz="0" w:space="0" w:color="auto"/>
      </w:divBdr>
    </w:div>
    <w:div w:id="806700246">
      <w:bodyDiv w:val="1"/>
      <w:marLeft w:val="0"/>
      <w:marRight w:val="0"/>
      <w:marTop w:val="0"/>
      <w:marBottom w:val="0"/>
      <w:divBdr>
        <w:top w:val="none" w:sz="0" w:space="0" w:color="auto"/>
        <w:left w:val="none" w:sz="0" w:space="0" w:color="auto"/>
        <w:bottom w:val="none" w:sz="0" w:space="0" w:color="auto"/>
        <w:right w:val="none" w:sz="0" w:space="0" w:color="auto"/>
      </w:divBdr>
    </w:div>
    <w:div w:id="807016238">
      <w:bodyDiv w:val="1"/>
      <w:marLeft w:val="0"/>
      <w:marRight w:val="0"/>
      <w:marTop w:val="0"/>
      <w:marBottom w:val="0"/>
      <w:divBdr>
        <w:top w:val="none" w:sz="0" w:space="0" w:color="auto"/>
        <w:left w:val="none" w:sz="0" w:space="0" w:color="auto"/>
        <w:bottom w:val="none" w:sz="0" w:space="0" w:color="auto"/>
        <w:right w:val="none" w:sz="0" w:space="0" w:color="auto"/>
      </w:divBdr>
    </w:div>
    <w:div w:id="807625548">
      <w:bodyDiv w:val="1"/>
      <w:marLeft w:val="0"/>
      <w:marRight w:val="0"/>
      <w:marTop w:val="0"/>
      <w:marBottom w:val="0"/>
      <w:divBdr>
        <w:top w:val="none" w:sz="0" w:space="0" w:color="auto"/>
        <w:left w:val="none" w:sz="0" w:space="0" w:color="auto"/>
        <w:bottom w:val="none" w:sz="0" w:space="0" w:color="auto"/>
        <w:right w:val="none" w:sz="0" w:space="0" w:color="auto"/>
      </w:divBdr>
    </w:div>
    <w:div w:id="807670374">
      <w:bodyDiv w:val="1"/>
      <w:marLeft w:val="0"/>
      <w:marRight w:val="0"/>
      <w:marTop w:val="0"/>
      <w:marBottom w:val="0"/>
      <w:divBdr>
        <w:top w:val="none" w:sz="0" w:space="0" w:color="auto"/>
        <w:left w:val="none" w:sz="0" w:space="0" w:color="auto"/>
        <w:bottom w:val="none" w:sz="0" w:space="0" w:color="auto"/>
        <w:right w:val="none" w:sz="0" w:space="0" w:color="auto"/>
      </w:divBdr>
    </w:div>
    <w:div w:id="807671259">
      <w:bodyDiv w:val="1"/>
      <w:marLeft w:val="0"/>
      <w:marRight w:val="0"/>
      <w:marTop w:val="0"/>
      <w:marBottom w:val="0"/>
      <w:divBdr>
        <w:top w:val="none" w:sz="0" w:space="0" w:color="auto"/>
        <w:left w:val="none" w:sz="0" w:space="0" w:color="auto"/>
        <w:bottom w:val="none" w:sz="0" w:space="0" w:color="auto"/>
        <w:right w:val="none" w:sz="0" w:space="0" w:color="auto"/>
      </w:divBdr>
    </w:div>
    <w:div w:id="808207449">
      <w:bodyDiv w:val="1"/>
      <w:marLeft w:val="0"/>
      <w:marRight w:val="0"/>
      <w:marTop w:val="0"/>
      <w:marBottom w:val="0"/>
      <w:divBdr>
        <w:top w:val="none" w:sz="0" w:space="0" w:color="auto"/>
        <w:left w:val="none" w:sz="0" w:space="0" w:color="auto"/>
        <w:bottom w:val="none" w:sz="0" w:space="0" w:color="auto"/>
        <w:right w:val="none" w:sz="0" w:space="0" w:color="auto"/>
      </w:divBdr>
    </w:div>
    <w:div w:id="814180076">
      <w:bodyDiv w:val="1"/>
      <w:marLeft w:val="0"/>
      <w:marRight w:val="0"/>
      <w:marTop w:val="0"/>
      <w:marBottom w:val="0"/>
      <w:divBdr>
        <w:top w:val="none" w:sz="0" w:space="0" w:color="auto"/>
        <w:left w:val="none" w:sz="0" w:space="0" w:color="auto"/>
        <w:bottom w:val="none" w:sz="0" w:space="0" w:color="auto"/>
        <w:right w:val="none" w:sz="0" w:space="0" w:color="auto"/>
      </w:divBdr>
    </w:div>
    <w:div w:id="814416962">
      <w:bodyDiv w:val="1"/>
      <w:marLeft w:val="0"/>
      <w:marRight w:val="0"/>
      <w:marTop w:val="0"/>
      <w:marBottom w:val="0"/>
      <w:divBdr>
        <w:top w:val="none" w:sz="0" w:space="0" w:color="auto"/>
        <w:left w:val="none" w:sz="0" w:space="0" w:color="auto"/>
        <w:bottom w:val="none" w:sz="0" w:space="0" w:color="auto"/>
        <w:right w:val="none" w:sz="0" w:space="0" w:color="auto"/>
      </w:divBdr>
    </w:div>
    <w:div w:id="814880242">
      <w:bodyDiv w:val="1"/>
      <w:marLeft w:val="0"/>
      <w:marRight w:val="0"/>
      <w:marTop w:val="0"/>
      <w:marBottom w:val="0"/>
      <w:divBdr>
        <w:top w:val="none" w:sz="0" w:space="0" w:color="auto"/>
        <w:left w:val="none" w:sz="0" w:space="0" w:color="auto"/>
        <w:bottom w:val="none" w:sz="0" w:space="0" w:color="auto"/>
        <w:right w:val="none" w:sz="0" w:space="0" w:color="auto"/>
      </w:divBdr>
    </w:div>
    <w:div w:id="814880954">
      <w:bodyDiv w:val="1"/>
      <w:marLeft w:val="0"/>
      <w:marRight w:val="0"/>
      <w:marTop w:val="0"/>
      <w:marBottom w:val="0"/>
      <w:divBdr>
        <w:top w:val="none" w:sz="0" w:space="0" w:color="auto"/>
        <w:left w:val="none" w:sz="0" w:space="0" w:color="auto"/>
        <w:bottom w:val="none" w:sz="0" w:space="0" w:color="auto"/>
        <w:right w:val="none" w:sz="0" w:space="0" w:color="auto"/>
      </w:divBdr>
    </w:div>
    <w:div w:id="815336618">
      <w:bodyDiv w:val="1"/>
      <w:marLeft w:val="0"/>
      <w:marRight w:val="0"/>
      <w:marTop w:val="0"/>
      <w:marBottom w:val="0"/>
      <w:divBdr>
        <w:top w:val="none" w:sz="0" w:space="0" w:color="auto"/>
        <w:left w:val="none" w:sz="0" w:space="0" w:color="auto"/>
        <w:bottom w:val="none" w:sz="0" w:space="0" w:color="auto"/>
        <w:right w:val="none" w:sz="0" w:space="0" w:color="auto"/>
      </w:divBdr>
    </w:div>
    <w:div w:id="815337232">
      <w:bodyDiv w:val="1"/>
      <w:marLeft w:val="0"/>
      <w:marRight w:val="0"/>
      <w:marTop w:val="0"/>
      <w:marBottom w:val="0"/>
      <w:divBdr>
        <w:top w:val="none" w:sz="0" w:space="0" w:color="auto"/>
        <w:left w:val="none" w:sz="0" w:space="0" w:color="auto"/>
        <w:bottom w:val="none" w:sz="0" w:space="0" w:color="auto"/>
        <w:right w:val="none" w:sz="0" w:space="0" w:color="auto"/>
      </w:divBdr>
    </w:div>
    <w:div w:id="815419337">
      <w:bodyDiv w:val="1"/>
      <w:marLeft w:val="0"/>
      <w:marRight w:val="0"/>
      <w:marTop w:val="0"/>
      <w:marBottom w:val="0"/>
      <w:divBdr>
        <w:top w:val="none" w:sz="0" w:space="0" w:color="auto"/>
        <w:left w:val="none" w:sz="0" w:space="0" w:color="auto"/>
        <w:bottom w:val="none" w:sz="0" w:space="0" w:color="auto"/>
        <w:right w:val="none" w:sz="0" w:space="0" w:color="auto"/>
      </w:divBdr>
    </w:div>
    <w:div w:id="816796547">
      <w:bodyDiv w:val="1"/>
      <w:marLeft w:val="0"/>
      <w:marRight w:val="0"/>
      <w:marTop w:val="0"/>
      <w:marBottom w:val="0"/>
      <w:divBdr>
        <w:top w:val="none" w:sz="0" w:space="0" w:color="auto"/>
        <w:left w:val="none" w:sz="0" w:space="0" w:color="auto"/>
        <w:bottom w:val="none" w:sz="0" w:space="0" w:color="auto"/>
        <w:right w:val="none" w:sz="0" w:space="0" w:color="auto"/>
      </w:divBdr>
    </w:div>
    <w:div w:id="819031284">
      <w:bodyDiv w:val="1"/>
      <w:marLeft w:val="0"/>
      <w:marRight w:val="0"/>
      <w:marTop w:val="0"/>
      <w:marBottom w:val="0"/>
      <w:divBdr>
        <w:top w:val="none" w:sz="0" w:space="0" w:color="auto"/>
        <w:left w:val="none" w:sz="0" w:space="0" w:color="auto"/>
        <w:bottom w:val="none" w:sz="0" w:space="0" w:color="auto"/>
        <w:right w:val="none" w:sz="0" w:space="0" w:color="auto"/>
      </w:divBdr>
    </w:div>
    <w:div w:id="820775153">
      <w:bodyDiv w:val="1"/>
      <w:marLeft w:val="0"/>
      <w:marRight w:val="0"/>
      <w:marTop w:val="0"/>
      <w:marBottom w:val="0"/>
      <w:divBdr>
        <w:top w:val="none" w:sz="0" w:space="0" w:color="auto"/>
        <w:left w:val="none" w:sz="0" w:space="0" w:color="auto"/>
        <w:bottom w:val="none" w:sz="0" w:space="0" w:color="auto"/>
        <w:right w:val="none" w:sz="0" w:space="0" w:color="auto"/>
      </w:divBdr>
    </w:div>
    <w:div w:id="832643401">
      <w:bodyDiv w:val="1"/>
      <w:marLeft w:val="0"/>
      <w:marRight w:val="0"/>
      <w:marTop w:val="0"/>
      <w:marBottom w:val="0"/>
      <w:divBdr>
        <w:top w:val="none" w:sz="0" w:space="0" w:color="auto"/>
        <w:left w:val="none" w:sz="0" w:space="0" w:color="auto"/>
        <w:bottom w:val="none" w:sz="0" w:space="0" w:color="auto"/>
        <w:right w:val="none" w:sz="0" w:space="0" w:color="auto"/>
      </w:divBdr>
    </w:div>
    <w:div w:id="835219376">
      <w:bodyDiv w:val="1"/>
      <w:marLeft w:val="0"/>
      <w:marRight w:val="0"/>
      <w:marTop w:val="0"/>
      <w:marBottom w:val="0"/>
      <w:divBdr>
        <w:top w:val="none" w:sz="0" w:space="0" w:color="auto"/>
        <w:left w:val="none" w:sz="0" w:space="0" w:color="auto"/>
        <w:bottom w:val="none" w:sz="0" w:space="0" w:color="auto"/>
        <w:right w:val="none" w:sz="0" w:space="0" w:color="auto"/>
      </w:divBdr>
    </w:div>
    <w:div w:id="835531465">
      <w:bodyDiv w:val="1"/>
      <w:marLeft w:val="0"/>
      <w:marRight w:val="0"/>
      <w:marTop w:val="0"/>
      <w:marBottom w:val="0"/>
      <w:divBdr>
        <w:top w:val="none" w:sz="0" w:space="0" w:color="auto"/>
        <w:left w:val="none" w:sz="0" w:space="0" w:color="auto"/>
        <w:bottom w:val="none" w:sz="0" w:space="0" w:color="auto"/>
        <w:right w:val="none" w:sz="0" w:space="0" w:color="auto"/>
      </w:divBdr>
    </w:div>
    <w:div w:id="838348260">
      <w:bodyDiv w:val="1"/>
      <w:marLeft w:val="0"/>
      <w:marRight w:val="0"/>
      <w:marTop w:val="0"/>
      <w:marBottom w:val="0"/>
      <w:divBdr>
        <w:top w:val="none" w:sz="0" w:space="0" w:color="auto"/>
        <w:left w:val="none" w:sz="0" w:space="0" w:color="auto"/>
        <w:bottom w:val="none" w:sz="0" w:space="0" w:color="auto"/>
        <w:right w:val="none" w:sz="0" w:space="0" w:color="auto"/>
      </w:divBdr>
    </w:div>
    <w:div w:id="839350077">
      <w:bodyDiv w:val="1"/>
      <w:marLeft w:val="0"/>
      <w:marRight w:val="0"/>
      <w:marTop w:val="0"/>
      <w:marBottom w:val="0"/>
      <w:divBdr>
        <w:top w:val="none" w:sz="0" w:space="0" w:color="auto"/>
        <w:left w:val="none" w:sz="0" w:space="0" w:color="auto"/>
        <w:bottom w:val="none" w:sz="0" w:space="0" w:color="auto"/>
        <w:right w:val="none" w:sz="0" w:space="0" w:color="auto"/>
      </w:divBdr>
    </w:div>
    <w:div w:id="841622169">
      <w:bodyDiv w:val="1"/>
      <w:marLeft w:val="0"/>
      <w:marRight w:val="0"/>
      <w:marTop w:val="0"/>
      <w:marBottom w:val="0"/>
      <w:divBdr>
        <w:top w:val="none" w:sz="0" w:space="0" w:color="auto"/>
        <w:left w:val="none" w:sz="0" w:space="0" w:color="auto"/>
        <w:bottom w:val="none" w:sz="0" w:space="0" w:color="auto"/>
        <w:right w:val="none" w:sz="0" w:space="0" w:color="auto"/>
      </w:divBdr>
    </w:div>
    <w:div w:id="844857097">
      <w:bodyDiv w:val="1"/>
      <w:marLeft w:val="0"/>
      <w:marRight w:val="0"/>
      <w:marTop w:val="0"/>
      <w:marBottom w:val="0"/>
      <w:divBdr>
        <w:top w:val="none" w:sz="0" w:space="0" w:color="auto"/>
        <w:left w:val="none" w:sz="0" w:space="0" w:color="auto"/>
        <w:bottom w:val="none" w:sz="0" w:space="0" w:color="auto"/>
        <w:right w:val="none" w:sz="0" w:space="0" w:color="auto"/>
      </w:divBdr>
    </w:div>
    <w:div w:id="846287268">
      <w:bodyDiv w:val="1"/>
      <w:marLeft w:val="0"/>
      <w:marRight w:val="0"/>
      <w:marTop w:val="0"/>
      <w:marBottom w:val="0"/>
      <w:divBdr>
        <w:top w:val="none" w:sz="0" w:space="0" w:color="auto"/>
        <w:left w:val="none" w:sz="0" w:space="0" w:color="auto"/>
        <w:bottom w:val="none" w:sz="0" w:space="0" w:color="auto"/>
        <w:right w:val="none" w:sz="0" w:space="0" w:color="auto"/>
      </w:divBdr>
    </w:div>
    <w:div w:id="846558359">
      <w:bodyDiv w:val="1"/>
      <w:marLeft w:val="0"/>
      <w:marRight w:val="0"/>
      <w:marTop w:val="0"/>
      <w:marBottom w:val="0"/>
      <w:divBdr>
        <w:top w:val="none" w:sz="0" w:space="0" w:color="auto"/>
        <w:left w:val="none" w:sz="0" w:space="0" w:color="auto"/>
        <w:bottom w:val="none" w:sz="0" w:space="0" w:color="auto"/>
        <w:right w:val="none" w:sz="0" w:space="0" w:color="auto"/>
      </w:divBdr>
    </w:div>
    <w:div w:id="848568825">
      <w:bodyDiv w:val="1"/>
      <w:marLeft w:val="0"/>
      <w:marRight w:val="0"/>
      <w:marTop w:val="0"/>
      <w:marBottom w:val="0"/>
      <w:divBdr>
        <w:top w:val="none" w:sz="0" w:space="0" w:color="auto"/>
        <w:left w:val="none" w:sz="0" w:space="0" w:color="auto"/>
        <w:bottom w:val="none" w:sz="0" w:space="0" w:color="auto"/>
        <w:right w:val="none" w:sz="0" w:space="0" w:color="auto"/>
      </w:divBdr>
    </w:div>
    <w:div w:id="849102930">
      <w:bodyDiv w:val="1"/>
      <w:marLeft w:val="0"/>
      <w:marRight w:val="0"/>
      <w:marTop w:val="0"/>
      <w:marBottom w:val="0"/>
      <w:divBdr>
        <w:top w:val="none" w:sz="0" w:space="0" w:color="auto"/>
        <w:left w:val="none" w:sz="0" w:space="0" w:color="auto"/>
        <w:bottom w:val="none" w:sz="0" w:space="0" w:color="auto"/>
        <w:right w:val="none" w:sz="0" w:space="0" w:color="auto"/>
      </w:divBdr>
    </w:div>
    <w:div w:id="855997479">
      <w:bodyDiv w:val="1"/>
      <w:marLeft w:val="0"/>
      <w:marRight w:val="0"/>
      <w:marTop w:val="0"/>
      <w:marBottom w:val="0"/>
      <w:divBdr>
        <w:top w:val="none" w:sz="0" w:space="0" w:color="auto"/>
        <w:left w:val="none" w:sz="0" w:space="0" w:color="auto"/>
        <w:bottom w:val="none" w:sz="0" w:space="0" w:color="auto"/>
        <w:right w:val="none" w:sz="0" w:space="0" w:color="auto"/>
      </w:divBdr>
    </w:div>
    <w:div w:id="857083650">
      <w:bodyDiv w:val="1"/>
      <w:marLeft w:val="0"/>
      <w:marRight w:val="0"/>
      <w:marTop w:val="0"/>
      <w:marBottom w:val="0"/>
      <w:divBdr>
        <w:top w:val="none" w:sz="0" w:space="0" w:color="auto"/>
        <w:left w:val="none" w:sz="0" w:space="0" w:color="auto"/>
        <w:bottom w:val="none" w:sz="0" w:space="0" w:color="auto"/>
        <w:right w:val="none" w:sz="0" w:space="0" w:color="auto"/>
      </w:divBdr>
    </w:div>
    <w:div w:id="860322522">
      <w:bodyDiv w:val="1"/>
      <w:marLeft w:val="0"/>
      <w:marRight w:val="0"/>
      <w:marTop w:val="0"/>
      <w:marBottom w:val="0"/>
      <w:divBdr>
        <w:top w:val="none" w:sz="0" w:space="0" w:color="auto"/>
        <w:left w:val="none" w:sz="0" w:space="0" w:color="auto"/>
        <w:bottom w:val="none" w:sz="0" w:space="0" w:color="auto"/>
        <w:right w:val="none" w:sz="0" w:space="0" w:color="auto"/>
      </w:divBdr>
    </w:div>
    <w:div w:id="860582414">
      <w:bodyDiv w:val="1"/>
      <w:marLeft w:val="0"/>
      <w:marRight w:val="0"/>
      <w:marTop w:val="0"/>
      <w:marBottom w:val="0"/>
      <w:divBdr>
        <w:top w:val="none" w:sz="0" w:space="0" w:color="auto"/>
        <w:left w:val="none" w:sz="0" w:space="0" w:color="auto"/>
        <w:bottom w:val="none" w:sz="0" w:space="0" w:color="auto"/>
        <w:right w:val="none" w:sz="0" w:space="0" w:color="auto"/>
      </w:divBdr>
    </w:div>
    <w:div w:id="861360604">
      <w:bodyDiv w:val="1"/>
      <w:marLeft w:val="0"/>
      <w:marRight w:val="0"/>
      <w:marTop w:val="0"/>
      <w:marBottom w:val="0"/>
      <w:divBdr>
        <w:top w:val="none" w:sz="0" w:space="0" w:color="auto"/>
        <w:left w:val="none" w:sz="0" w:space="0" w:color="auto"/>
        <w:bottom w:val="none" w:sz="0" w:space="0" w:color="auto"/>
        <w:right w:val="none" w:sz="0" w:space="0" w:color="auto"/>
      </w:divBdr>
    </w:div>
    <w:div w:id="861548619">
      <w:bodyDiv w:val="1"/>
      <w:marLeft w:val="0"/>
      <w:marRight w:val="0"/>
      <w:marTop w:val="0"/>
      <w:marBottom w:val="0"/>
      <w:divBdr>
        <w:top w:val="none" w:sz="0" w:space="0" w:color="auto"/>
        <w:left w:val="none" w:sz="0" w:space="0" w:color="auto"/>
        <w:bottom w:val="none" w:sz="0" w:space="0" w:color="auto"/>
        <w:right w:val="none" w:sz="0" w:space="0" w:color="auto"/>
      </w:divBdr>
    </w:div>
    <w:div w:id="862548014">
      <w:bodyDiv w:val="1"/>
      <w:marLeft w:val="0"/>
      <w:marRight w:val="0"/>
      <w:marTop w:val="0"/>
      <w:marBottom w:val="0"/>
      <w:divBdr>
        <w:top w:val="none" w:sz="0" w:space="0" w:color="auto"/>
        <w:left w:val="none" w:sz="0" w:space="0" w:color="auto"/>
        <w:bottom w:val="none" w:sz="0" w:space="0" w:color="auto"/>
        <w:right w:val="none" w:sz="0" w:space="0" w:color="auto"/>
      </w:divBdr>
    </w:div>
    <w:div w:id="863979989">
      <w:bodyDiv w:val="1"/>
      <w:marLeft w:val="0"/>
      <w:marRight w:val="0"/>
      <w:marTop w:val="0"/>
      <w:marBottom w:val="0"/>
      <w:divBdr>
        <w:top w:val="none" w:sz="0" w:space="0" w:color="auto"/>
        <w:left w:val="none" w:sz="0" w:space="0" w:color="auto"/>
        <w:bottom w:val="none" w:sz="0" w:space="0" w:color="auto"/>
        <w:right w:val="none" w:sz="0" w:space="0" w:color="auto"/>
      </w:divBdr>
    </w:div>
    <w:div w:id="866219962">
      <w:bodyDiv w:val="1"/>
      <w:marLeft w:val="0"/>
      <w:marRight w:val="0"/>
      <w:marTop w:val="0"/>
      <w:marBottom w:val="0"/>
      <w:divBdr>
        <w:top w:val="none" w:sz="0" w:space="0" w:color="auto"/>
        <w:left w:val="none" w:sz="0" w:space="0" w:color="auto"/>
        <w:bottom w:val="none" w:sz="0" w:space="0" w:color="auto"/>
        <w:right w:val="none" w:sz="0" w:space="0" w:color="auto"/>
      </w:divBdr>
    </w:div>
    <w:div w:id="869028194">
      <w:bodyDiv w:val="1"/>
      <w:marLeft w:val="0"/>
      <w:marRight w:val="0"/>
      <w:marTop w:val="0"/>
      <w:marBottom w:val="0"/>
      <w:divBdr>
        <w:top w:val="none" w:sz="0" w:space="0" w:color="auto"/>
        <w:left w:val="none" w:sz="0" w:space="0" w:color="auto"/>
        <w:bottom w:val="none" w:sz="0" w:space="0" w:color="auto"/>
        <w:right w:val="none" w:sz="0" w:space="0" w:color="auto"/>
      </w:divBdr>
    </w:div>
    <w:div w:id="869225192">
      <w:bodyDiv w:val="1"/>
      <w:marLeft w:val="0"/>
      <w:marRight w:val="0"/>
      <w:marTop w:val="0"/>
      <w:marBottom w:val="0"/>
      <w:divBdr>
        <w:top w:val="none" w:sz="0" w:space="0" w:color="auto"/>
        <w:left w:val="none" w:sz="0" w:space="0" w:color="auto"/>
        <w:bottom w:val="none" w:sz="0" w:space="0" w:color="auto"/>
        <w:right w:val="none" w:sz="0" w:space="0" w:color="auto"/>
      </w:divBdr>
    </w:div>
    <w:div w:id="869803974">
      <w:bodyDiv w:val="1"/>
      <w:marLeft w:val="0"/>
      <w:marRight w:val="0"/>
      <w:marTop w:val="0"/>
      <w:marBottom w:val="0"/>
      <w:divBdr>
        <w:top w:val="none" w:sz="0" w:space="0" w:color="auto"/>
        <w:left w:val="none" w:sz="0" w:space="0" w:color="auto"/>
        <w:bottom w:val="none" w:sz="0" w:space="0" w:color="auto"/>
        <w:right w:val="none" w:sz="0" w:space="0" w:color="auto"/>
      </w:divBdr>
    </w:div>
    <w:div w:id="870338708">
      <w:bodyDiv w:val="1"/>
      <w:marLeft w:val="0"/>
      <w:marRight w:val="0"/>
      <w:marTop w:val="0"/>
      <w:marBottom w:val="0"/>
      <w:divBdr>
        <w:top w:val="none" w:sz="0" w:space="0" w:color="auto"/>
        <w:left w:val="none" w:sz="0" w:space="0" w:color="auto"/>
        <w:bottom w:val="none" w:sz="0" w:space="0" w:color="auto"/>
        <w:right w:val="none" w:sz="0" w:space="0" w:color="auto"/>
      </w:divBdr>
    </w:div>
    <w:div w:id="871848803">
      <w:bodyDiv w:val="1"/>
      <w:marLeft w:val="0"/>
      <w:marRight w:val="0"/>
      <w:marTop w:val="0"/>
      <w:marBottom w:val="0"/>
      <w:divBdr>
        <w:top w:val="none" w:sz="0" w:space="0" w:color="auto"/>
        <w:left w:val="none" w:sz="0" w:space="0" w:color="auto"/>
        <w:bottom w:val="none" w:sz="0" w:space="0" w:color="auto"/>
        <w:right w:val="none" w:sz="0" w:space="0" w:color="auto"/>
      </w:divBdr>
    </w:div>
    <w:div w:id="873617459">
      <w:bodyDiv w:val="1"/>
      <w:marLeft w:val="0"/>
      <w:marRight w:val="0"/>
      <w:marTop w:val="0"/>
      <w:marBottom w:val="0"/>
      <w:divBdr>
        <w:top w:val="none" w:sz="0" w:space="0" w:color="auto"/>
        <w:left w:val="none" w:sz="0" w:space="0" w:color="auto"/>
        <w:bottom w:val="none" w:sz="0" w:space="0" w:color="auto"/>
        <w:right w:val="none" w:sz="0" w:space="0" w:color="auto"/>
      </w:divBdr>
    </w:div>
    <w:div w:id="873734711">
      <w:bodyDiv w:val="1"/>
      <w:marLeft w:val="0"/>
      <w:marRight w:val="0"/>
      <w:marTop w:val="0"/>
      <w:marBottom w:val="0"/>
      <w:divBdr>
        <w:top w:val="none" w:sz="0" w:space="0" w:color="auto"/>
        <w:left w:val="none" w:sz="0" w:space="0" w:color="auto"/>
        <w:bottom w:val="none" w:sz="0" w:space="0" w:color="auto"/>
        <w:right w:val="none" w:sz="0" w:space="0" w:color="auto"/>
      </w:divBdr>
    </w:div>
    <w:div w:id="874001803">
      <w:bodyDiv w:val="1"/>
      <w:marLeft w:val="0"/>
      <w:marRight w:val="0"/>
      <w:marTop w:val="0"/>
      <w:marBottom w:val="0"/>
      <w:divBdr>
        <w:top w:val="none" w:sz="0" w:space="0" w:color="auto"/>
        <w:left w:val="none" w:sz="0" w:space="0" w:color="auto"/>
        <w:bottom w:val="none" w:sz="0" w:space="0" w:color="auto"/>
        <w:right w:val="none" w:sz="0" w:space="0" w:color="auto"/>
      </w:divBdr>
    </w:div>
    <w:div w:id="874192299">
      <w:bodyDiv w:val="1"/>
      <w:marLeft w:val="0"/>
      <w:marRight w:val="0"/>
      <w:marTop w:val="0"/>
      <w:marBottom w:val="0"/>
      <w:divBdr>
        <w:top w:val="none" w:sz="0" w:space="0" w:color="auto"/>
        <w:left w:val="none" w:sz="0" w:space="0" w:color="auto"/>
        <w:bottom w:val="none" w:sz="0" w:space="0" w:color="auto"/>
        <w:right w:val="none" w:sz="0" w:space="0" w:color="auto"/>
      </w:divBdr>
    </w:div>
    <w:div w:id="877473146">
      <w:bodyDiv w:val="1"/>
      <w:marLeft w:val="0"/>
      <w:marRight w:val="0"/>
      <w:marTop w:val="0"/>
      <w:marBottom w:val="0"/>
      <w:divBdr>
        <w:top w:val="none" w:sz="0" w:space="0" w:color="auto"/>
        <w:left w:val="none" w:sz="0" w:space="0" w:color="auto"/>
        <w:bottom w:val="none" w:sz="0" w:space="0" w:color="auto"/>
        <w:right w:val="none" w:sz="0" w:space="0" w:color="auto"/>
      </w:divBdr>
    </w:div>
    <w:div w:id="878738322">
      <w:bodyDiv w:val="1"/>
      <w:marLeft w:val="0"/>
      <w:marRight w:val="0"/>
      <w:marTop w:val="0"/>
      <w:marBottom w:val="0"/>
      <w:divBdr>
        <w:top w:val="none" w:sz="0" w:space="0" w:color="auto"/>
        <w:left w:val="none" w:sz="0" w:space="0" w:color="auto"/>
        <w:bottom w:val="none" w:sz="0" w:space="0" w:color="auto"/>
        <w:right w:val="none" w:sz="0" w:space="0" w:color="auto"/>
      </w:divBdr>
    </w:div>
    <w:div w:id="882526286">
      <w:bodyDiv w:val="1"/>
      <w:marLeft w:val="0"/>
      <w:marRight w:val="0"/>
      <w:marTop w:val="0"/>
      <w:marBottom w:val="0"/>
      <w:divBdr>
        <w:top w:val="none" w:sz="0" w:space="0" w:color="auto"/>
        <w:left w:val="none" w:sz="0" w:space="0" w:color="auto"/>
        <w:bottom w:val="none" w:sz="0" w:space="0" w:color="auto"/>
        <w:right w:val="none" w:sz="0" w:space="0" w:color="auto"/>
      </w:divBdr>
    </w:div>
    <w:div w:id="885338140">
      <w:bodyDiv w:val="1"/>
      <w:marLeft w:val="0"/>
      <w:marRight w:val="0"/>
      <w:marTop w:val="0"/>
      <w:marBottom w:val="0"/>
      <w:divBdr>
        <w:top w:val="none" w:sz="0" w:space="0" w:color="auto"/>
        <w:left w:val="none" w:sz="0" w:space="0" w:color="auto"/>
        <w:bottom w:val="none" w:sz="0" w:space="0" w:color="auto"/>
        <w:right w:val="none" w:sz="0" w:space="0" w:color="auto"/>
      </w:divBdr>
    </w:div>
    <w:div w:id="890842686">
      <w:bodyDiv w:val="1"/>
      <w:marLeft w:val="0"/>
      <w:marRight w:val="0"/>
      <w:marTop w:val="0"/>
      <w:marBottom w:val="0"/>
      <w:divBdr>
        <w:top w:val="none" w:sz="0" w:space="0" w:color="auto"/>
        <w:left w:val="none" w:sz="0" w:space="0" w:color="auto"/>
        <w:bottom w:val="none" w:sz="0" w:space="0" w:color="auto"/>
        <w:right w:val="none" w:sz="0" w:space="0" w:color="auto"/>
      </w:divBdr>
    </w:div>
    <w:div w:id="891696829">
      <w:bodyDiv w:val="1"/>
      <w:marLeft w:val="0"/>
      <w:marRight w:val="0"/>
      <w:marTop w:val="0"/>
      <w:marBottom w:val="0"/>
      <w:divBdr>
        <w:top w:val="none" w:sz="0" w:space="0" w:color="auto"/>
        <w:left w:val="none" w:sz="0" w:space="0" w:color="auto"/>
        <w:bottom w:val="none" w:sz="0" w:space="0" w:color="auto"/>
        <w:right w:val="none" w:sz="0" w:space="0" w:color="auto"/>
      </w:divBdr>
    </w:div>
    <w:div w:id="892080326">
      <w:bodyDiv w:val="1"/>
      <w:marLeft w:val="0"/>
      <w:marRight w:val="0"/>
      <w:marTop w:val="0"/>
      <w:marBottom w:val="0"/>
      <w:divBdr>
        <w:top w:val="none" w:sz="0" w:space="0" w:color="auto"/>
        <w:left w:val="none" w:sz="0" w:space="0" w:color="auto"/>
        <w:bottom w:val="none" w:sz="0" w:space="0" w:color="auto"/>
        <w:right w:val="none" w:sz="0" w:space="0" w:color="auto"/>
      </w:divBdr>
    </w:div>
    <w:div w:id="892153304">
      <w:bodyDiv w:val="1"/>
      <w:marLeft w:val="0"/>
      <w:marRight w:val="0"/>
      <w:marTop w:val="0"/>
      <w:marBottom w:val="0"/>
      <w:divBdr>
        <w:top w:val="none" w:sz="0" w:space="0" w:color="auto"/>
        <w:left w:val="none" w:sz="0" w:space="0" w:color="auto"/>
        <w:bottom w:val="none" w:sz="0" w:space="0" w:color="auto"/>
        <w:right w:val="none" w:sz="0" w:space="0" w:color="auto"/>
      </w:divBdr>
    </w:div>
    <w:div w:id="894244781">
      <w:bodyDiv w:val="1"/>
      <w:marLeft w:val="0"/>
      <w:marRight w:val="0"/>
      <w:marTop w:val="0"/>
      <w:marBottom w:val="0"/>
      <w:divBdr>
        <w:top w:val="none" w:sz="0" w:space="0" w:color="auto"/>
        <w:left w:val="none" w:sz="0" w:space="0" w:color="auto"/>
        <w:bottom w:val="none" w:sz="0" w:space="0" w:color="auto"/>
        <w:right w:val="none" w:sz="0" w:space="0" w:color="auto"/>
      </w:divBdr>
    </w:div>
    <w:div w:id="896280687">
      <w:bodyDiv w:val="1"/>
      <w:marLeft w:val="0"/>
      <w:marRight w:val="0"/>
      <w:marTop w:val="0"/>
      <w:marBottom w:val="0"/>
      <w:divBdr>
        <w:top w:val="none" w:sz="0" w:space="0" w:color="auto"/>
        <w:left w:val="none" w:sz="0" w:space="0" w:color="auto"/>
        <w:bottom w:val="none" w:sz="0" w:space="0" w:color="auto"/>
        <w:right w:val="none" w:sz="0" w:space="0" w:color="auto"/>
      </w:divBdr>
    </w:div>
    <w:div w:id="897472766">
      <w:bodyDiv w:val="1"/>
      <w:marLeft w:val="0"/>
      <w:marRight w:val="0"/>
      <w:marTop w:val="0"/>
      <w:marBottom w:val="0"/>
      <w:divBdr>
        <w:top w:val="none" w:sz="0" w:space="0" w:color="auto"/>
        <w:left w:val="none" w:sz="0" w:space="0" w:color="auto"/>
        <w:bottom w:val="none" w:sz="0" w:space="0" w:color="auto"/>
        <w:right w:val="none" w:sz="0" w:space="0" w:color="auto"/>
      </w:divBdr>
    </w:div>
    <w:div w:id="897517976">
      <w:bodyDiv w:val="1"/>
      <w:marLeft w:val="0"/>
      <w:marRight w:val="0"/>
      <w:marTop w:val="0"/>
      <w:marBottom w:val="0"/>
      <w:divBdr>
        <w:top w:val="none" w:sz="0" w:space="0" w:color="auto"/>
        <w:left w:val="none" w:sz="0" w:space="0" w:color="auto"/>
        <w:bottom w:val="none" w:sz="0" w:space="0" w:color="auto"/>
        <w:right w:val="none" w:sz="0" w:space="0" w:color="auto"/>
      </w:divBdr>
    </w:div>
    <w:div w:id="902762366">
      <w:bodyDiv w:val="1"/>
      <w:marLeft w:val="0"/>
      <w:marRight w:val="0"/>
      <w:marTop w:val="0"/>
      <w:marBottom w:val="0"/>
      <w:divBdr>
        <w:top w:val="none" w:sz="0" w:space="0" w:color="auto"/>
        <w:left w:val="none" w:sz="0" w:space="0" w:color="auto"/>
        <w:bottom w:val="none" w:sz="0" w:space="0" w:color="auto"/>
        <w:right w:val="none" w:sz="0" w:space="0" w:color="auto"/>
      </w:divBdr>
    </w:div>
    <w:div w:id="907883975">
      <w:bodyDiv w:val="1"/>
      <w:marLeft w:val="0"/>
      <w:marRight w:val="0"/>
      <w:marTop w:val="0"/>
      <w:marBottom w:val="0"/>
      <w:divBdr>
        <w:top w:val="none" w:sz="0" w:space="0" w:color="auto"/>
        <w:left w:val="none" w:sz="0" w:space="0" w:color="auto"/>
        <w:bottom w:val="none" w:sz="0" w:space="0" w:color="auto"/>
        <w:right w:val="none" w:sz="0" w:space="0" w:color="auto"/>
      </w:divBdr>
    </w:div>
    <w:div w:id="908854427">
      <w:bodyDiv w:val="1"/>
      <w:marLeft w:val="0"/>
      <w:marRight w:val="0"/>
      <w:marTop w:val="0"/>
      <w:marBottom w:val="0"/>
      <w:divBdr>
        <w:top w:val="none" w:sz="0" w:space="0" w:color="auto"/>
        <w:left w:val="none" w:sz="0" w:space="0" w:color="auto"/>
        <w:bottom w:val="none" w:sz="0" w:space="0" w:color="auto"/>
        <w:right w:val="none" w:sz="0" w:space="0" w:color="auto"/>
      </w:divBdr>
    </w:div>
    <w:div w:id="909342568">
      <w:bodyDiv w:val="1"/>
      <w:marLeft w:val="0"/>
      <w:marRight w:val="0"/>
      <w:marTop w:val="0"/>
      <w:marBottom w:val="0"/>
      <w:divBdr>
        <w:top w:val="none" w:sz="0" w:space="0" w:color="auto"/>
        <w:left w:val="none" w:sz="0" w:space="0" w:color="auto"/>
        <w:bottom w:val="none" w:sz="0" w:space="0" w:color="auto"/>
        <w:right w:val="none" w:sz="0" w:space="0" w:color="auto"/>
      </w:divBdr>
    </w:div>
    <w:div w:id="909462788">
      <w:bodyDiv w:val="1"/>
      <w:marLeft w:val="0"/>
      <w:marRight w:val="0"/>
      <w:marTop w:val="0"/>
      <w:marBottom w:val="0"/>
      <w:divBdr>
        <w:top w:val="none" w:sz="0" w:space="0" w:color="auto"/>
        <w:left w:val="none" w:sz="0" w:space="0" w:color="auto"/>
        <w:bottom w:val="none" w:sz="0" w:space="0" w:color="auto"/>
        <w:right w:val="none" w:sz="0" w:space="0" w:color="auto"/>
      </w:divBdr>
    </w:div>
    <w:div w:id="910189108">
      <w:bodyDiv w:val="1"/>
      <w:marLeft w:val="0"/>
      <w:marRight w:val="0"/>
      <w:marTop w:val="0"/>
      <w:marBottom w:val="0"/>
      <w:divBdr>
        <w:top w:val="none" w:sz="0" w:space="0" w:color="auto"/>
        <w:left w:val="none" w:sz="0" w:space="0" w:color="auto"/>
        <w:bottom w:val="none" w:sz="0" w:space="0" w:color="auto"/>
        <w:right w:val="none" w:sz="0" w:space="0" w:color="auto"/>
      </w:divBdr>
    </w:div>
    <w:div w:id="912736426">
      <w:bodyDiv w:val="1"/>
      <w:marLeft w:val="0"/>
      <w:marRight w:val="0"/>
      <w:marTop w:val="0"/>
      <w:marBottom w:val="0"/>
      <w:divBdr>
        <w:top w:val="none" w:sz="0" w:space="0" w:color="auto"/>
        <w:left w:val="none" w:sz="0" w:space="0" w:color="auto"/>
        <w:bottom w:val="none" w:sz="0" w:space="0" w:color="auto"/>
        <w:right w:val="none" w:sz="0" w:space="0" w:color="auto"/>
      </w:divBdr>
    </w:div>
    <w:div w:id="914510492">
      <w:bodyDiv w:val="1"/>
      <w:marLeft w:val="0"/>
      <w:marRight w:val="0"/>
      <w:marTop w:val="0"/>
      <w:marBottom w:val="0"/>
      <w:divBdr>
        <w:top w:val="none" w:sz="0" w:space="0" w:color="auto"/>
        <w:left w:val="none" w:sz="0" w:space="0" w:color="auto"/>
        <w:bottom w:val="none" w:sz="0" w:space="0" w:color="auto"/>
        <w:right w:val="none" w:sz="0" w:space="0" w:color="auto"/>
      </w:divBdr>
    </w:div>
    <w:div w:id="919828211">
      <w:bodyDiv w:val="1"/>
      <w:marLeft w:val="0"/>
      <w:marRight w:val="0"/>
      <w:marTop w:val="0"/>
      <w:marBottom w:val="0"/>
      <w:divBdr>
        <w:top w:val="none" w:sz="0" w:space="0" w:color="auto"/>
        <w:left w:val="none" w:sz="0" w:space="0" w:color="auto"/>
        <w:bottom w:val="none" w:sz="0" w:space="0" w:color="auto"/>
        <w:right w:val="none" w:sz="0" w:space="0" w:color="auto"/>
      </w:divBdr>
    </w:div>
    <w:div w:id="919948688">
      <w:bodyDiv w:val="1"/>
      <w:marLeft w:val="0"/>
      <w:marRight w:val="0"/>
      <w:marTop w:val="0"/>
      <w:marBottom w:val="0"/>
      <w:divBdr>
        <w:top w:val="none" w:sz="0" w:space="0" w:color="auto"/>
        <w:left w:val="none" w:sz="0" w:space="0" w:color="auto"/>
        <w:bottom w:val="none" w:sz="0" w:space="0" w:color="auto"/>
        <w:right w:val="none" w:sz="0" w:space="0" w:color="auto"/>
      </w:divBdr>
    </w:div>
    <w:div w:id="920256699">
      <w:bodyDiv w:val="1"/>
      <w:marLeft w:val="0"/>
      <w:marRight w:val="0"/>
      <w:marTop w:val="0"/>
      <w:marBottom w:val="0"/>
      <w:divBdr>
        <w:top w:val="none" w:sz="0" w:space="0" w:color="auto"/>
        <w:left w:val="none" w:sz="0" w:space="0" w:color="auto"/>
        <w:bottom w:val="none" w:sz="0" w:space="0" w:color="auto"/>
        <w:right w:val="none" w:sz="0" w:space="0" w:color="auto"/>
      </w:divBdr>
    </w:div>
    <w:div w:id="925113019">
      <w:bodyDiv w:val="1"/>
      <w:marLeft w:val="0"/>
      <w:marRight w:val="0"/>
      <w:marTop w:val="0"/>
      <w:marBottom w:val="0"/>
      <w:divBdr>
        <w:top w:val="none" w:sz="0" w:space="0" w:color="auto"/>
        <w:left w:val="none" w:sz="0" w:space="0" w:color="auto"/>
        <w:bottom w:val="none" w:sz="0" w:space="0" w:color="auto"/>
        <w:right w:val="none" w:sz="0" w:space="0" w:color="auto"/>
      </w:divBdr>
    </w:div>
    <w:div w:id="927424240">
      <w:bodyDiv w:val="1"/>
      <w:marLeft w:val="0"/>
      <w:marRight w:val="0"/>
      <w:marTop w:val="0"/>
      <w:marBottom w:val="0"/>
      <w:divBdr>
        <w:top w:val="none" w:sz="0" w:space="0" w:color="auto"/>
        <w:left w:val="none" w:sz="0" w:space="0" w:color="auto"/>
        <w:bottom w:val="none" w:sz="0" w:space="0" w:color="auto"/>
        <w:right w:val="none" w:sz="0" w:space="0" w:color="auto"/>
      </w:divBdr>
    </w:div>
    <w:div w:id="927932014">
      <w:bodyDiv w:val="1"/>
      <w:marLeft w:val="0"/>
      <w:marRight w:val="0"/>
      <w:marTop w:val="0"/>
      <w:marBottom w:val="0"/>
      <w:divBdr>
        <w:top w:val="none" w:sz="0" w:space="0" w:color="auto"/>
        <w:left w:val="none" w:sz="0" w:space="0" w:color="auto"/>
        <w:bottom w:val="none" w:sz="0" w:space="0" w:color="auto"/>
        <w:right w:val="none" w:sz="0" w:space="0" w:color="auto"/>
      </w:divBdr>
    </w:div>
    <w:div w:id="929894669">
      <w:bodyDiv w:val="1"/>
      <w:marLeft w:val="0"/>
      <w:marRight w:val="0"/>
      <w:marTop w:val="0"/>
      <w:marBottom w:val="0"/>
      <w:divBdr>
        <w:top w:val="none" w:sz="0" w:space="0" w:color="auto"/>
        <w:left w:val="none" w:sz="0" w:space="0" w:color="auto"/>
        <w:bottom w:val="none" w:sz="0" w:space="0" w:color="auto"/>
        <w:right w:val="none" w:sz="0" w:space="0" w:color="auto"/>
      </w:divBdr>
    </w:div>
    <w:div w:id="930352921">
      <w:bodyDiv w:val="1"/>
      <w:marLeft w:val="0"/>
      <w:marRight w:val="0"/>
      <w:marTop w:val="0"/>
      <w:marBottom w:val="0"/>
      <w:divBdr>
        <w:top w:val="none" w:sz="0" w:space="0" w:color="auto"/>
        <w:left w:val="none" w:sz="0" w:space="0" w:color="auto"/>
        <w:bottom w:val="none" w:sz="0" w:space="0" w:color="auto"/>
        <w:right w:val="none" w:sz="0" w:space="0" w:color="auto"/>
      </w:divBdr>
    </w:div>
    <w:div w:id="931011457">
      <w:bodyDiv w:val="1"/>
      <w:marLeft w:val="0"/>
      <w:marRight w:val="0"/>
      <w:marTop w:val="0"/>
      <w:marBottom w:val="0"/>
      <w:divBdr>
        <w:top w:val="none" w:sz="0" w:space="0" w:color="auto"/>
        <w:left w:val="none" w:sz="0" w:space="0" w:color="auto"/>
        <w:bottom w:val="none" w:sz="0" w:space="0" w:color="auto"/>
        <w:right w:val="none" w:sz="0" w:space="0" w:color="auto"/>
      </w:divBdr>
    </w:div>
    <w:div w:id="931350761">
      <w:bodyDiv w:val="1"/>
      <w:marLeft w:val="0"/>
      <w:marRight w:val="0"/>
      <w:marTop w:val="0"/>
      <w:marBottom w:val="0"/>
      <w:divBdr>
        <w:top w:val="none" w:sz="0" w:space="0" w:color="auto"/>
        <w:left w:val="none" w:sz="0" w:space="0" w:color="auto"/>
        <w:bottom w:val="none" w:sz="0" w:space="0" w:color="auto"/>
        <w:right w:val="none" w:sz="0" w:space="0" w:color="auto"/>
      </w:divBdr>
    </w:div>
    <w:div w:id="932661821">
      <w:bodyDiv w:val="1"/>
      <w:marLeft w:val="0"/>
      <w:marRight w:val="0"/>
      <w:marTop w:val="0"/>
      <w:marBottom w:val="0"/>
      <w:divBdr>
        <w:top w:val="none" w:sz="0" w:space="0" w:color="auto"/>
        <w:left w:val="none" w:sz="0" w:space="0" w:color="auto"/>
        <w:bottom w:val="none" w:sz="0" w:space="0" w:color="auto"/>
        <w:right w:val="none" w:sz="0" w:space="0" w:color="auto"/>
      </w:divBdr>
    </w:div>
    <w:div w:id="934091976">
      <w:bodyDiv w:val="1"/>
      <w:marLeft w:val="0"/>
      <w:marRight w:val="0"/>
      <w:marTop w:val="0"/>
      <w:marBottom w:val="0"/>
      <w:divBdr>
        <w:top w:val="none" w:sz="0" w:space="0" w:color="auto"/>
        <w:left w:val="none" w:sz="0" w:space="0" w:color="auto"/>
        <w:bottom w:val="none" w:sz="0" w:space="0" w:color="auto"/>
        <w:right w:val="none" w:sz="0" w:space="0" w:color="auto"/>
      </w:divBdr>
    </w:div>
    <w:div w:id="935867385">
      <w:bodyDiv w:val="1"/>
      <w:marLeft w:val="0"/>
      <w:marRight w:val="0"/>
      <w:marTop w:val="0"/>
      <w:marBottom w:val="0"/>
      <w:divBdr>
        <w:top w:val="none" w:sz="0" w:space="0" w:color="auto"/>
        <w:left w:val="none" w:sz="0" w:space="0" w:color="auto"/>
        <w:bottom w:val="none" w:sz="0" w:space="0" w:color="auto"/>
        <w:right w:val="none" w:sz="0" w:space="0" w:color="auto"/>
      </w:divBdr>
    </w:div>
    <w:div w:id="936328622">
      <w:bodyDiv w:val="1"/>
      <w:marLeft w:val="0"/>
      <w:marRight w:val="0"/>
      <w:marTop w:val="0"/>
      <w:marBottom w:val="0"/>
      <w:divBdr>
        <w:top w:val="none" w:sz="0" w:space="0" w:color="auto"/>
        <w:left w:val="none" w:sz="0" w:space="0" w:color="auto"/>
        <w:bottom w:val="none" w:sz="0" w:space="0" w:color="auto"/>
        <w:right w:val="none" w:sz="0" w:space="0" w:color="auto"/>
      </w:divBdr>
    </w:div>
    <w:div w:id="936444609">
      <w:bodyDiv w:val="1"/>
      <w:marLeft w:val="0"/>
      <w:marRight w:val="0"/>
      <w:marTop w:val="0"/>
      <w:marBottom w:val="0"/>
      <w:divBdr>
        <w:top w:val="none" w:sz="0" w:space="0" w:color="auto"/>
        <w:left w:val="none" w:sz="0" w:space="0" w:color="auto"/>
        <w:bottom w:val="none" w:sz="0" w:space="0" w:color="auto"/>
        <w:right w:val="none" w:sz="0" w:space="0" w:color="auto"/>
      </w:divBdr>
    </w:div>
    <w:div w:id="944114374">
      <w:bodyDiv w:val="1"/>
      <w:marLeft w:val="0"/>
      <w:marRight w:val="0"/>
      <w:marTop w:val="0"/>
      <w:marBottom w:val="0"/>
      <w:divBdr>
        <w:top w:val="none" w:sz="0" w:space="0" w:color="auto"/>
        <w:left w:val="none" w:sz="0" w:space="0" w:color="auto"/>
        <w:bottom w:val="none" w:sz="0" w:space="0" w:color="auto"/>
        <w:right w:val="none" w:sz="0" w:space="0" w:color="auto"/>
      </w:divBdr>
    </w:div>
    <w:div w:id="944967386">
      <w:bodyDiv w:val="1"/>
      <w:marLeft w:val="0"/>
      <w:marRight w:val="0"/>
      <w:marTop w:val="0"/>
      <w:marBottom w:val="0"/>
      <w:divBdr>
        <w:top w:val="none" w:sz="0" w:space="0" w:color="auto"/>
        <w:left w:val="none" w:sz="0" w:space="0" w:color="auto"/>
        <w:bottom w:val="none" w:sz="0" w:space="0" w:color="auto"/>
        <w:right w:val="none" w:sz="0" w:space="0" w:color="auto"/>
      </w:divBdr>
    </w:div>
    <w:div w:id="946891078">
      <w:bodyDiv w:val="1"/>
      <w:marLeft w:val="0"/>
      <w:marRight w:val="0"/>
      <w:marTop w:val="0"/>
      <w:marBottom w:val="0"/>
      <w:divBdr>
        <w:top w:val="none" w:sz="0" w:space="0" w:color="auto"/>
        <w:left w:val="none" w:sz="0" w:space="0" w:color="auto"/>
        <w:bottom w:val="none" w:sz="0" w:space="0" w:color="auto"/>
        <w:right w:val="none" w:sz="0" w:space="0" w:color="auto"/>
      </w:divBdr>
    </w:div>
    <w:div w:id="948976439">
      <w:bodyDiv w:val="1"/>
      <w:marLeft w:val="0"/>
      <w:marRight w:val="0"/>
      <w:marTop w:val="0"/>
      <w:marBottom w:val="0"/>
      <w:divBdr>
        <w:top w:val="none" w:sz="0" w:space="0" w:color="auto"/>
        <w:left w:val="none" w:sz="0" w:space="0" w:color="auto"/>
        <w:bottom w:val="none" w:sz="0" w:space="0" w:color="auto"/>
        <w:right w:val="none" w:sz="0" w:space="0" w:color="auto"/>
      </w:divBdr>
    </w:div>
    <w:div w:id="949626010">
      <w:bodyDiv w:val="1"/>
      <w:marLeft w:val="0"/>
      <w:marRight w:val="0"/>
      <w:marTop w:val="0"/>
      <w:marBottom w:val="0"/>
      <w:divBdr>
        <w:top w:val="none" w:sz="0" w:space="0" w:color="auto"/>
        <w:left w:val="none" w:sz="0" w:space="0" w:color="auto"/>
        <w:bottom w:val="none" w:sz="0" w:space="0" w:color="auto"/>
        <w:right w:val="none" w:sz="0" w:space="0" w:color="auto"/>
      </w:divBdr>
    </w:div>
    <w:div w:id="949971089">
      <w:bodyDiv w:val="1"/>
      <w:marLeft w:val="0"/>
      <w:marRight w:val="0"/>
      <w:marTop w:val="0"/>
      <w:marBottom w:val="0"/>
      <w:divBdr>
        <w:top w:val="none" w:sz="0" w:space="0" w:color="auto"/>
        <w:left w:val="none" w:sz="0" w:space="0" w:color="auto"/>
        <w:bottom w:val="none" w:sz="0" w:space="0" w:color="auto"/>
        <w:right w:val="none" w:sz="0" w:space="0" w:color="auto"/>
      </w:divBdr>
    </w:div>
    <w:div w:id="954598332">
      <w:bodyDiv w:val="1"/>
      <w:marLeft w:val="0"/>
      <w:marRight w:val="0"/>
      <w:marTop w:val="0"/>
      <w:marBottom w:val="0"/>
      <w:divBdr>
        <w:top w:val="none" w:sz="0" w:space="0" w:color="auto"/>
        <w:left w:val="none" w:sz="0" w:space="0" w:color="auto"/>
        <w:bottom w:val="none" w:sz="0" w:space="0" w:color="auto"/>
        <w:right w:val="none" w:sz="0" w:space="0" w:color="auto"/>
      </w:divBdr>
    </w:div>
    <w:div w:id="955721168">
      <w:bodyDiv w:val="1"/>
      <w:marLeft w:val="0"/>
      <w:marRight w:val="0"/>
      <w:marTop w:val="0"/>
      <w:marBottom w:val="0"/>
      <w:divBdr>
        <w:top w:val="none" w:sz="0" w:space="0" w:color="auto"/>
        <w:left w:val="none" w:sz="0" w:space="0" w:color="auto"/>
        <w:bottom w:val="none" w:sz="0" w:space="0" w:color="auto"/>
        <w:right w:val="none" w:sz="0" w:space="0" w:color="auto"/>
      </w:divBdr>
    </w:div>
    <w:div w:id="956763168">
      <w:bodyDiv w:val="1"/>
      <w:marLeft w:val="0"/>
      <w:marRight w:val="0"/>
      <w:marTop w:val="0"/>
      <w:marBottom w:val="0"/>
      <w:divBdr>
        <w:top w:val="none" w:sz="0" w:space="0" w:color="auto"/>
        <w:left w:val="none" w:sz="0" w:space="0" w:color="auto"/>
        <w:bottom w:val="none" w:sz="0" w:space="0" w:color="auto"/>
        <w:right w:val="none" w:sz="0" w:space="0" w:color="auto"/>
      </w:divBdr>
    </w:div>
    <w:div w:id="957104411">
      <w:bodyDiv w:val="1"/>
      <w:marLeft w:val="0"/>
      <w:marRight w:val="0"/>
      <w:marTop w:val="0"/>
      <w:marBottom w:val="0"/>
      <w:divBdr>
        <w:top w:val="none" w:sz="0" w:space="0" w:color="auto"/>
        <w:left w:val="none" w:sz="0" w:space="0" w:color="auto"/>
        <w:bottom w:val="none" w:sz="0" w:space="0" w:color="auto"/>
        <w:right w:val="none" w:sz="0" w:space="0" w:color="auto"/>
      </w:divBdr>
    </w:div>
    <w:div w:id="966355473">
      <w:bodyDiv w:val="1"/>
      <w:marLeft w:val="0"/>
      <w:marRight w:val="0"/>
      <w:marTop w:val="0"/>
      <w:marBottom w:val="0"/>
      <w:divBdr>
        <w:top w:val="none" w:sz="0" w:space="0" w:color="auto"/>
        <w:left w:val="none" w:sz="0" w:space="0" w:color="auto"/>
        <w:bottom w:val="none" w:sz="0" w:space="0" w:color="auto"/>
        <w:right w:val="none" w:sz="0" w:space="0" w:color="auto"/>
      </w:divBdr>
    </w:div>
    <w:div w:id="970937720">
      <w:bodyDiv w:val="1"/>
      <w:marLeft w:val="0"/>
      <w:marRight w:val="0"/>
      <w:marTop w:val="0"/>
      <w:marBottom w:val="0"/>
      <w:divBdr>
        <w:top w:val="none" w:sz="0" w:space="0" w:color="auto"/>
        <w:left w:val="none" w:sz="0" w:space="0" w:color="auto"/>
        <w:bottom w:val="none" w:sz="0" w:space="0" w:color="auto"/>
        <w:right w:val="none" w:sz="0" w:space="0" w:color="auto"/>
      </w:divBdr>
    </w:div>
    <w:div w:id="974455403">
      <w:bodyDiv w:val="1"/>
      <w:marLeft w:val="0"/>
      <w:marRight w:val="0"/>
      <w:marTop w:val="0"/>
      <w:marBottom w:val="0"/>
      <w:divBdr>
        <w:top w:val="none" w:sz="0" w:space="0" w:color="auto"/>
        <w:left w:val="none" w:sz="0" w:space="0" w:color="auto"/>
        <w:bottom w:val="none" w:sz="0" w:space="0" w:color="auto"/>
        <w:right w:val="none" w:sz="0" w:space="0" w:color="auto"/>
      </w:divBdr>
    </w:div>
    <w:div w:id="974946100">
      <w:bodyDiv w:val="1"/>
      <w:marLeft w:val="0"/>
      <w:marRight w:val="0"/>
      <w:marTop w:val="0"/>
      <w:marBottom w:val="0"/>
      <w:divBdr>
        <w:top w:val="none" w:sz="0" w:space="0" w:color="auto"/>
        <w:left w:val="none" w:sz="0" w:space="0" w:color="auto"/>
        <w:bottom w:val="none" w:sz="0" w:space="0" w:color="auto"/>
        <w:right w:val="none" w:sz="0" w:space="0" w:color="auto"/>
      </w:divBdr>
    </w:div>
    <w:div w:id="976493130">
      <w:bodyDiv w:val="1"/>
      <w:marLeft w:val="0"/>
      <w:marRight w:val="0"/>
      <w:marTop w:val="0"/>
      <w:marBottom w:val="0"/>
      <w:divBdr>
        <w:top w:val="none" w:sz="0" w:space="0" w:color="auto"/>
        <w:left w:val="none" w:sz="0" w:space="0" w:color="auto"/>
        <w:bottom w:val="none" w:sz="0" w:space="0" w:color="auto"/>
        <w:right w:val="none" w:sz="0" w:space="0" w:color="auto"/>
      </w:divBdr>
    </w:div>
    <w:div w:id="977953146">
      <w:bodyDiv w:val="1"/>
      <w:marLeft w:val="0"/>
      <w:marRight w:val="0"/>
      <w:marTop w:val="0"/>
      <w:marBottom w:val="0"/>
      <w:divBdr>
        <w:top w:val="none" w:sz="0" w:space="0" w:color="auto"/>
        <w:left w:val="none" w:sz="0" w:space="0" w:color="auto"/>
        <w:bottom w:val="none" w:sz="0" w:space="0" w:color="auto"/>
        <w:right w:val="none" w:sz="0" w:space="0" w:color="auto"/>
      </w:divBdr>
    </w:div>
    <w:div w:id="981348650">
      <w:bodyDiv w:val="1"/>
      <w:marLeft w:val="0"/>
      <w:marRight w:val="0"/>
      <w:marTop w:val="0"/>
      <w:marBottom w:val="0"/>
      <w:divBdr>
        <w:top w:val="none" w:sz="0" w:space="0" w:color="auto"/>
        <w:left w:val="none" w:sz="0" w:space="0" w:color="auto"/>
        <w:bottom w:val="none" w:sz="0" w:space="0" w:color="auto"/>
        <w:right w:val="none" w:sz="0" w:space="0" w:color="auto"/>
      </w:divBdr>
    </w:div>
    <w:div w:id="983004126">
      <w:bodyDiv w:val="1"/>
      <w:marLeft w:val="0"/>
      <w:marRight w:val="0"/>
      <w:marTop w:val="0"/>
      <w:marBottom w:val="0"/>
      <w:divBdr>
        <w:top w:val="none" w:sz="0" w:space="0" w:color="auto"/>
        <w:left w:val="none" w:sz="0" w:space="0" w:color="auto"/>
        <w:bottom w:val="none" w:sz="0" w:space="0" w:color="auto"/>
        <w:right w:val="none" w:sz="0" w:space="0" w:color="auto"/>
      </w:divBdr>
    </w:div>
    <w:div w:id="983461082">
      <w:bodyDiv w:val="1"/>
      <w:marLeft w:val="0"/>
      <w:marRight w:val="0"/>
      <w:marTop w:val="0"/>
      <w:marBottom w:val="0"/>
      <w:divBdr>
        <w:top w:val="none" w:sz="0" w:space="0" w:color="auto"/>
        <w:left w:val="none" w:sz="0" w:space="0" w:color="auto"/>
        <w:bottom w:val="none" w:sz="0" w:space="0" w:color="auto"/>
        <w:right w:val="none" w:sz="0" w:space="0" w:color="auto"/>
      </w:divBdr>
    </w:div>
    <w:div w:id="984352052">
      <w:bodyDiv w:val="1"/>
      <w:marLeft w:val="0"/>
      <w:marRight w:val="0"/>
      <w:marTop w:val="0"/>
      <w:marBottom w:val="0"/>
      <w:divBdr>
        <w:top w:val="none" w:sz="0" w:space="0" w:color="auto"/>
        <w:left w:val="none" w:sz="0" w:space="0" w:color="auto"/>
        <w:bottom w:val="none" w:sz="0" w:space="0" w:color="auto"/>
        <w:right w:val="none" w:sz="0" w:space="0" w:color="auto"/>
      </w:divBdr>
    </w:div>
    <w:div w:id="984823798">
      <w:bodyDiv w:val="1"/>
      <w:marLeft w:val="0"/>
      <w:marRight w:val="0"/>
      <w:marTop w:val="0"/>
      <w:marBottom w:val="0"/>
      <w:divBdr>
        <w:top w:val="none" w:sz="0" w:space="0" w:color="auto"/>
        <w:left w:val="none" w:sz="0" w:space="0" w:color="auto"/>
        <w:bottom w:val="none" w:sz="0" w:space="0" w:color="auto"/>
        <w:right w:val="none" w:sz="0" w:space="0" w:color="auto"/>
      </w:divBdr>
    </w:div>
    <w:div w:id="984895095">
      <w:bodyDiv w:val="1"/>
      <w:marLeft w:val="0"/>
      <w:marRight w:val="0"/>
      <w:marTop w:val="0"/>
      <w:marBottom w:val="0"/>
      <w:divBdr>
        <w:top w:val="none" w:sz="0" w:space="0" w:color="auto"/>
        <w:left w:val="none" w:sz="0" w:space="0" w:color="auto"/>
        <w:bottom w:val="none" w:sz="0" w:space="0" w:color="auto"/>
        <w:right w:val="none" w:sz="0" w:space="0" w:color="auto"/>
      </w:divBdr>
    </w:div>
    <w:div w:id="985429166">
      <w:bodyDiv w:val="1"/>
      <w:marLeft w:val="0"/>
      <w:marRight w:val="0"/>
      <w:marTop w:val="0"/>
      <w:marBottom w:val="0"/>
      <w:divBdr>
        <w:top w:val="none" w:sz="0" w:space="0" w:color="auto"/>
        <w:left w:val="none" w:sz="0" w:space="0" w:color="auto"/>
        <w:bottom w:val="none" w:sz="0" w:space="0" w:color="auto"/>
        <w:right w:val="none" w:sz="0" w:space="0" w:color="auto"/>
      </w:divBdr>
    </w:div>
    <w:div w:id="987782258">
      <w:bodyDiv w:val="1"/>
      <w:marLeft w:val="0"/>
      <w:marRight w:val="0"/>
      <w:marTop w:val="0"/>
      <w:marBottom w:val="0"/>
      <w:divBdr>
        <w:top w:val="none" w:sz="0" w:space="0" w:color="auto"/>
        <w:left w:val="none" w:sz="0" w:space="0" w:color="auto"/>
        <w:bottom w:val="none" w:sz="0" w:space="0" w:color="auto"/>
        <w:right w:val="none" w:sz="0" w:space="0" w:color="auto"/>
      </w:divBdr>
    </w:div>
    <w:div w:id="988439815">
      <w:bodyDiv w:val="1"/>
      <w:marLeft w:val="0"/>
      <w:marRight w:val="0"/>
      <w:marTop w:val="0"/>
      <w:marBottom w:val="0"/>
      <w:divBdr>
        <w:top w:val="none" w:sz="0" w:space="0" w:color="auto"/>
        <w:left w:val="none" w:sz="0" w:space="0" w:color="auto"/>
        <w:bottom w:val="none" w:sz="0" w:space="0" w:color="auto"/>
        <w:right w:val="none" w:sz="0" w:space="0" w:color="auto"/>
      </w:divBdr>
    </w:div>
    <w:div w:id="988939658">
      <w:bodyDiv w:val="1"/>
      <w:marLeft w:val="0"/>
      <w:marRight w:val="0"/>
      <w:marTop w:val="0"/>
      <w:marBottom w:val="0"/>
      <w:divBdr>
        <w:top w:val="none" w:sz="0" w:space="0" w:color="auto"/>
        <w:left w:val="none" w:sz="0" w:space="0" w:color="auto"/>
        <w:bottom w:val="none" w:sz="0" w:space="0" w:color="auto"/>
        <w:right w:val="none" w:sz="0" w:space="0" w:color="auto"/>
      </w:divBdr>
    </w:div>
    <w:div w:id="990331819">
      <w:bodyDiv w:val="1"/>
      <w:marLeft w:val="0"/>
      <w:marRight w:val="0"/>
      <w:marTop w:val="0"/>
      <w:marBottom w:val="0"/>
      <w:divBdr>
        <w:top w:val="none" w:sz="0" w:space="0" w:color="auto"/>
        <w:left w:val="none" w:sz="0" w:space="0" w:color="auto"/>
        <w:bottom w:val="none" w:sz="0" w:space="0" w:color="auto"/>
        <w:right w:val="none" w:sz="0" w:space="0" w:color="auto"/>
      </w:divBdr>
    </w:div>
    <w:div w:id="991913718">
      <w:bodyDiv w:val="1"/>
      <w:marLeft w:val="0"/>
      <w:marRight w:val="0"/>
      <w:marTop w:val="0"/>
      <w:marBottom w:val="0"/>
      <w:divBdr>
        <w:top w:val="none" w:sz="0" w:space="0" w:color="auto"/>
        <w:left w:val="none" w:sz="0" w:space="0" w:color="auto"/>
        <w:bottom w:val="none" w:sz="0" w:space="0" w:color="auto"/>
        <w:right w:val="none" w:sz="0" w:space="0" w:color="auto"/>
      </w:divBdr>
    </w:div>
    <w:div w:id="993946946">
      <w:bodyDiv w:val="1"/>
      <w:marLeft w:val="0"/>
      <w:marRight w:val="0"/>
      <w:marTop w:val="0"/>
      <w:marBottom w:val="0"/>
      <w:divBdr>
        <w:top w:val="none" w:sz="0" w:space="0" w:color="auto"/>
        <w:left w:val="none" w:sz="0" w:space="0" w:color="auto"/>
        <w:bottom w:val="none" w:sz="0" w:space="0" w:color="auto"/>
        <w:right w:val="none" w:sz="0" w:space="0" w:color="auto"/>
      </w:divBdr>
    </w:div>
    <w:div w:id="998077016">
      <w:bodyDiv w:val="1"/>
      <w:marLeft w:val="0"/>
      <w:marRight w:val="0"/>
      <w:marTop w:val="0"/>
      <w:marBottom w:val="0"/>
      <w:divBdr>
        <w:top w:val="none" w:sz="0" w:space="0" w:color="auto"/>
        <w:left w:val="none" w:sz="0" w:space="0" w:color="auto"/>
        <w:bottom w:val="none" w:sz="0" w:space="0" w:color="auto"/>
        <w:right w:val="none" w:sz="0" w:space="0" w:color="auto"/>
      </w:divBdr>
    </w:div>
    <w:div w:id="1005980325">
      <w:bodyDiv w:val="1"/>
      <w:marLeft w:val="0"/>
      <w:marRight w:val="0"/>
      <w:marTop w:val="0"/>
      <w:marBottom w:val="0"/>
      <w:divBdr>
        <w:top w:val="none" w:sz="0" w:space="0" w:color="auto"/>
        <w:left w:val="none" w:sz="0" w:space="0" w:color="auto"/>
        <w:bottom w:val="none" w:sz="0" w:space="0" w:color="auto"/>
        <w:right w:val="none" w:sz="0" w:space="0" w:color="auto"/>
      </w:divBdr>
    </w:div>
    <w:div w:id="1007438940">
      <w:bodyDiv w:val="1"/>
      <w:marLeft w:val="0"/>
      <w:marRight w:val="0"/>
      <w:marTop w:val="0"/>
      <w:marBottom w:val="0"/>
      <w:divBdr>
        <w:top w:val="none" w:sz="0" w:space="0" w:color="auto"/>
        <w:left w:val="none" w:sz="0" w:space="0" w:color="auto"/>
        <w:bottom w:val="none" w:sz="0" w:space="0" w:color="auto"/>
        <w:right w:val="none" w:sz="0" w:space="0" w:color="auto"/>
      </w:divBdr>
    </w:div>
    <w:div w:id="1008479334">
      <w:bodyDiv w:val="1"/>
      <w:marLeft w:val="0"/>
      <w:marRight w:val="0"/>
      <w:marTop w:val="0"/>
      <w:marBottom w:val="0"/>
      <w:divBdr>
        <w:top w:val="none" w:sz="0" w:space="0" w:color="auto"/>
        <w:left w:val="none" w:sz="0" w:space="0" w:color="auto"/>
        <w:bottom w:val="none" w:sz="0" w:space="0" w:color="auto"/>
        <w:right w:val="none" w:sz="0" w:space="0" w:color="auto"/>
      </w:divBdr>
    </w:div>
    <w:div w:id="1009403563">
      <w:bodyDiv w:val="1"/>
      <w:marLeft w:val="0"/>
      <w:marRight w:val="0"/>
      <w:marTop w:val="0"/>
      <w:marBottom w:val="0"/>
      <w:divBdr>
        <w:top w:val="none" w:sz="0" w:space="0" w:color="auto"/>
        <w:left w:val="none" w:sz="0" w:space="0" w:color="auto"/>
        <w:bottom w:val="none" w:sz="0" w:space="0" w:color="auto"/>
        <w:right w:val="none" w:sz="0" w:space="0" w:color="auto"/>
      </w:divBdr>
    </w:div>
    <w:div w:id="1011223351">
      <w:bodyDiv w:val="1"/>
      <w:marLeft w:val="0"/>
      <w:marRight w:val="0"/>
      <w:marTop w:val="0"/>
      <w:marBottom w:val="0"/>
      <w:divBdr>
        <w:top w:val="none" w:sz="0" w:space="0" w:color="auto"/>
        <w:left w:val="none" w:sz="0" w:space="0" w:color="auto"/>
        <w:bottom w:val="none" w:sz="0" w:space="0" w:color="auto"/>
        <w:right w:val="none" w:sz="0" w:space="0" w:color="auto"/>
      </w:divBdr>
    </w:div>
    <w:div w:id="1012100332">
      <w:bodyDiv w:val="1"/>
      <w:marLeft w:val="0"/>
      <w:marRight w:val="0"/>
      <w:marTop w:val="0"/>
      <w:marBottom w:val="0"/>
      <w:divBdr>
        <w:top w:val="none" w:sz="0" w:space="0" w:color="auto"/>
        <w:left w:val="none" w:sz="0" w:space="0" w:color="auto"/>
        <w:bottom w:val="none" w:sz="0" w:space="0" w:color="auto"/>
        <w:right w:val="none" w:sz="0" w:space="0" w:color="auto"/>
      </w:divBdr>
    </w:div>
    <w:div w:id="1016931482">
      <w:bodyDiv w:val="1"/>
      <w:marLeft w:val="0"/>
      <w:marRight w:val="0"/>
      <w:marTop w:val="0"/>
      <w:marBottom w:val="0"/>
      <w:divBdr>
        <w:top w:val="none" w:sz="0" w:space="0" w:color="auto"/>
        <w:left w:val="none" w:sz="0" w:space="0" w:color="auto"/>
        <w:bottom w:val="none" w:sz="0" w:space="0" w:color="auto"/>
        <w:right w:val="none" w:sz="0" w:space="0" w:color="auto"/>
      </w:divBdr>
    </w:div>
    <w:div w:id="1019115894">
      <w:bodyDiv w:val="1"/>
      <w:marLeft w:val="0"/>
      <w:marRight w:val="0"/>
      <w:marTop w:val="0"/>
      <w:marBottom w:val="0"/>
      <w:divBdr>
        <w:top w:val="none" w:sz="0" w:space="0" w:color="auto"/>
        <w:left w:val="none" w:sz="0" w:space="0" w:color="auto"/>
        <w:bottom w:val="none" w:sz="0" w:space="0" w:color="auto"/>
        <w:right w:val="none" w:sz="0" w:space="0" w:color="auto"/>
      </w:divBdr>
    </w:div>
    <w:div w:id="1019307723">
      <w:bodyDiv w:val="1"/>
      <w:marLeft w:val="0"/>
      <w:marRight w:val="0"/>
      <w:marTop w:val="0"/>
      <w:marBottom w:val="0"/>
      <w:divBdr>
        <w:top w:val="none" w:sz="0" w:space="0" w:color="auto"/>
        <w:left w:val="none" w:sz="0" w:space="0" w:color="auto"/>
        <w:bottom w:val="none" w:sz="0" w:space="0" w:color="auto"/>
        <w:right w:val="none" w:sz="0" w:space="0" w:color="auto"/>
      </w:divBdr>
    </w:div>
    <w:div w:id="1024793093">
      <w:bodyDiv w:val="1"/>
      <w:marLeft w:val="0"/>
      <w:marRight w:val="0"/>
      <w:marTop w:val="0"/>
      <w:marBottom w:val="0"/>
      <w:divBdr>
        <w:top w:val="none" w:sz="0" w:space="0" w:color="auto"/>
        <w:left w:val="none" w:sz="0" w:space="0" w:color="auto"/>
        <w:bottom w:val="none" w:sz="0" w:space="0" w:color="auto"/>
        <w:right w:val="none" w:sz="0" w:space="0" w:color="auto"/>
      </w:divBdr>
    </w:div>
    <w:div w:id="1025181006">
      <w:bodyDiv w:val="1"/>
      <w:marLeft w:val="0"/>
      <w:marRight w:val="0"/>
      <w:marTop w:val="0"/>
      <w:marBottom w:val="0"/>
      <w:divBdr>
        <w:top w:val="none" w:sz="0" w:space="0" w:color="auto"/>
        <w:left w:val="none" w:sz="0" w:space="0" w:color="auto"/>
        <w:bottom w:val="none" w:sz="0" w:space="0" w:color="auto"/>
        <w:right w:val="none" w:sz="0" w:space="0" w:color="auto"/>
      </w:divBdr>
    </w:div>
    <w:div w:id="1027756280">
      <w:bodyDiv w:val="1"/>
      <w:marLeft w:val="0"/>
      <w:marRight w:val="0"/>
      <w:marTop w:val="0"/>
      <w:marBottom w:val="0"/>
      <w:divBdr>
        <w:top w:val="none" w:sz="0" w:space="0" w:color="auto"/>
        <w:left w:val="none" w:sz="0" w:space="0" w:color="auto"/>
        <w:bottom w:val="none" w:sz="0" w:space="0" w:color="auto"/>
        <w:right w:val="none" w:sz="0" w:space="0" w:color="auto"/>
      </w:divBdr>
    </w:div>
    <w:div w:id="1031342492">
      <w:bodyDiv w:val="1"/>
      <w:marLeft w:val="0"/>
      <w:marRight w:val="0"/>
      <w:marTop w:val="0"/>
      <w:marBottom w:val="0"/>
      <w:divBdr>
        <w:top w:val="none" w:sz="0" w:space="0" w:color="auto"/>
        <w:left w:val="none" w:sz="0" w:space="0" w:color="auto"/>
        <w:bottom w:val="none" w:sz="0" w:space="0" w:color="auto"/>
        <w:right w:val="none" w:sz="0" w:space="0" w:color="auto"/>
      </w:divBdr>
    </w:div>
    <w:div w:id="1031682372">
      <w:bodyDiv w:val="1"/>
      <w:marLeft w:val="0"/>
      <w:marRight w:val="0"/>
      <w:marTop w:val="0"/>
      <w:marBottom w:val="0"/>
      <w:divBdr>
        <w:top w:val="none" w:sz="0" w:space="0" w:color="auto"/>
        <w:left w:val="none" w:sz="0" w:space="0" w:color="auto"/>
        <w:bottom w:val="none" w:sz="0" w:space="0" w:color="auto"/>
        <w:right w:val="none" w:sz="0" w:space="0" w:color="auto"/>
      </w:divBdr>
    </w:div>
    <w:div w:id="1033307527">
      <w:bodyDiv w:val="1"/>
      <w:marLeft w:val="0"/>
      <w:marRight w:val="0"/>
      <w:marTop w:val="0"/>
      <w:marBottom w:val="0"/>
      <w:divBdr>
        <w:top w:val="none" w:sz="0" w:space="0" w:color="auto"/>
        <w:left w:val="none" w:sz="0" w:space="0" w:color="auto"/>
        <w:bottom w:val="none" w:sz="0" w:space="0" w:color="auto"/>
        <w:right w:val="none" w:sz="0" w:space="0" w:color="auto"/>
      </w:divBdr>
    </w:div>
    <w:div w:id="1033386849">
      <w:bodyDiv w:val="1"/>
      <w:marLeft w:val="0"/>
      <w:marRight w:val="0"/>
      <w:marTop w:val="0"/>
      <w:marBottom w:val="0"/>
      <w:divBdr>
        <w:top w:val="none" w:sz="0" w:space="0" w:color="auto"/>
        <w:left w:val="none" w:sz="0" w:space="0" w:color="auto"/>
        <w:bottom w:val="none" w:sz="0" w:space="0" w:color="auto"/>
        <w:right w:val="none" w:sz="0" w:space="0" w:color="auto"/>
      </w:divBdr>
    </w:div>
    <w:div w:id="1034118368">
      <w:bodyDiv w:val="1"/>
      <w:marLeft w:val="0"/>
      <w:marRight w:val="0"/>
      <w:marTop w:val="0"/>
      <w:marBottom w:val="0"/>
      <w:divBdr>
        <w:top w:val="none" w:sz="0" w:space="0" w:color="auto"/>
        <w:left w:val="none" w:sz="0" w:space="0" w:color="auto"/>
        <w:bottom w:val="none" w:sz="0" w:space="0" w:color="auto"/>
        <w:right w:val="none" w:sz="0" w:space="0" w:color="auto"/>
      </w:divBdr>
    </w:div>
    <w:div w:id="1036731283">
      <w:bodyDiv w:val="1"/>
      <w:marLeft w:val="0"/>
      <w:marRight w:val="0"/>
      <w:marTop w:val="0"/>
      <w:marBottom w:val="0"/>
      <w:divBdr>
        <w:top w:val="none" w:sz="0" w:space="0" w:color="auto"/>
        <w:left w:val="none" w:sz="0" w:space="0" w:color="auto"/>
        <w:bottom w:val="none" w:sz="0" w:space="0" w:color="auto"/>
        <w:right w:val="none" w:sz="0" w:space="0" w:color="auto"/>
      </w:divBdr>
    </w:div>
    <w:div w:id="1037005162">
      <w:bodyDiv w:val="1"/>
      <w:marLeft w:val="0"/>
      <w:marRight w:val="0"/>
      <w:marTop w:val="0"/>
      <w:marBottom w:val="0"/>
      <w:divBdr>
        <w:top w:val="none" w:sz="0" w:space="0" w:color="auto"/>
        <w:left w:val="none" w:sz="0" w:space="0" w:color="auto"/>
        <w:bottom w:val="none" w:sz="0" w:space="0" w:color="auto"/>
        <w:right w:val="none" w:sz="0" w:space="0" w:color="auto"/>
      </w:divBdr>
    </w:div>
    <w:div w:id="1040974811">
      <w:bodyDiv w:val="1"/>
      <w:marLeft w:val="0"/>
      <w:marRight w:val="0"/>
      <w:marTop w:val="0"/>
      <w:marBottom w:val="0"/>
      <w:divBdr>
        <w:top w:val="none" w:sz="0" w:space="0" w:color="auto"/>
        <w:left w:val="none" w:sz="0" w:space="0" w:color="auto"/>
        <w:bottom w:val="none" w:sz="0" w:space="0" w:color="auto"/>
        <w:right w:val="none" w:sz="0" w:space="0" w:color="auto"/>
      </w:divBdr>
    </w:div>
    <w:div w:id="1043290789">
      <w:bodyDiv w:val="1"/>
      <w:marLeft w:val="0"/>
      <w:marRight w:val="0"/>
      <w:marTop w:val="0"/>
      <w:marBottom w:val="0"/>
      <w:divBdr>
        <w:top w:val="none" w:sz="0" w:space="0" w:color="auto"/>
        <w:left w:val="none" w:sz="0" w:space="0" w:color="auto"/>
        <w:bottom w:val="none" w:sz="0" w:space="0" w:color="auto"/>
        <w:right w:val="none" w:sz="0" w:space="0" w:color="auto"/>
      </w:divBdr>
    </w:div>
    <w:div w:id="1044671565">
      <w:bodyDiv w:val="1"/>
      <w:marLeft w:val="0"/>
      <w:marRight w:val="0"/>
      <w:marTop w:val="0"/>
      <w:marBottom w:val="0"/>
      <w:divBdr>
        <w:top w:val="none" w:sz="0" w:space="0" w:color="auto"/>
        <w:left w:val="none" w:sz="0" w:space="0" w:color="auto"/>
        <w:bottom w:val="none" w:sz="0" w:space="0" w:color="auto"/>
        <w:right w:val="none" w:sz="0" w:space="0" w:color="auto"/>
      </w:divBdr>
    </w:div>
    <w:div w:id="1048460098">
      <w:bodyDiv w:val="1"/>
      <w:marLeft w:val="0"/>
      <w:marRight w:val="0"/>
      <w:marTop w:val="0"/>
      <w:marBottom w:val="0"/>
      <w:divBdr>
        <w:top w:val="none" w:sz="0" w:space="0" w:color="auto"/>
        <w:left w:val="none" w:sz="0" w:space="0" w:color="auto"/>
        <w:bottom w:val="none" w:sz="0" w:space="0" w:color="auto"/>
        <w:right w:val="none" w:sz="0" w:space="0" w:color="auto"/>
      </w:divBdr>
    </w:div>
    <w:div w:id="1049841415">
      <w:bodyDiv w:val="1"/>
      <w:marLeft w:val="0"/>
      <w:marRight w:val="0"/>
      <w:marTop w:val="0"/>
      <w:marBottom w:val="0"/>
      <w:divBdr>
        <w:top w:val="none" w:sz="0" w:space="0" w:color="auto"/>
        <w:left w:val="none" w:sz="0" w:space="0" w:color="auto"/>
        <w:bottom w:val="none" w:sz="0" w:space="0" w:color="auto"/>
        <w:right w:val="none" w:sz="0" w:space="0" w:color="auto"/>
      </w:divBdr>
    </w:div>
    <w:div w:id="1050034739">
      <w:bodyDiv w:val="1"/>
      <w:marLeft w:val="0"/>
      <w:marRight w:val="0"/>
      <w:marTop w:val="0"/>
      <w:marBottom w:val="0"/>
      <w:divBdr>
        <w:top w:val="none" w:sz="0" w:space="0" w:color="auto"/>
        <w:left w:val="none" w:sz="0" w:space="0" w:color="auto"/>
        <w:bottom w:val="none" w:sz="0" w:space="0" w:color="auto"/>
        <w:right w:val="none" w:sz="0" w:space="0" w:color="auto"/>
      </w:divBdr>
    </w:div>
    <w:div w:id="1051266340">
      <w:bodyDiv w:val="1"/>
      <w:marLeft w:val="0"/>
      <w:marRight w:val="0"/>
      <w:marTop w:val="0"/>
      <w:marBottom w:val="0"/>
      <w:divBdr>
        <w:top w:val="none" w:sz="0" w:space="0" w:color="auto"/>
        <w:left w:val="none" w:sz="0" w:space="0" w:color="auto"/>
        <w:bottom w:val="none" w:sz="0" w:space="0" w:color="auto"/>
        <w:right w:val="none" w:sz="0" w:space="0" w:color="auto"/>
      </w:divBdr>
    </w:div>
    <w:div w:id="1053189984">
      <w:bodyDiv w:val="1"/>
      <w:marLeft w:val="0"/>
      <w:marRight w:val="0"/>
      <w:marTop w:val="0"/>
      <w:marBottom w:val="0"/>
      <w:divBdr>
        <w:top w:val="none" w:sz="0" w:space="0" w:color="auto"/>
        <w:left w:val="none" w:sz="0" w:space="0" w:color="auto"/>
        <w:bottom w:val="none" w:sz="0" w:space="0" w:color="auto"/>
        <w:right w:val="none" w:sz="0" w:space="0" w:color="auto"/>
      </w:divBdr>
    </w:div>
    <w:div w:id="1053886278">
      <w:bodyDiv w:val="1"/>
      <w:marLeft w:val="0"/>
      <w:marRight w:val="0"/>
      <w:marTop w:val="0"/>
      <w:marBottom w:val="0"/>
      <w:divBdr>
        <w:top w:val="none" w:sz="0" w:space="0" w:color="auto"/>
        <w:left w:val="none" w:sz="0" w:space="0" w:color="auto"/>
        <w:bottom w:val="none" w:sz="0" w:space="0" w:color="auto"/>
        <w:right w:val="none" w:sz="0" w:space="0" w:color="auto"/>
      </w:divBdr>
    </w:div>
    <w:div w:id="1054502233">
      <w:bodyDiv w:val="1"/>
      <w:marLeft w:val="0"/>
      <w:marRight w:val="0"/>
      <w:marTop w:val="0"/>
      <w:marBottom w:val="0"/>
      <w:divBdr>
        <w:top w:val="none" w:sz="0" w:space="0" w:color="auto"/>
        <w:left w:val="none" w:sz="0" w:space="0" w:color="auto"/>
        <w:bottom w:val="none" w:sz="0" w:space="0" w:color="auto"/>
        <w:right w:val="none" w:sz="0" w:space="0" w:color="auto"/>
      </w:divBdr>
    </w:div>
    <w:div w:id="1055929411">
      <w:bodyDiv w:val="1"/>
      <w:marLeft w:val="0"/>
      <w:marRight w:val="0"/>
      <w:marTop w:val="0"/>
      <w:marBottom w:val="0"/>
      <w:divBdr>
        <w:top w:val="none" w:sz="0" w:space="0" w:color="auto"/>
        <w:left w:val="none" w:sz="0" w:space="0" w:color="auto"/>
        <w:bottom w:val="none" w:sz="0" w:space="0" w:color="auto"/>
        <w:right w:val="none" w:sz="0" w:space="0" w:color="auto"/>
      </w:divBdr>
    </w:div>
    <w:div w:id="1057162322">
      <w:bodyDiv w:val="1"/>
      <w:marLeft w:val="0"/>
      <w:marRight w:val="0"/>
      <w:marTop w:val="0"/>
      <w:marBottom w:val="0"/>
      <w:divBdr>
        <w:top w:val="none" w:sz="0" w:space="0" w:color="auto"/>
        <w:left w:val="none" w:sz="0" w:space="0" w:color="auto"/>
        <w:bottom w:val="none" w:sz="0" w:space="0" w:color="auto"/>
        <w:right w:val="none" w:sz="0" w:space="0" w:color="auto"/>
      </w:divBdr>
    </w:div>
    <w:div w:id="1061637878">
      <w:bodyDiv w:val="1"/>
      <w:marLeft w:val="0"/>
      <w:marRight w:val="0"/>
      <w:marTop w:val="0"/>
      <w:marBottom w:val="0"/>
      <w:divBdr>
        <w:top w:val="none" w:sz="0" w:space="0" w:color="auto"/>
        <w:left w:val="none" w:sz="0" w:space="0" w:color="auto"/>
        <w:bottom w:val="none" w:sz="0" w:space="0" w:color="auto"/>
        <w:right w:val="none" w:sz="0" w:space="0" w:color="auto"/>
      </w:divBdr>
    </w:div>
    <w:div w:id="1063025808">
      <w:bodyDiv w:val="1"/>
      <w:marLeft w:val="0"/>
      <w:marRight w:val="0"/>
      <w:marTop w:val="0"/>
      <w:marBottom w:val="0"/>
      <w:divBdr>
        <w:top w:val="none" w:sz="0" w:space="0" w:color="auto"/>
        <w:left w:val="none" w:sz="0" w:space="0" w:color="auto"/>
        <w:bottom w:val="none" w:sz="0" w:space="0" w:color="auto"/>
        <w:right w:val="none" w:sz="0" w:space="0" w:color="auto"/>
      </w:divBdr>
    </w:div>
    <w:div w:id="1065639436">
      <w:bodyDiv w:val="1"/>
      <w:marLeft w:val="0"/>
      <w:marRight w:val="0"/>
      <w:marTop w:val="0"/>
      <w:marBottom w:val="0"/>
      <w:divBdr>
        <w:top w:val="none" w:sz="0" w:space="0" w:color="auto"/>
        <w:left w:val="none" w:sz="0" w:space="0" w:color="auto"/>
        <w:bottom w:val="none" w:sz="0" w:space="0" w:color="auto"/>
        <w:right w:val="none" w:sz="0" w:space="0" w:color="auto"/>
      </w:divBdr>
    </w:div>
    <w:div w:id="1066878693">
      <w:bodyDiv w:val="1"/>
      <w:marLeft w:val="0"/>
      <w:marRight w:val="0"/>
      <w:marTop w:val="0"/>
      <w:marBottom w:val="0"/>
      <w:divBdr>
        <w:top w:val="none" w:sz="0" w:space="0" w:color="auto"/>
        <w:left w:val="none" w:sz="0" w:space="0" w:color="auto"/>
        <w:bottom w:val="none" w:sz="0" w:space="0" w:color="auto"/>
        <w:right w:val="none" w:sz="0" w:space="0" w:color="auto"/>
      </w:divBdr>
    </w:div>
    <w:div w:id="1069310344">
      <w:bodyDiv w:val="1"/>
      <w:marLeft w:val="0"/>
      <w:marRight w:val="0"/>
      <w:marTop w:val="0"/>
      <w:marBottom w:val="0"/>
      <w:divBdr>
        <w:top w:val="none" w:sz="0" w:space="0" w:color="auto"/>
        <w:left w:val="none" w:sz="0" w:space="0" w:color="auto"/>
        <w:bottom w:val="none" w:sz="0" w:space="0" w:color="auto"/>
        <w:right w:val="none" w:sz="0" w:space="0" w:color="auto"/>
      </w:divBdr>
    </w:div>
    <w:div w:id="1070272606">
      <w:bodyDiv w:val="1"/>
      <w:marLeft w:val="0"/>
      <w:marRight w:val="0"/>
      <w:marTop w:val="0"/>
      <w:marBottom w:val="0"/>
      <w:divBdr>
        <w:top w:val="none" w:sz="0" w:space="0" w:color="auto"/>
        <w:left w:val="none" w:sz="0" w:space="0" w:color="auto"/>
        <w:bottom w:val="none" w:sz="0" w:space="0" w:color="auto"/>
        <w:right w:val="none" w:sz="0" w:space="0" w:color="auto"/>
      </w:divBdr>
    </w:div>
    <w:div w:id="1072309894">
      <w:bodyDiv w:val="1"/>
      <w:marLeft w:val="0"/>
      <w:marRight w:val="0"/>
      <w:marTop w:val="0"/>
      <w:marBottom w:val="0"/>
      <w:divBdr>
        <w:top w:val="none" w:sz="0" w:space="0" w:color="auto"/>
        <w:left w:val="none" w:sz="0" w:space="0" w:color="auto"/>
        <w:bottom w:val="none" w:sz="0" w:space="0" w:color="auto"/>
        <w:right w:val="none" w:sz="0" w:space="0" w:color="auto"/>
      </w:divBdr>
    </w:div>
    <w:div w:id="1075519441">
      <w:bodyDiv w:val="1"/>
      <w:marLeft w:val="0"/>
      <w:marRight w:val="0"/>
      <w:marTop w:val="0"/>
      <w:marBottom w:val="0"/>
      <w:divBdr>
        <w:top w:val="none" w:sz="0" w:space="0" w:color="auto"/>
        <w:left w:val="none" w:sz="0" w:space="0" w:color="auto"/>
        <w:bottom w:val="none" w:sz="0" w:space="0" w:color="auto"/>
        <w:right w:val="none" w:sz="0" w:space="0" w:color="auto"/>
      </w:divBdr>
    </w:div>
    <w:div w:id="1079015962">
      <w:bodyDiv w:val="1"/>
      <w:marLeft w:val="0"/>
      <w:marRight w:val="0"/>
      <w:marTop w:val="0"/>
      <w:marBottom w:val="0"/>
      <w:divBdr>
        <w:top w:val="none" w:sz="0" w:space="0" w:color="auto"/>
        <w:left w:val="none" w:sz="0" w:space="0" w:color="auto"/>
        <w:bottom w:val="none" w:sz="0" w:space="0" w:color="auto"/>
        <w:right w:val="none" w:sz="0" w:space="0" w:color="auto"/>
      </w:divBdr>
    </w:div>
    <w:div w:id="1079256572">
      <w:bodyDiv w:val="1"/>
      <w:marLeft w:val="0"/>
      <w:marRight w:val="0"/>
      <w:marTop w:val="0"/>
      <w:marBottom w:val="0"/>
      <w:divBdr>
        <w:top w:val="none" w:sz="0" w:space="0" w:color="auto"/>
        <w:left w:val="none" w:sz="0" w:space="0" w:color="auto"/>
        <w:bottom w:val="none" w:sz="0" w:space="0" w:color="auto"/>
        <w:right w:val="none" w:sz="0" w:space="0" w:color="auto"/>
      </w:divBdr>
    </w:div>
    <w:div w:id="1079909411">
      <w:bodyDiv w:val="1"/>
      <w:marLeft w:val="0"/>
      <w:marRight w:val="0"/>
      <w:marTop w:val="0"/>
      <w:marBottom w:val="0"/>
      <w:divBdr>
        <w:top w:val="none" w:sz="0" w:space="0" w:color="auto"/>
        <w:left w:val="none" w:sz="0" w:space="0" w:color="auto"/>
        <w:bottom w:val="none" w:sz="0" w:space="0" w:color="auto"/>
        <w:right w:val="none" w:sz="0" w:space="0" w:color="auto"/>
      </w:divBdr>
    </w:div>
    <w:div w:id="1080637951">
      <w:bodyDiv w:val="1"/>
      <w:marLeft w:val="0"/>
      <w:marRight w:val="0"/>
      <w:marTop w:val="0"/>
      <w:marBottom w:val="0"/>
      <w:divBdr>
        <w:top w:val="none" w:sz="0" w:space="0" w:color="auto"/>
        <w:left w:val="none" w:sz="0" w:space="0" w:color="auto"/>
        <w:bottom w:val="none" w:sz="0" w:space="0" w:color="auto"/>
        <w:right w:val="none" w:sz="0" w:space="0" w:color="auto"/>
      </w:divBdr>
    </w:div>
    <w:div w:id="1082140066">
      <w:bodyDiv w:val="1"/>
      <w:marLeft w:val="0"/>
      <w:marRight w:val="0"/>
      <w:marTop w:val="0"/>
      <w:marBottom w:val="0"/>
      <w:divBdr>
        <w:top w:val="none" w:sz="0" w:space="0" w:color="auto"/>
        <w:left w:val="none" w:sz="0" w:space="0" w:color="auto"/>
        <w:bottom w:val="none" w:sz="0" w:space="0" w:color="auto"/>
        <w:right w:val="none" w:sz="0" w:space="0" w:color="auto"/>
      </w:divBdr>
    </w:div>
    <w:div w:id="1082331240">
      <w:bodyDiv w:val="1"/>
      <w:marLeft w:val="0"/>
      <w:marRight w:val="0"/>
      <w:marTop w:val="0"/>
      <w:marBottom w:val="0"/>
      <w:divBdr>
        <w:top w:val="none" w:sz="0" w:space="0" w:color="auto"/>
        <w:left w:val="none" w:sz="0" w:space="0" w:color="auto"/>
        <w:bottom w:val="none" w:sz="0" w:space="0" w:color="auto"/>
        <w:right w:val="none" w:sz="0" w:space="0" w:color="auto"/>
      </w:divBdr>
    </w:div>
    <w:div w:id="1082990378">
      <w:bodyDiv w:val="1"/>
      <w:marLeft w:val="0"/>
      <w:marRight w:val="0"/>
      <w:marTop w:val="0"/>
      <w:marBottom w:val="0"/>
      <w:divBdr>
        <w:top w:val="none" w:sz="0" w:space="0" w:color="auto"/>
        <w:left w:val="none" w:sz="0" w:space="0" w:color="auto"/>
        <w:bottom w:val="none" w:sz="0" w:space="0" w:color="auto"/>
        <w:right w:val="none" w:sz="0" w:space="0" w:color="auto"/>
      </w:divBdr>
    </w:div>
    <w:div w:id="1082992136">
      <w:bodyDiv w:val="1"/>
      <w:marLeft w:val="0"/>
      <w:marRight w:val="0"/>
      <w:marTop w:val="0"/>
      <w:marBottom w:val="0"/>
      <w:divBdr>
        <w:top w:val="none" w:sz="0" w:space="0" w:color="auto"/>
        <w:left w:val="none" w:sz="0" w:space="0" w:color="auto"/>
        <w:bottom w:val="none" w:sz="0" w:space="0" w:color="auto"/>
        <w:right w:val="none" w:sz="0" w:space="0" w:color="auto"/>
      </w:divBdr>
      <w:divsChild>
        <w:div w:id="908227750">
          <w:marLeft w:val="547"/>
          <w:marRight w:val="0"/>
          <w:marTop w:val="0"/>
          <w:marBottom w:val="0"/>
          <w:divBdr>
            <w:top w:val="none" w:sz="0" w:space="0" w:color="auto"/>
            <w:left w:val="none" w:sz="0" w:space="0" w:color="auto"/>
            <w:bottom w:val="none" w:sz="0" w:space="0" w:color="auto"/>
            <w:right w:val="none" w:sz="0" w:space="0" w:color="auto"/>
          </w:divBdr>
        </w:div>
      </w:divsChild>
    </w:div>
    <w:div w:id="1086607753">
      <w:bodyDiv w:val="1"/>
      <w:marLeft w:val="0"/>
      <w:marRight w:val="0"/>
      <w:marTop w:val="0"/>
      <w:marBottom w:val="0"/>
      <w:divBdr>
        <w:top w:val="none" w:sz="0" w:space="0" w:color="auto"/>
        <w:left w:val="none" w:sz="0" w:space="0" w:color="auto"/>
        <w:bottom w:val="none" w:sz="0" w:space="0" w:color="auto"/>
        <w:right w:val="none" w:sz="0" w:space="0" w:color="auto"/>
      </w:divBdr>
    </w:div>
    <w:div w:id="1087657387">
      <w:bodyDiv w:val="1"/>
      <w:marLeft w:val="0"/>
      <w:marRight w:val="0"/>
      <w:marTop w:val="0"/>
      <w:marBottom w:val="0"/>
      <w:divBdr>
        <w:top w:val="none" w:sz="0" w:space="0" w:color="auto"/>
        <w:left w:val="none" w:sz="0" w:space="0" w:color="auto"/>
        <w:bottom w:val="none" w:sz="0" w:space="0" w:color="auto"/>
        <w:right w:val="none" w:sz="0" w:space="0" w:color="auto"/>
      </w:divBdr>
    </w:div>
    <w:div w:id="1090392726">
      <w:bodyDiv w:val="1"/>
      <w:marLeft w:val="0"/>
      <w:marRight w:val="0"/>
      <w:marTop w:val="0"/>
      <w:marBottom w:val="0"/>
      <w:divBdr>
        <w:top w:val="none" w:sz="0" w:space="0" w:color="auto"/>
        <w:left w:val="none" w:sz="0" w:space="0" w:color="auto"/>
        <w:bottom w:val="none" w:sz="0" w:space="0" w:color="auto"/>
        <w:right w:val="none" w:sz="0" w:space="0" w:color="auto"/>
      </w:divBdr>
    </w:div>
    <w:div w:id="1090734479">
      <w:bodyDiv w:val="1"/>
      <w:marLeft w:val="0"/>
      <w:marRight w:val="0"/>
      <w:marTop w:val="0"/>
      <w:marBottom w:val="0"/>
      <w:divBdr>
        <w:top w:val="none" w:sz="0" w:space="0" w:color="auto"/>
        <w:left w:val="none" w:sz="0" w:space="0" w:color="auto"/>
        <w:bottom w:val="none" w:sz="0" w:space="0" w:color="auto"/>
        <w:right w:val="none" w:sz="0" w:space="0" w:color="auto"/>
      </w:divBdr>
    </w:div>
    <w:div w:id="1091849377">
      <w:bodyDiv w:val="1"/>
      <w:marLeft w:val="0"/>
      <w:marRight w:val="0"/>
      <w:marTop w:val="0"/>
      <w:marBottom w:val="0"/>
      <w:divBdr>
        <w:top w:val="none" w:sz="0" w:space="0" w:color="auto"/>
        <w:left w:val="none" w:sz="0" w:space="0" w:color="auto"/>
        <w:bottom w:val="none" w:sz="0" w:space="0" w:color="auto"/>
        <w:right w:val="none" w:sz="0" w:space="0" w:color="auto"/>
      </w:divBdr>
    </w:div>
    <w:div w:id="1092631170">
      <w:bodyDiv w:val="1"/>
      <w:marLeft w:val="0"/>
      <w:marRight w:val="0"/>
      <w:marTop w:val="0"/>
      <w:marBottom w:val="0"/>
      <w:divBdr>
        <w:top w:val="none" w:sz="0" w:space="0" w:color="auto"/>
        <w:left w:val="none" w:sz="0" w:space="0" w:color="auto"/>
        <w:bottom w:val="none" w:sz="0" w:space="0" w:color="auto"/>
        <w:right w:val="none" w:sz="0" w:space="0" w:color="auto"/>
      </w:divBdr>
    </w:div>
    <w:div w:id="1092973377">
      <w:bodyDiv w:val="1"/>
      <w:marLeft w:val="0"/>
      <w:marRight w:val="0"/>
      <w:marTop w:val="0"/>
      <w:marBottom w:val="0"/>
      <w:divBdr>
        <w:top w:val="none" w:sz="0" w:space="0" w:color="auto"/>
        <w:left w:val="none" w:sz="0" w:space="0" w:color="auto"/>
        <w:bottom w:val="none" w:sz="0" w:space="0" w:color="auto"/>
        <w:right w:val="none" w:sz="0" w:space="0" w:color="auto"/>
      </w:divBdr>
    </w:div>
    <w:div w:id="1093284920">
      <w:bodyDiv w:val="1"/>
      <w:marLeft w:val="0"/>
      <w:marRight w:val="0"/>
      <w:marTop w:val="0"/>
      <w:marBottom w:val="0"/>
      <w:divBdr>
        <w:top w:val="none" w:sz="0" w:space="0" w:color="auto"/>
        <w:left w:val="none" w:sz="0" w:space="0" w:color="auto"/>
        <w:bottom w:val="none" w:sz="0" w:space="0" w:color="auto"/>
        <w:right w:val="none" w:sz="0" w:space="0" w:color="auto"/>
      </w:divBdr>
    </w:div>
    <w:div w:id="1100026388">
      <w:bodyDiv w:val="1"/>
      <w:marLeft w:val="0"/>
      <w:marRight w:val="0"/>
      <w:marTop w:val="0"/>
      <w:marBottom w:val="0"/>
      <w:divBdr>
        <w:top w:val="none" w:sz="0" w:space="0" w:color="auto"/>
        <w:left w:val="none" w:sz="0" w:space="0" w:color="auto"/>
        <w:bottom w:val="none" w:sz="0" w:space="0" w:color="auto"/>
        <w:right w:val="none" w:sz="0" w:space="0" w:color="auto"/>
      </w:divBdr>
      <w:divsChild>
        <w:div w:id="446194690">
          <w:marLeft w:val="274"/>
          <w:marRight w:val="0"/>
          <w:marTop w:val="0"/>
          <w:marBottom w:val="0"/>
          <w:divBdr>
            <w:top w:val="none" w:sz="0" w:space="0" w:color="auto"/>
            <w:left w:val="none" w:sz="0" w:space="0" w:color="auto"/>
            <w:bottom w:val="none" w:sz="0" w:space="0" w:color="auto"/>
            <w:right w:val="none" w:sz="0" w:space="0" w:color="auto"/>
          </w:divBdr>
        </w:div>
      </w:divsChild>
    </w:div>
    <w:div w:id="1101798116">
      <w:bodyDiv w:val="1"/>
      <w:marLeft w:val="0"/>
      <w:marRight w:val="0"/>
      <w:marTop w:val="0"/>
      <w:marBottom w:val="0"/>
      <w:divBdr>
        <w:top w:val="none" w:sz="0" w:space="0" w:color="auto"/>
        <w:left w:val="none" w:sz="0" w:space="0" w:color="auto"/>
        <w:bottom w:val="none" w:sz="0" w:space="0" w:color="auto"/>
        <w:right w:val="none" w:sz="0" w:space="0" w:color="auto"/>
      </w:divBdr>
    </w:div>
    <w:div w:id="1108042150">
      <w:bodyDiv w:val="1"/>
      <w:marLeft w:val="0"/>
      <w:marRight w:val="0"/>
      <w:marTop w:val="0"/>
      <w:marBottom w:val="0"/>
      <w:divBdr>
        <w:top w:val="none" w:sz="0" w:space="0" w:color="auto"/>
        <w:left w:val="none" w:sz="0" w:space="0" w:color="auto"/>
        <w:bottom w:val="none" w:sz="0" w:space="0" w:color="auto"/>
        <w:right w:val="none" w:sz="0" w:space="0" w:color="auto"/>
      </w:divBdr>
    </w:div>
    <w:div w:id="1112744084">
      <w:bodyDiv w:val="1"/>
      <w:marLeft w:val="0"/>
      <w:marRight w:val="0"/>
      <w:marTop w:val="0"/>
      <w:marBottom w:val="0"/>
      <w:divBdr>
        <w:top w:val="none" w:sz="0" w:space="0" w:color="auto"/>
        <w:left w:val="none" w:sz="0" w:space="0" w:color="auto"/>
        <w:bottom w:val="none" w:sz="0" w:space="0" w:color="auto"/>
        <w:right w:val="none" w:sz="0" w:space="0" w:color="auto"/>
      </w:divBdr>
    </w:div>
    <w:div w:id="1112944046">
      <w:bodyDiv w:val="1"/>
      <w:marLeft w:val="0"/>
      <w:marRight w:val="0"/>
      <w:marTop w:val="0"/>
      <w:marBottom w:val="0"/>
      <w:divBdr>
        <w:top w:val="none" w:sz="0" w:space="0" w:color="auto"/>
        <w:left w:val="none" w:sz="0" w:space="0" w:color="auto"/>
        <w:bottom w:val="none" w:sz="0" w:space="0" w:color="auto"/>
        <w:right w:val="none" w:sz="0" w:space="0" w:color="auto"/>
      </w:divBdr>
    </w:div>
    <w:div w:id="1113204194">
      <w:bodyDiv w:val="1"/>
      <w:marLeft w:val="0"/>
      <w:marRight w:val="0"/>
      <w:marTop w:val="0"/>
      <w:marBottom w:val="0"/>
      <w:divBdr>
        <w:top w:val="none" w:sz="0" w:space="0" w:color="auto"/>
        <w:left w:val="none" w:sz="0" w:space="0" w:color="auto"/>
        <w:bottom w:val="none" w:sz="0" w:space="0" w:color="auto"/>
        <w:right w:val="none" w:sz="0" w:space="0" w:color="auto"/>
      </w:divBdr>
    </w:div>
    <w:div w:id="1113597524">
      <w:bodyDiv w:val="1"/>
      <w:marLeft w:val="0"/>
      <w:marRight w:val="0"/>
      <w:marTop w:val="0"/>
      <w:marBottom w:val="0"/>
      <w:divBdr>
        <w:top w:val="none" w:sz="0" w:space="0" w:color="auto"/>
        <w:left w:val="none" w:sz="0" w:space="0" w:color="auto"/>
        <w:bottom w:val="none" w:sz="0" w:space="0" w:color="auto"/>
        <w:right w:val="none" w:sz="0" w:space="0" w:color="auto"/>
      </w:divBdr>
    </w:div>
    <w:div w:id="1113936698">
      <w:bodyDiv w:val="1"/>
      <w:marLeft w:val="0"/>
      <w:marRight w:val="0"/>
      <w:marTop w:val="0"/>
      <w:marBottom w:val="0"/>
      <w:divBdr>
        <w:top w:val="none" w:sz="0" w:space="0" w:color="auto"/>
        <w:left w:val="none" w:sz="0" w:space="0" w:color="auto"/>
        <w:bottom w:val="none" w:sz="0" w:space="0" w:color="auto"/>
        <w:right w:val="none" w:sz="0" w:space="0" w:color="auto"/>
      </w:divBdr>
    </w:div>
    <w:div w:id="1114133155">
      <w:bodyDiv w:val="1"/>
      <w:marLeft w:val="0"/>
      <w:marRight w:val="0"/>
      <w:marTop w:val="0"/>
      <w:marBottom w:val="0"/>
      <w:divBdr>
        <w:top w:val="none" w:sz="0" w:space="0" w:color="auto"/>
        <w:left w:val="none" w:sz="0" w:space="0" w:color="auto"/>
        <w:bottom w:val="none" w:sz="0" w:space="0" w:color="auto"/>
        <w:right w:val="none" w:sz="0" w:space="0" w:color="auto"/>
      </w:divBdr>
    </w:div>
    <w:div w:id="1115518185">
      <w:bodyDiv w:val="1"/>
      <w:marLeft w:val="0"/>
      <w:marRight w:val="0"/>
      <w:marTop w:val="0"/>
      <w:marBottom w:val="0"/>
      <w:divBdr>
        <w:top w:val="none" w:sz="0" w:space="0" w:color="auto"/>
        <w:left w:val="none" w:sz="0" w:space="0" w:color="auto"/>
        <w:bottom w:val="none" w:sz="0" w:space="0" w:color="auto"/>
        <w:right w:val="none" w:sz="0" w:space="0" w:color="auto"/>
      </w:divBdr>
    </w:div>
    <w:div w:id="1115758957">
      <w:bodyDiv w:val="1"/>
      <w:marLeft w:val="0"/>
      <w:marRight w:val="0"/>
      <w:marTop w:val="0"/>
      <w:marBottom w:val="0"/>
      <w:divBdr>
        <w:top w:val="none" w:sz="0" w:space="0" w:color="auto"/>
        <w:left w:val="none" w:sz="0" w:space="0" w:color="auto"/>
        <w:bottom w:val="none" w:sz="0" w:space="0" w:color="auto"/>
        <w:right w:val="none" w:sz="0" w:space="0" w:color="auto"/>
      </w:divBdr>
    </w:div>
    <w:div w:id="1115906134">
      <w:bodyDiv w:val="1"/>
      <w:marLeft w:val="0"/>
      <w:marRight w:val="0"/>
      <w:marTop w:val="0"/>
      <w:marBottom w:val="0"/>
      <w:divBdr>
        <w:top w:val="none" w:sz="0" w:space="0" w:color="auto"/>
        <w:left w:val="none" w:sz="0" w:space="0" w:color="auto"/>
        <w:bottom w:val="none" w:sz="0" w:space="0" w:color="auto"/>
        <w:right w:val="none" w:sz="0" w:space="0" w:color="auto"/>
      </w:divBdr>
    </w:div>
    <w:div w:id="1124344804">
      <w:bodyDiv w:val="1"/>
      <w:marLeft w:val="0"/>
      <w:marRight w:val="0"/>
      <w:marTop w:val="0"/>
      <w:marBottom w:val="0"/>
      <w:divBdr>
        <w:top w:val="none" w:sz="0" w:space="0" w:color="auto"/>
        <w:left w:val="none" w:sz="0" w:space="0" w:color="auto"/>
        <w:bottom w:val="none" w:sz="0" w:space="0" w:color="auto"/>
        <w:right w:val="none" w:sz="0" w:space="0" w:color="auto"/>
      </w:divBdr>
    </w:div>
    <w:div w:id="1125852567">
      <w:bodyDiv w:val="1"/>
      <w:marLeft w:val="0"/>
      <w:marRight w:val="0"/>
      <w:marTop w:val="0"/>
      <w:marBottom w:val="0"/>
      <w:divBdr>
        <w:top w:val="none" w:sz="0" w:space="0" w:color="auto"/>
        <w:left w:val="none" w:sz="0" w:space="0" w:color="auto"/>
        <w:bottom w:val="none" w:sz="0" w:space="0" w:color="auto"/>
        <w:right w:val="none" w:sz="0" w:space="0" w:color="auto"/>
      </w:divBdr>
    </w:div>
    <w:div w:id="1127621977">
      <w:bodyDiv w:val="1"/>
      <w:marLeft w:val="0"/>
      <w:marRight w:val="0"/>
      <w:marTop w:val="0"/>
      <w:marBottom w:val="0"/>
      <w:divBdr>
        <w:top w:val="none" w:sz="0" w:space="0" w:color="auto"/>
        <w:left w:val="none" w:sz="0" w:space="0" w:color="auto"/>
        <w:bottom w:val="none" w:sz="0" w:space="0" w:color="auto"/>
        <w:right w:val="none" w:sz="0" w:space="0" w:color="auto"/>
      </w:divBdr>
    </w:div>
    <w:div w:id="1128553136">
      <w:bodyDiv w:val="1"/>
      <w:marLeft w:val="0"/>
      <w:marRight w:val="0"/>
      <w:marTop w:val="0"/>
      <w:marBottom w:val="0"/>
      <w:divBdr>
        <w:top w:val="none" w:sz="0" w:space="0" w:color="auto"/>
        <w:left w:val="none" w:sz="0" w:space="0" w:color="auto"/>
        <w:bottom w:val="none" w:sz="0" w:space="0" w:color="auto"/>
        <w:right w:val="none" w:sz="0" w:space="0" w:color="auto"/>
      </w:divBdr>
    </w:div>
    <w:div w:id="1129784453">
      <w:bodyDiv w:val="1"/>
      <w:marLeft w:val="0"/>
      <w:marRight w:val="0"/>
      <w:marTop w:val="0"/>
      <w:marBottom w:val="0"/>
      <w:divBdr>
        <w:top w:val="none" w:sz="0" w:space="0" w:color="auto"/>
        <w:left w:val="none" w:sz="0" w:space="0" w:color="auto"/>
        <w:bottom w:val="none" w:sz="0" w:space="0" w:color="auto"/>
        <w:right w:val="none" w:sz="0" w:space="0" w:color="auto"/>
      </w:divBdr>
    </w:div>
    <w:div w:id="1129932663">
      <w:bodyDiv w:val="1"/>
      <w:marLeft w:val="0"/>
      <w:marRight w:val="0"/>
      <w:marTop w:val="0"/>
      <w:marBottom w:val="0"/>
      <w:divBdr>
        <w:top w:val="none" w:sz="0" w:space="0" w:color="auto"/>
        <w:left w:val="none" w:sz="0" w:space="0" w:color="auto"/>
        <w:bottom w:val="none" w:sz="0" w:space="0" w:color="auto"/>
        <w:right w:val="none" w:sz="0" w:space="0" w:color="auto"/>
      </w:divBdr>
    </w:div>
    <w:div w:id="1133449792">
      <w:bodyDiv w:val="1"/>
      <w:marLeft w:val="0"/>
      <w:marRight w:val="0"/>
      <w:marTop w:val="0"/>
      <w:marBottom w:val="0"/>
      <w:divBdr>
        <w:top w:val="none" w:sz="0" w:space="0" w:color="auto"/>
        <w:left w:val="none" w:sz="0" w:space="0" w:color="auto"/>
        <w:bottom w:val="none" w:sz="0" w:space="0" w:color="auto"/>
        <w:right w:val="none" w:sz="0" w:space="0" w:color="auto"/>
      </w:divBdr>
    </w:div>
    <w:div w:id="1133525410">
      <w:bodyDiv w:val="1"/>
      <w:marLeft w:val="0"/>
      <w:marRight w:val="0"/>
      <w:marTop w:val="0"/>
      <w:marBottom w:val="0"/>
      <w:divBdr>
        <w:top w:val="none" w:sz="0" w:space="0" w:color="auto"/>
        <w:left w:val="none" w:sz="0" w:space="0" w:color="auto"/>
        <w:bottom w:val="none" w:sz="0" w:space="0" w:color="auto"/>
        <w:right w:val="none" w:sz="0" w:space="0" w:color="auto"/>
      </w:divBdr>
    </w:div>
    <w:div w:id="1134173000">
      <w:bodyDiv w:val="1"/>
      <w:marLeft w:val="0"/>
      <w:marRight w:val="0"/>
      <w:marTop w:val="0"/>
      <w:marBottom w:val="0"/>
      <w:divBdr>
        <w:top w:val="none" w:sz="0" w:space="0" w:color="auto"/>
        <w:left w:val="none" w:sz="0" w:space="0" w:color="auto"/>
        <w:bottom w:val="none" w:sz="0" w:space="0" w:color="auto"/>
        <w:right w:val="none" w:sz="0" w:space="0" w:color="auto"/>
      </w:divBdr>
    </w:div>
    <w:div w:id="1143932436">
      <w:bodyDiv w:val="1"/>
      <w:marLeft w:val="0"/>
      <w:marRight w:val="0"/>
      <w:marTop w:val="0"/>
      <w:marBottom w:val="0"/>
      <w:divBdr>
        <w:top w:val="none" w:sz="0" w:space="0" w:color="auto"/>
        <w:left w:val="none" w:sz="0" w:space="0" w:color="auto"/>
        <w:bottom w:val="none" w:sz="0" w:space="0" w:color="auto"/>
        <w:right w:val="none" w:sz="0" w:space="0" w:color="auto"/>
      </w:divBdr>
    </w:div>
    <w:div w:id="1152451140">
      <w:bodyDiv w:val="1"/>
      <w:marLeft w:val="0"/>
      <w:marRight w:val="0"/>
      <w:marTop w:val="0"/>
      <w:marBottom w:val="0"/>
      <w:divBdr>
        <w:top w:val="none" w:sz="0" w:space="0" w:color="auto"/>
        <w:left w:val="none" w:sz="0" w:space="0" w:color="auto"/>
        <w:bottom w:val="none" w:sz="0" w:space="0" w:color="auto"/>
        <w:right w:val="none" w:sz="0" w:space="0" w:color="auto"/>
      </w:divBdr>
    </w:div>
    <w:div w:id="1153330556">
      <w:bodyDiv w:val="1"/>
      <w:marLeft w:val="0"/>
      <w:marRight w:val="0"/>
      <w:marTop w:val="0"/>
      <w:marBottom w:val="0"/>
      <w:divBdr>
        <w:top w:val="none" w:sz="0" w:space="0" w:color="auto"/>
        <w:left w:val="none" w:sz="0" w:space="0" w:color="auto"/>
        <w:bottom w:val="none" w:sz="0" w:space="0" w:color="auto"/>
        <w:right w:val="none" w:sz="0" w:space="0" w:color="auto"/>
      </w:divBdr>
    </w:div>
    <w:div w:id="1153452033">
      <w:bodyDiv w:val="1"/>
      <w:marLeft w:val="0"/>
      <w:marRight w:val="0"/>
      <w:marTop w:val="0"/>
      <w:marBottom w:val="0"/>
      <w:divBdr>
        <w:top w:val="none" w:sz="0" w:space="0" w:color="auto"/>
        <w:left w:val="none" w:sz="0" w:space="0" w:color="auto"/>
        <w:bottom w:val="none" w:sz="0" w:space="0" w:color="auto"/>
        <w:right w:val="none" w:sz="0" w:space="0" w:color="auto"/>
      </w:divBdr>
    </w:div>
    <w:div w:id="1158809322">
      <w:bodyDiv w:val="1"/>
      <w:marLeft w:val="0"/>
      <w:marRight w:val="0"/>
      <w:marTop w:val="0"/>
      <w:marBottom w:val="0"/>
      <w:divBdr>
        <w:top w:val="none" w:sz="0" w:space="0" w:color="auto"/>
        <w:left w:val="none" w:sz="0" w:space="0" w:color="auto"/>
        <w:bottom w:val="none" w:sz="0" w:space="0" w:color="auto"/>
        <w:right w:val="none" w:sz="0" w:space="0" w:color="auto"/>
      </w:divBdr>
    </w:div>
    <w:div w:id="1160460260">
      <w:bodyDiv w:val="1"/>
      <w:marLeft w:val="0"/>
      <w:marRight w:val="0"/>
      <w:marTop w:val="0"/>
      <w:marBottom w:val="0"/>
      <w:divBdr>
        <w:top w:val="none" w:sz="0" w:space="0" w:color="auto"/>
        <w:left w:val="none" w:sz="0" w:space="0" w:color="auto"/>
        <w:bottom w:val="none" w:sz="0" w:space="0" w:color="auto"/>
        <w:right w:val="none" w:sz="0" w:space="0" w:color="auto"/>
      </w:divBdr>
      <w:divsChild>
        <w:div w:id="1003245312">
          <w:marLeft w:val="547"/>
          <w:marRight w:val="0"/>
          <w:marTop w:val="0"/>
          <w:marBottom w:val="0"/>
          <w:divBdr>
            <w:top w:val="none" w:sz="0" w:space="0" w:color="auto"/>
            <w:left w:val="none" w:sz="0" w:space="0" w:color="auto"/>
            <w:bottom w:val="none" w:sz="0" w:space="0" w:color="auto"/>
            <w:right w:val="none" w:sz="0" w:space="0" w:color="auto"/>
          </w:divBdr>
        </w:div>
      </w:divsChild>
    </w:div>
    <w:div w:id="1161963779">
      <w:bodyDiv w:val="1"/>
      <w:marLeft w:val="0"/>
      <w:marRight w:val="0"/>
      <w:marTop w:val="0"/>
      <w:marBottom w:val="0"/>
      <w:divBdr>
        <w:top w:val="none" w:sz="0" w:space="0" w:color="auto"/>
        <w:left w:val="none" w:sz="0" w:space="0" w:color="auto"/>
        <w:bottom w:val="none" w:sz="0" w:space="0" w:color="auto"/>
        <w:right w:val="none" w:sz="0" w:space="0" w:color="auto"/>
      </w:divBdr>
    </w:div>
    <w:div w:id="1162087132">
      <w:bodyDiv w:val="1"/>
      <w:marLeft w:val="0"/>
      <w:marRight w:val="0"/>
      <w:marTop w:val="0"/>
      <w:marBottom w:val="0"/>
      <w:divBdr>
        <w:top w:val="none" w:sz="0" w:space="0" w:color="auto"/>
        <w:left w:val="none" w:sz="0" w:space="0" w:color="auto"/>
        <w:bottom w:val="none" w:sz="0" w:space="0" w:color="auto"/>
        <w:right w:val="none" w:sz="0" w:space="0" w:color="auto"/>
      </w:divBdr>
    </w:div>
    <w:div w:id="1162281832">
      <w:bodyDiv w:val="1"/>
      <w:marLeft w:val="0"/>
      <w:marRight w:val="0"/>
      <w:marTop w:val="0"/>
      <w:marBottom w:val="0"/>
      <w:divBdr>
        <w:top w:val="none" w:sz="0" w:space="0" w:color="auto"/>
        <w:left w:val="none" w:sz="0" w:space="0" w:color="auto"/>
        <w:bottom w:val="none" w:sz="0" w:space="0" w:color="auto"/>
        <w:right w:val="none" w:sz="0" w:space="0" w:color="auto"/>
      </w:divBdr>
    </w:div>
    <w:div w:id="1165239338">
      <w:bodyDiv w:val="1"/>
      <w:marLeft w:val="0"/>
      <w:marRight w:val="0"/>
      <w:marTop w:val="0"/>
      <w:marBottom w:val="0"/>
      <w:divBdr>
        <w:top w:val="none" w:sz="0" w:space="0" w:color="auto"/>
        <w:left w:val="none" w:sz="0" w:space="0" w:color="auto"/>
        <w:bottom w:val="none" w:sz="0" w:space="0" w:color="auto"/>
        <w:right w:val="none" w:sz="0" w:space="0" w:color="auto"/>
      </w:divBdr>
    </w:div>
    <w:div w:id="1165558713">
      <w:bodyDiv w:val="1"/>
      <w:marLeft w:val="0"/>
      <w:marRight w:val="0"/>
      <w:marTop w:val="0"/>
      <w:marBottom w:val="0"/>
      <w:divBdr>
        <w:top w:val="none" w:sz="0" w:space="0" w:color="auto"/>
        <w:left w:val="none" w:sz="0" w:space="0" w:color="auto"/>
        <w:bottom w:val="none" w:sz="0" w:space="0" w:color="auto"/>
        <w:right w:val="none" w:sz="0" w:space="0" w:color="auto"/>
      </w:divBdr>
    </w:div>
    <w:div w:id="1166633712">
      <w:bodyDiv w:val="1"/>
      <w:marLeft w:val="0"/>
      <w:marRight w:val="0"/>
      <w:marTop w:val="0"/>
      <w:marBottom w:val="0"/>
      <w:divBdr>
        <w:top w:val="none" w:sz="0" w:space="0" w:color="auto"/>
        <w:left w:val="none" w:sz="0" w:space="0" w:color="auto"/>
        <w:bottom w:val="none" w:sz="0" w:space="0" w:color="auto"/>
        <w:right w:val="none" w:sz="0" w:space="0" w:color="auto"/>
      </w:divBdr>
    </w:div>
    <w:div w:id="1169952569">
      <w:bodyDiv w:val="1"/>
      <w:marLeft w:val="0"/>
      <w:marRight w:val="0"/>
      <w:marTop w:val="0"/>
      <w:marBottom w:val="0"/>
      <w:divBdr>
        <w:top w:val="none" w:sz="0" w:space="0" w:color="auto"/>
        <w:left w:val="none" w:sz="0" w:space="0" w:color="auto"/>
        <w:bottom w:val="none" w:sz="0" w:space="0" w:color="auto"/>
        <w:right w:val="none" w:sz="0" w:space="0" w:color="auto"/>
      </w:divBdr>
    </w:div>
    <w:div w:id="1173956945">
      <w:bodyDiv w:val="1"/>
      <w:marLeft w:val="0"/>
      <w:marRight w:val="0"/>
      <w:marTop w:val="0"/>
      <w:marBottom w:val="0"/>
      <w:divBdr>
        <w:top w:val="none" w:sz="0" w:space="0" w:color="auto"/>
        <w:left w:val="none" w:sz="0" w:space="0" w:color="auto"/>
        <w:bottom w:val="none" w:sz="0" w:space="0" w:color="auto"/>
        <w:right w:val="none" w:sz="0" w:space="0" w:color="auto"/>
      </w:divBdr>
    </w:div>
    <w:div w:id="1176068247">
      <w:bodyDiv w:val="1"/>
      <w:marLeft w:val="0"/>
      <w:marRight w:val="0"/>
      <w:marTop w:val="0"/>
      <w:marBottom w:val="0"/>
      <w:divBdr>
        <w:top w:val="none" w:sz="0" w:space="0" w:color="auto"/>
        <w:left w:val="none" w:sz="0" w:space="0" w:color="auto"/>
        <w:bottom w:val="none" w:sz="0" w:space="0" w:color="auto"/>
        <w:right w:val="none" w:sz="0" w:space="0" w:color="auto"/>
      </w:divBdr>
    </w:div>
    <w:div w:id="1177304648">
      <w:bodyDiv w:val="1"/>
      <w:marLeft w:val="0"/>
      <w:marRight w:val="0"/>
      <w:marTop w:val="0"/>
      <w:marBottom w:val="0"/>
      <w:divBdr>
        <w:top w:val="none" w:sz="0" w:space="0" w:color="auto"/>
        <w:left w:val="none" w:sz="0" w:space="0" w:color="auto"/>
        <w:bottom w:val="none" w:sz="0" w:space="0" w:color="auto"/>
        <w:right w:val="none" w:sz="0" w:space="0" w:color="auto"/>
      </w:divBdr>
    </w:div>
    <w:div w:id="1179275968">
      <w:bodyDiv w:val="1"/>
      <w:marLeft w:val="0"/>
      <w:marRight w:val="0"/>
      <w:marTop w:val="0"/>
      <w:marBottom w:val="0"/>
      <w:divBdr>
        <w:top w:val="none" w:sz="0" w:space="0" w:color="auto"/>
        <w:left w:val="none" w:sz="0" w:space="0" w:color="auto"/>
        <w:bottom w:val="none" w:sz="0" w:space="0" w:color="auto"/>
        <w:right w:val="none" w:sz="0" w:space="0" w:color="auto"/>
      </w:divBdr>
    </w:div>
    <w:div w:id="1187058207">
      <w:bodyDiv w:val="1"/>
      <w:marLeft w:val="0"/>
      <w:marRight w:val="0"/>
      <w:marTop w:val="0"/>
      <w:marBottom w:val="0"/>
      <w:divBdr>
        <w:top w:val="none" w:sz="0" w:space="0" w:color="auto"/>
        <w:left w:val="none" w:sz="0" w:space="0" w:color="auto"/>
        <w:bottom w:val="none" w:sz="0" w:space="0" w:color="auto"/>
        <w:right w:val="none" w:sz="0" w:space="0" w:color="auto"/>
      </w:divBdr>
    </w:div>
    <w:div w:id="1187253039">
      <w:bodyDiv w:val="1"/>
      <w:marLeft w:val="0"/>
      <w:marRight w:val="0"/>
      <w:marTop w:val="0"/>
      <w:marBottom w:val="0"/>
      <w:divBdr>
        <w:top w:val="none" w:sz="0" w:space="0" w:color="auto"/>
        <w:left w:val="none" w:sz="0" w:space="0" w:color="auto"/>
        <w:bottom w:val="none" w:sz="0" w:space="0" w:color="auto"/>
        <w:right w:val="none" w:sz="0" w:space="0" w:color="auto"/>
      </w:divBdr>
    </w:div>
    <w:div w:id="1187793030">
      <w:bodyDiv w:val="1"/>
      <w:marLeft w:val="0"/>
      <w:marRight w:val="0"/>
      <w:marTop w:val="0"/>
      <w:marBottom w:val="0"/>
      <w:divBdr>
        <w:top w:val="none" w:sz="0" w:space="0" w:color="auto"/>
        <w:left w:val="none" w:sz="0" w:space="0" w:color="auto"/>
        <w:bottom w:val="none" w:sz="0" w:space="0" w:color="auto"/>
        <w:right w:val="none" w:sz="0" w:space="0" w:color="auto"/>
      </w:divBdr>
    </w:div>
    <w:div w:id="1188519752">
      <w:bodyDiv w:val="1"/>
      <w:marLeft w:val="0"/>
      <w:marRight w:val="0"/>
      <w:marTop w:val="0"/>
      <w:marBottom w:val="0"/>
      <w:divBdr>
        <w:top w:val="none" w:sz="0" w:space="0" w:color="auto"/>
        <w:left w:val="none" w:sz="0" w:space="0" w:color="auto"/>
        <w:bottom w:val="none" w:sz="0" w:space="0" w:color="auto"/>
        <w:right w:val="none" w:sz="0" w:space="0" w:color="auto"/>
      </w:divBdr>
    </w:div>
    <w:div w:id="1190604924">
      <w:bodyDiv w:val="1"/>
      <w:marLeft w:val="0"/>
      <w:marRight w:val="0"/>
      <w:marTop w:val="0"/>
      <w:marBottom w:val="0"/>
      <w:divBdr>
        <w:top w:val="none" w:sz="0" w:space="0" w:color="auto"/>
        <w:left w:val="none" w:sz="0" w:space="0" w:color="auto"/>
        <w:bottom w:val="none" w:sz="0" w:space="0" w:color="auto"/>
        <w:right w:val="none" w:sz="0" w:space="0" w:color="auto"/>
      </w:divBdr>
    </w:div>
    <w:div w:id="1192647925">
      <w:bodyDiv w:val="1"/>
      <w:marLeft w:val="0"/>
      <w:marRight w:val="0"/>
      <w:marTop w:val="0"/>
      <w:marBottom w:val="0"/>
      <w:divBdr>
        <w:top w:val="none" w:sz="0" w:space="0" w:color="auto"/>
        <w:left w:val="none" w:sz="0" w:space="0" w:color="auto"/>
        <w:bottom w:val="none" w:sz="0" w:space="0" w:color="auto"/>
        <w:right w:val="none" w:sz="0" w:space="0" w:color="auto"/>
      </w:divBdr>
    </w:div>
    <w:div w:id="1206991995">
      <w:bodyDiv w:val="1"/>
      <w:marLeft w:val="0"/>
      <w:marRight w:val="0"/>
      <w:marTop w:val="0"/>
      <w:marBottom w:val="0"/>
      <w:divBdr>
        <w:top w:val="none" w:sz="0" w:space="0" w:color="auto"/>
        <w:left w:val="none" w:sz="0" w:space="0" w:color="auto"/>
        <w:bottom w:val="none" w:sz="0" w:space="0" w:color="auto"/>
        <w:right w:val="none" w:sz="0" w:space="0" w:color="auto"/>
      </w:divBdr>
    </w:div>
    <w:div w:id="1208571597">
      <w:bodyDiv w:val="1"/>
      <w:marLeft w:val="0"/>
      <w:marRight w:val="0"/>
      <w:marTop w:val="0"/>
      <w:marBottom w:val="0"/>
      <w:divBdr>
        <w:top w:val="none" w:sz="0" w:space="0" w:color="auto"/>
        <w:left w:val="none" w:sz="0" w:space="0" w:color="auto"/>
        <w:bottom w:val="none" w:sz="0" w:space="0" w:color="auto"/>
        <w:right w:val="none" w:sz="0" w:space="0" w:color="auto"/>
      </w:divBdr>
    </w:div>
    <w:div w:id="1210458817">
      <w:bodyDiv w:val="1"/>
      <w:marLeft w:val="0"/>
      <w:marRight w:val="0"/>
      <w:marTop w:val="0"/>
      <w:marBottom w:val="0"/>
      <w:divBdr>
        <w:top w:val="none" w:sz="0" w:space="0" w:color="auto"/>
        <w:left w:val="none" w:sz="0" w:space="0" w:color="auto"/>
        <w:bottom w:val="none" w:sz="0" w:space="0" w:color="auto"/>
        <w:right w:val="none" w:sz="0" w:space="0" w:color="auto"/>
      </w:divBdr>
      <w:divsChild>
        <w:div w:id="783891165">
          <w:marLeft w:val="360"/>
          <w:marRight w:val="0"/>
          <w:marTop w:val="240"/>
          <w:marBottom w:val="0"/>
          <w:divBdr>
            <w:top w:val="none" w:sz="0" w:space="0" w:color="auto"/>
            <w:left w:val="none" w:sz="0" w:space="0" w:color="auto"/>
            <w:bottom w:val="none" w:sz="0" w:space="0" w:color="auto"/>
            <w:right w:val="none" w:sz="0" w:space="0" w:color="auto"/>
          </w:divBdr>
        </w:div>
      </w:divsChild>
    </w:div>
    <w:div w:id="1215775042">
      <w:bodyDiv w:val="1"/>
      <w:marLeft w:val="0"/>
      <w:marRight w:val="0"/>
      <w:marTop w:val="0"/>
      <w:marBottom w:val="0"/>
      <w:divBdr>
        <w:top w:val="none" w:sz="0" w:space="0" w:color="auto"/>
        <w:left w:val="none" w:sz="0" w:space="0" w:color="auto"/>
        <w:bottom w:val="none" w:sz="0" w:space="0" w:color="auto"/>
        <w:right w:val="none" w:sz="0" w:space="0" w:color="auto"/>
      </w:divBdr>
    </w:div>
    <w:div w:id="1216048227">
      <w:bodyDiv w:val="1"/>
      <w:marLeft w:val="0"/>
      <w:marRight w:val="0"/>
      <w:marTop w:val="0"/>
      <w:marBottom w:val="0"/>
      <w:divBdr>
        <w:top w:val="none" w:sz="0" w:space="0" w:color="auto"/>
        <w:left w:val="none" w:sz="0" w:space="0" w:color="auto"/>
        <w:bottom w:val="none" w:sz="0" w:space="0" w:color="auto"/>
        <w:right w:val="none" w:sz="0" w:space="0" w:color="auto"/>
      </w:divBdr>
    </w:div>
    <w:div w:id="1216358108">
      <w:bodyDiv w:val="1"/>
      <w:marLeft w:val="0"/>
      <w:marRight w:val="0"/>
      <w:marTop w:val="0"/>
      <w:marBottom w:val="0"/>
      <w:divBdr>
        <w:top w:val="none" w:sz="0" w:space="0" w:color="auto"/>
        <w:left w:val="none" w:sz="0" w:space="0" w:color="auto"/>
        <w:bottom w:val="none" w:sz="0" w:space="0" w:color="auto"/>
        <w:right w:val="none" w:sz="0" w:space="0" w:color="auto"/>
      </w:divBdr>
    </w:div>
    <w:div w:id="1217467381">
      <w:bodyDiv w:val="1"/>
      <w:marLeft w:val="0"/>
      <w:marRight w:val="0"/>
      <w:marTop w:val="0"/>
      <w:marBottom w:val="0"/>
      <w:divBdr>
        <w:top w:val="none" w:sz="0" w:space="0" w:color="auto"/>
        <w:left w:val="none" w:sz="0" w:space="0" w:color="auto"/>
        <w:bottom w:val="none" w:sz="0" w:space="0" w:color="auto"/>
        <w:right w:val="none" w:sz="0" w:space="0" w:color="auto"/>
      </w:divBdr>
    </w:div>
    <w:div w:id="1218398504">
      <w:bodyDiv w:val="1"/>
      <w:marLeft w:val="0"/>
      <w:marRight w:val="0"/>
      <w:marTop w:val="0"/>
      <w:marBottom w:val="0"/>
      <w:divBdr>
        <w:top w:val="none" w:sz="0" w:space="0" w:color="auto"/>
        <w:left w:val="none" w:sz="0" w:space="0" w:color="auto"/>
        <w:bottom w:val="none" w:sz="0" w:space="0" w:color="auto"/>
        <w:right w:val="none" w:sz="0" w:space="0" w:color="auto"/>
      </w:divBdr>
    </w:div>
    <w:div w:id="1219125112">
      <w:bodyDiv w:val="1"/>
      <w:marLeft w:val="0"/>
      <w:marRight w:val="0"/>
      <w:marTop w:val="0"/>
      <w:marBottom w:val="0"/>
      <w:divBdr>
        <w:top w:val="none" w:sz="0" w:space="0" w:color="auto"/>
        <w:left w:val="none" w:sz="0" w:space="0" w:color="auto"/>
        <w:bottom w:val="none" w:sz="0" w:space="0" w:color="auto"/>
        <w:right w:val="none" w:sz="0" w:space="0" w:color="auto"/>
      </w:divBdr>
    </w:div>
    <w:div w:id="1219240234">
      <w:bodyDiv w:val="1"/>
      <w:marLeft w:val="0"/>
      <w:marRight w:val="0"/>
      <w:marTop w:val="0"/>
      <w:marBottom w:val="0"/>
      <w:divBdr>
        <w:top w:val="none" w:sz="0" w:space="0" w:color="auto"/>
        <w:left w:val="none" w:sz="0" w:space="0" w:color="auto"/>
        <w:bottom w:val="none" w:sz="0" w:space="0" w:color="auto"/>
        <w:right w:val="none" w:sz="0" w:space="0" w:color="auto"/>
      </w:divBdr>
    </w:div>
    <w:div w:id="1219438402">
      <w:bodyDiv w:val="1"/>
      <w:marLeft w:val="0"/>
      <w:marRight w:val="0"/>
      <w:marTop w:val="0"/>
      <w:marBottom w:val="0"/>
      <w:divBdr>
        <w:top w:val="none" w:sz="0" w:space="0" w:color="auto"/>
        <w:left w:val="none" w:sz="0" w:space="0" w:color="auto"/>
        <w:bottom w:val="none" w:sz="0" w:space="0" w:color="auto"/>
        <w:right w:val="none" w:sz="0" w:space="0" w:color="auto"/>
      </w:divBdr>
    </w:div>
    <w:div w:id="1219786150">
      <w:bodyDiv w:val="1"/>
      <w:marLeft w:val="0"/>
      <w:marRight w:val="0"/>
      <w:marTop w:val="0"/>
      <w:marBottom w:val="0"/>
      <w:divBdr>
        <w:top w:val="none" w:sz="0" w:space="0" w:color="auto"/>
        <w:left w:val="none" w:sz="0" w:space="0" w:color="auto"/>
        <w:bottom w:val="none" w:sz="0" w:space="0" w:color="auto"/>
        <w:right w:val="none" w:sz="0" w:space="0" w:color="auto"/>
      </w:divBdr>
    </w:div>
    <w:div w:id="1219822540">
      <w:bodyDiv w:val="1"/>
      <w:marLeft w:val="0"/>
      <w:marRight w:val="0"/>
      <w:marTop w:val="0"/>
      <w:marBottom w:val="0"/>
      <w:divBdr>
        <w:top w:val="none" w:sz="0" w:space="0" w:color="auto"/>
        <w:left w:val="none" w:sz="0" w:space="0" w:color="auto"/>
        <w:bottom w:val="none" w:sz="0" w:space="0" w:color="auto"/>
        <w:right w:val="none" w:sz="0" w:space="0" w:color="auto"/>
      </w:divBdr>
    </w:div>
    <w:div w:id="1220900475">
      <w:bodyDiv w:val="1"/>
      <w:marLeft w:val="0"/>
      <w:marRight w:val="0"/>
      <w:marTop w:val="0"/>
      <w:marBottom w:val="0"/>
      <w:divBdr>
        <w:top w:val="none" w:sz="0" w:space="0" w:color="auto"/>
        <w:left w:val="none" w:sz="0" w:space="0" w:color="auto"/>
        <w:bottom w:val="none" w:sz="0" w:space="0" w:color="auto"/>
        <w:right w:val="none" w:sz="0" w:space="0" w:color="auto"/>
      </w:divBdr>
    </w:div>
    <w:div w:id="1222136948">
      <w:bodyDiv w:val="1"/>
      <w:marLeft w:val="0"/>
      <w:marRight w:val="0"/>
      <w:marTop w:val="0"/>
      <w:marBottom w:val="0"/>
      <w:divBdr>
        <w:top w:val="none" w:sz="0" w:space="0" w:color="auto"/>
        <w:left w:val="none" w:sz="0" w:space="0" w:color="auto"/>
        <w:bottom w:val="none" w:sz="0" w:space="0" w:color="auto"/>
        <w:right w:val="none" w:sz="0" w:space="0" w:color="auto"/>
      </w:divBdr>
    </w:div>
    <w:div w:id="1225405989">
      <w:bodyDiv w:val="1"/>
      <w:marLeft w:val="0"/>
      <w:marRight w:val="0"/>
      <w:marTop w:val="0"/>
      <w:marBottom w:val="0"/>
      <w:divBdr>
        <w:top w:val="none" w:sz="0" w:space="0" w:color="auto"/>
        <w:left w:val="none" w:sz="0" w:space="0" w:color="auto"/>
        <w:bottom w:val="none" w:sz="0" w:space="0" w:color="auto"/>
        <w:right w:val="none" w:sz="0" w:space="0" w:color="auto"/>
      </w:divBdr>
    </w:div>
    <w:div w:id="1225599622">
      <w:bodyDiv w:val="1"/>
      <w:marLeft w:val="0"/>
      <w:marRight w:val="0"/>
      <w:marTop w:val="0"/>
      <w:marBottom w:val="0"/>
      <w:divBdr>
        <w:top w:val="none" w:sz="0" w:space="0" w:color="auto"/>
        <w:left w:val="none" w:sz="0" w:space="0" w:color="auto"/>
        <w:bottom w:val="none" w:sz="0" w:space="0" w:color="auto"/>
        <w:right w:val="none" w:sz="0" w:space="0" w:color="auto"/>
      </w:divBdr>
    </w:div>
    <w:div w:id="1227691031">
      <w:bodyDiv w:val="1"/>
      <w:marLeft w:val="0"/>
      <w:marRight w:val="0"/>
      <w:marTop w:val="0"/>
      <w:marBottom w:val="0"/>
      <w:divBdr>
        <w:top w:val="none" w:sz="0" w:space="0" w:color="auto"/>
        <w:left w:val="none" w:sz="0" w:space="0" w:color="auto"/>
        <w:bottom w:val="none" w:sz="0" w:space="0" w:color="auto"/>
        <w:right w:val="none" w:sz="0" w:space="0" w:color="auto"/>
      </w:divBdr>
    </w:div>
    <w:div w:id="1230923228">
      <w:bodyDiv w:val="1"/>
      <w:marLeft w:val="0"/>
      <w:marRight w:val="0"/>
      <w:marTop w:val="0"/>
      <w:marBottom w:val="0"/>
      <w:divBdr>
        <w:top w:val="none" w:sz="0" w:space="0" w:color="auto"/>
        <w:left w:val="none" w:sz="0" w:space="0" w:color="auto"/>
        <w:bottom w:val="none" w:sz="0" w:space="0" w:color="auto"/>
        <w:right w:val="none" w:sz="0" w:space="0" w:color="auto"/>
      </w:divBdr>
    </w:div>
    <w:div w:id="1231113671">
      <w:bodyDiv w:val="1"/>
      <w:marLeft w:val="0"/>
      <w:marRight w:val="0"/>
      <w:marTop w:val="0"/>
      <w:marBottom w:val="0"/>
      <w:divBdr>
        <w:top w:val="none" w:sz="0" w:space="0" w:color="auto"/>
        <w:left w:val="none" w:sz="0" w:space="0" w:color="auto"/>
        <w:bottom w:val="none" w:sz="0" w:space="0" w:color="auto"/>
        <w:right w:val="none" w:sz="0" w:space="0" w:color="auto"/>
      </w:divBdr>
    </w:div>
    <w:div w:id="1231304235">
      <w:bodyDiv w:val="1"/>
      <w:marLeft w:val="0"/>
      <w:marRight w:val="0"/>
      <w:marTop w:val="0"/>
      <w:marBottom w:val="0"/>
      <w:divBdr>
        <w:top w:val="none" w:sz="0" w:space="0" w:color="auto"/>
        <w:left w:val="none" w:sz="0" w:space="0" w:color="auto"/>
        <w:bottom w:val="none" w:sz="0" w:space="0" w:color="auto"/>
        <w:right w:val="none" w:sz="0" w:space="0" w:color="auto"/>
      </w:divBdr>
    </w:div>
    <w:div w:id="1233588935">
      <w:bodyDiv w:val="1"/>
      <w:marLeft w:val="0"/>
      <w:marRight w:val="0"/>
      <w:marTop w:val="0"/>
      <w:marBottom w:val="0"/>
      <w:divBdr>
        <w:top w:val="none" w:sz="0" w:space="0" w:color="auto"/>
        <w:left w:val="none" w:sz="0" w:space="0" w:color="auto"/>
        <w:bottom w:val="none" w:sz="0" w:space="0" w:color="auto"/>
        <w:right w:val="none" w:sz="0" w:space="0" w:color="auto"/>
      </w:divBdr>
    </w:div>
    <w:div w:id="1234048700">
      <w:bodyDiv w:val="1"/>
      <w:marLeft w:val="0"/>
      <w:marRight w:val="0"/>
      <w:marTop w:val="0"/>
      <w:marBottom w:val="0"/>
      <w:divBdr>
        <w:top w:val="none" w:sz="0" w:space="0" w:color="auto"/>
        <w:left w:val="none" w:sz="0" w:space="0" w:color="auto"/>
        <w:bottom w:val="none" w:sz="0" w:space="0" w:color="auto"/>
        <w:right w:val="none" w:sz="0" w:space="0" w:color="auto"/>
      </w:divBdr>
    </w:div>
    <w:div w:id="1234317002">
      <w:bodyDiv w:val="1"/>
      <w:marLeft w:val="0"/>
      <w:marRight w:val="0"/>
      <w:marTop w:val="0"/>
      <w:marBottom w:val="0"/>
      <w:divBdr>
        <w:top w:val="none" w:sz="0" w:space="0" w:color="auto"/>
        <w:left w:val="none" w:sz="0" w:space="0" w:color="auto"/>
        <w:bottom w:val="none" w:sz="0" w:space="0" w:color="auto"/>
        <w:right w:val="none" w:sz="0" w:space="0" w:color="auto"/>
      </w:divBdr>
    </w:div>
    <w:div w:id="1235360540">
      <w:bodyDiv w:val="1"/>
      <w:marLeft w:val="0"/>
      <w:marRight w:val="0"/>
      <w:marTop w:val="0"/>
      <w:marBottom w:val="0"/>
      <w:divBdr>
        <w:top w:val="none" w:sz="0" w:space="0" w:color="auto"/>
        <w:left w:val="none" w:sz="0" w:space="0" w:color="auto"/>
        <w:bottom w:val="none" w:sz="0" w:space="0" w:color="auto"/>
        <w:right w:val="none" w:sz="0" w:space="0" w:color="auto"/>
      </w:divBdr>
    </w:div>
    <w:div w:id="1236478460">
      <w:bodyDiv w:val="1"/>
      <w:marLeft w:val="0"/>
      <w:marRight w:val="0"/>
      <w:marTop w:val="0"/>
      <w:marBottom w:val="0"/>
      <w:divBdr>
        <w:top w:val="none" w:sz="0" w:space="0" w:color="auto"/>
        <w:left w:val="none" w:sz="0" w:space="0" w:color="auto"/>
        <w:bottom w:val="none" w:sz="0" w:space="0" w:color="auto"/>
        <w:right w:val="none" w:sz="0" w:space="0" w:color="auto"/>
      </w:divBdr>
    </w:div>
    <w:div w:id="1237518490">
      <w:bodyDiv w:val="1"/>
      <w:marLeft w:val="0"/>
      <w:marRight w:val="0"/>
      <w:marTop w:val="0"/>
      <w:marBottom w:val="0"/>
      <w:divBdr>
        <w:top w:val="none" w:sz="0" w:space="0" w:color="auto"/>
        <w:left w:val="none" w:sz="0" w:space="0" w:color="auto"/>
        <w:bottom w:val="none" w:sz="0" w:space="0" w:color="auto"/>
        <w:right w:val="none" w:sz="0" w:space="0" w:color="auto"/>
      </w:divBdr>
    </w:div>
    <w:div w:id="1239055932">
      <w:bodyDiv w:val="1"/>
      <w:marLeft w:val="0"/>
      <w:marRight w:val="0"/>
      <w:marTop w:val="0"/>
      <w:marBottom w:val="0"/>
      <w:divBdr>
        <w:top w:val="none" w:sz="0" w:space="0" w:color="auto"/>
        <w:left w:val="none" w:sz="0" w:space="0" w:color="auto"/>
        <w:bottom w:val="none" w:sz="0" w:space="0" w:color="auto"/>
        <w:right w:val="none" w:sz="0" w:space="0" w:color="auto"/>
      </w:divBdr>
    </w:div>
    <w:div w:id="1242255238">
      <w:bodyDiv w:val="1"/>
      <w:marLeft w:val="0"/>
      <w:marRight w:val="0"/>
      <w:marTop w:val="0"/>
      <w:marBottom w:val="0"/>
      <w:divBdr>
        <w:top w:val="none" w:sz="0" w:space="0" w:color="auto"/>
        <w:left w:val="none" w:sz="0" w:space="0" w:color="auto"/>
        <w:bottom w:val="none" w:sz="0" w:space="0" w:color="auto"/>
        <w:right w:val="none" w:sz="0" w:space="0" w:color="auto"/>
      </w:divBdr>
    </w:div>
    <w:div w:id="1244216128">
      <w:bodyDiv w:val="1"/>
      <w:marLeft w:val="0"/>
      <w:marRight w:val="0"/>
      <w:marTop w:val="0"/>
      <w:marBottom w:val="0"/>
      <w:divBdr>
        <w:top w:val="none" w:sz="0" w:space="0" w:color="auto"/>
        <w:left w:val="none" w:sz="0" w:space="0" w:color="auto"/>
        <w:bottom w:val="none" w:sz="0" w:space="0" w:color="auto"/>
        <w:right w:val="none" w:sz="0" w:space="0" w:color="auto"/>
      </w:divBdr>
    </w:div>
    <w:div w:id="1244486798">
      <w:bodyDiv w:val="1"/>
      <w:marLeft w:val="0"/>
      <w:marRight w:val="0"/>
      <w:marTop w:val="0"/>
      <w:marBottom w:val="0"/>
      <w:divBdr>
        <w:top w:val="none" w:sz="0" w:space="0" w:color="auto"/>
        <w:left w:val="none" w:sz="0" w:space="0" w:color="auto"/>
        <w:bottom w:val="none" w:sz="0" w:space="0" w:color="auto"/>
        <w:right w:val="none" w:sz="0" w:space="0" w:color="auto"/>
      </w:divBdr>
    </w:div>
    <w:div w:id="1248883403">
      <w:bodyDiv w:val="1"/>
      <w:marLeft w:val="0"/>
      <w:marRight w:val="0"/>
      <w:marTop w:val="0"/>
      <w:marBottom w:val="0"/>
      <w:divBdr>
        <w:top w:val="none" w:sz="0" w:space="0" w:color="auto"/>
        <w:left w:val="none" w:sz="0" w:space="0" w:color="auto"/>
        <w:bottom w:val="none" w:sz="0" w:space="0" w:color="auto"/>
        <w:right w:val="none" w:sz="0" w:space="0" w:color="auto"/>
      </w:divBdr>
    </w:div>
    <w:div w:id="1256091046">
      <w:bodyDiv w:val="1"/>
      <w:marLeft w:val="0"/>
      <w:marRight w:val="0"/>
      <w:marTop w:val="0"/>
      <w:marBottom w:val="0"/>
      <w:divBdr>
        <w:top w:val="none" w:sz="0" w:space="0" w:color="auto"/>
        <w:left w:val="none" w:sz="0" w:space="0" w:color="auto"/>
        <w:bottom w:val="none" w:sz="0" w:space="0" w:color="auto"/>
        <w:right w:val="none" w:sz="0" w:space="0" w:color="auto"/>
      </w:divBdr>
    </w:div>
    <w:div w:id="1256791062">
      <w:bodyDiv w:val="1"/>
      <w:marLeft w:val="0"/>
      <w:marRight w:val="0"/>
      <w:marTop w:val="0"/>
      <w:marBottom w:val="0"/>
      <w:divBdr>
        <w:top w:val="none" w:sz="0" w:space="0" w:color="auto"/>
        <w:left w:val="none" w:sz="0" w:space="0" w:color="auto"/>
        <w:bottom w:val="none" w:sz="0" w:space="0" w:color="auto"/>
        <w:right w:val="none" w:sz="0" w:space="0" w:color="auto"/>
      </w:divBdr>
    </w:div>
    <w:div w:id="1257178708">
      <w:bodyDiv w:val="1"/>
      <w:marLeft w:val="0"/>
      <w:marRight w:val="0"/>
      <w:marTop w:val="0"/>
      <w:marBottom w:val="0"/>
      <w:divBdr>
        <w:top w:val="none" w:sz="0" w:space="0" w:color="auto"/>
        <w:left w:val="none" w:sz="0" w:space="0" w:color="auto"/>
        <w:bottom w:val="none" w:sz="0" w:space="0" w:color="auto"/>
        <w:right w:val="none" w:sz="0" w:space="0" w:color="auto"/>
      </w:divBdr>
    </w:div>
    <w:div w:id="1258322153">
      <w:bodyDiv w:val="1"/>
      <w:marLeft w:val="0"/>
      <w:marRight w:val="0"/>
      <w:marTop w:val="0"/>
      <w:marBottom w:val="0"/>
      <w:divBdr>
        <w:top w:val="none" w:sz="0" w:space="0" w:color="auto"/>
        <w:left w:val="none" w:sz="0" w:space="0" w:color="auto"/>
        <w:bottom w:val="none" w:sz="0" w:space="0" w:color="auto"/>
        <w:right w:val="none" w:sz="0" w:space="0" w:color="auto"/>
      </w:divBdr>
    </w:div>
    <w:div w:id="1264418669">
      <w:bodyDiv w:val="1"/>
      <w:marLeft w:val="0"/>
      <w:marRight w:val="0"/>
      <w:marTop w:val="0"/>
      <w:marBottom w:val="0"/>
      <w:divBdr>
        <w:top w:val="none" w:sz="0" w:space="0" w:color="auto"/>
        <w:left w:val="none" w:sz="0" w:space="0" w:color="auto"/>
        <w:bottom w:val="none" w:sz="0" w:space="0" w:color="auto"/>
        <w:right w:val="none" w:sz="0" w:space="0" w:color="auto"/>
      </w:divBdr>
    </w:div>
    <w:div w:id="1265847850">
      <w:bodyDiv w:val="1"/>
      <w:marLeft w:val="0"/>
      <w:marRight w:val="0"/>
      <w:marTop w:val="0"/>
      <w:marBottom w:val="0"/>
      <w:divBdr>
        <w:top w:val="none" w:sz="0" w:space="0" w:color="auto"/>
        <w:left w:val="none" w:sz="0" w:space="0" w:color="auto"/>
        <w:bottom w:val="none" w:sz="0" w:space="0" w:color="auto"/>
        <w:right w:val="none" w:sz="0" w:space="0" w:color="auto"/>
      </w:divBdr>
    </w:div>
    <w:div w:id="1267690943">
      <w:bodyDiv w:val="1"/>
      <w:marLeft w:val="0"/>
      <w:marRight w:val="0"/>
      <w:marTop w:val="0"/>
      <w:marBottom w:val="0"/>
      <w:divBdr>
        <w:top w:val="none" w:sz="0" w:space="0" w:color="auto"/>
        <w:left w:val="none" w:sz="0" w:space="0" w:color="auto"/>
        <w:bottom w:val="none" w:sz="0" w:space="0" w:color="auto"/>
        <w:right w:val="none" w:sz="0" w:space="0" w:color="auto"/>
      </w:divBdr>
    </w:div>
    <w:div w:id="1268151905">
      <w:bodyDiv w:val="1"/>
      <w:marLeft w:val="0"/>
      <w:marRight w:val="0"/>
      <w:marTop w:val="0"/>
      <w:marBottom w:val="0"/>
      <w:divBdr>
        <w:top w:val="none" w:sz="0" w:space="0" w:color="auto"/>
        <w:left w:val="none" w:sz="0" w:space="0" w:color="auto"/>
        <w:bottom w:val="none" w:sz="0" w:space="0" w:color="auto"/>
        <w:right w:val="none" w:sz="0" w:space="0" w:color="auto"/>
      </w:divBdr>
    </w:div>
    <w:div w:id="1272784755">
      <w:bodyDiv w:val="1"/>
      <w:marLeft w:val="0"/>
      <w:marRight w:val="0"/>
      <w:marTop w:val="0"/>
      <w:marBottom w:val="0"/>
      <w:divBdr>
        <w:top w:val="none" w:sz="0" w:space="0" w:color="auto"/>
        <w:left w:val="none" w:sz="0" w:space="0" w:color="auto"/>
        <w:bottom w:val="none" w:sz="0" w:space="0" w:color="auto"/>
        <w:right w:val="none" w:sz="0" w:space="0" w:color="auto"/>
      </w:divBdr>
    </w:div>
    <w:div w:id="1275212975">
      <w:bodyDiv w:val="1"/>
      <w:marLeft w:val="0"/>
      <w:marRight w:val="0"/>
      <w:marTop w:val="0"/>
      <w:marBottom w:val="0"/>
      <w:divBdr>
        <w:top w:val="none" w:sz="0" w:space="0" w:color="auto"/>
        <w:left w:val="none" w:sz="0" w:space="0" w:color="auto"/>
        <w:bottom w:val="none" w:sz="0" w:space="0" w:color="auto"/>
        <w:right w:val="none" w:sz="0" w:space="0" w:color="auto"/>
      </w:divBdr>
    </w:div>
    <w:div w:id="1275672411">
      <w:bodyDiv w:val="1"/>
      <w:marLeft w:val="0"/>
      <w:marRight w:val="0"/>
      <w:marTop w:val="0"/>
      <w:marBottom w:val="0"/>
      <w:divBdr>
        <w:top w:val="none" w:sz="0" w:space="0" w:color="auto"/>
        <w:left w:val="none" w:sz="0" w:space="0" w:color="auto"/>
        <w:bottom w:val="none" w:sz="0" w:space="0" w:color="auto"/>
        <w:right w:val="none" w:sz="0" w:space="0" w:color="auto"/>
      </w:divBdr>
    </w:div>
    <w:div w:id="1282036144">
      <w:bodyDiv w:val="1"/>
      <w:marLeft w:val="0"/>
      <w:marRight w:val="0"/>
      <w:marTop w:val="0"/>
      <w:marBottom w:val="0"/>
      <w:divBdr>
        <w:top w:val="none" w:sz="0" w:space="0" w:color="auto"/>
        <w:left w:val="none" w:sz="0" w:space="0" w:color="auto"/>
        <w:bottom w:val="none" w:sz="0" w:space="0" w:color="auto"/>
        <w:right w:val="none" w:sz="0" w:space="0" w:color="auto"/>
      </w:divBdr>
    </w:div>
    <w:div w:id="1282805390">
      <w:bodyDiv w:val="1"/>
      <w:marLeft w:val="0"/>
      <w:marRight w:val="0"/>
      <w:marTop w:val="0"/>
      <w:marBottom w:val="0"/>
      <w:divBdr>
        <w:top w:val="none" w:sz="0" w:space="0" w:color="auto"/>
        <w:left w:val="none" w:sz="0" w:space="0" w:color="auto"/>
        <w:bottom w:val="none" w:sz="0" w:space="0" w:color="auto"/>
        <w:right w:val="none" w:sz="0" w:space="0" w:color="auto"/>
      </w:divBdr>
    </w:div>
    <w:div w:id="1284920407">
      <w:bodyDiv w:val="1"/>
      <w:marLeft w:val="0"/>
      <w:marRight w:val="0"/>
      <w:marTop w:val="0"/>
      <w:marBottom w:val="0"/>
      <w:divBdr>
        <w:top w:val="none" w:sz="0" w:space="0" w:color="auto"/>
        <w:left w:val="none" w:sz="0" w:space="0" w:color="auto"/>
        <w:bottom w:val="none" w:sz="0" w:space="0" w:color="auto"/>
        <w:right w:val="none" w:sz="0" w:space="0" w:color="auto"/>
      </w:divBdr>
    </w:div>
    <w:div w:id="1285428504">
      <w:bodyDiv w:val="1"/>
      <w:marLeft w:val="0"/>
      <w:marRight w:val="0"/>
      <w:marTop w:val="0"/>
      <w:marBottom w:val="0"/>
      <w:divBdr>
        <w:top w:val="none" w:sz="0" w:space="0" w:color="auto"/>
        <w:left w:val="none" w:sz="0" w:space="0" w:color="auto"/>
        <w:bottom w:val="none" w:sz="0" w:space="0" w:color="auto"/>
        <w:right w:val="none" w:sz="0" w:space="0" w:color="auto"/>
      </w:divBdr>
    </w:div>
    <w:div w:id="1286540188">
      <w:bodyDiv w:val="1"/>
      <w:marLeft w:val="0"/>
      <w:marRight w:val="0"/>
      <w:marTop w:val="0"/>
      <w:marBottom w:val="0"/>
      <w:divBdr>
        <w:top w:val="none" w:sz="0" w:space="0" w:color="auto"/>
        <w:left w:val="none" w:sz="0" w:space="0" w:color="auto"/>
        <w:bottom w:val="none" w:sz="0" w:space="0" w:color="auto"/>
        <w:right w:val="none" w:sz="0" w:space="0" w:color="auto"/>
      </w:divBdr>
    </w:div>
    <w:div w:id="1288850386">
      <w:bodyDiv w:val="1"/>
      <w:marLeft w:val="0"/>
      <w:marRight w:val="0"/>
      <w:marTop w:val="0"/>
      <w:marBottom w:val="0"/>
      <w:divBdr>
        <w:top w:val="none" w:sz="0" w:space="0" w:color="auto"/>
        <w:left w:val="none" w:sz="0" w:space="0" w:color="auto"/>
        <w:bottom w:val="none" w:sz="0" w:space="0" w:color="auto"/>
        <w:right w:val="none" w:sz="0" w:space="0" w:color="auto"/>
      </w:divBdr>
    </w:div>
    <w:div w:id="1289244890">
      <w:bodyDiv w:val="1"/>
      <w:marLeft w:val="0"/>
      <w:marRight w:val="0"/>
      <w:marTop w:val="0"/>
      <w:marBottom w:val="0"/>
      <w:divBdr>
        <w:top w:val="none" w:sz="0" w:space="0" w:color="auto"/>
        <w:left w:val="none" w:sz="0" w:space="0" w:color="auto"/>
        <w:bottom w:val="none" w:sz="0" w:space="0" w:color="auto"/>
        <w:right w:val="none" w:sz="0" w:space="0" w:color="auto"/>
      </w:divBdr>
    </w:div>
    <w:div w:id="1290161927">
      <w:bodyDiv w:val="1"/>
      <w:marLeft w:val="0"/>
      <w:marRight w:val="0"/>
      <w:marTop w:val="0"/>
      <w:marBottom w:val="0"/>
      <w:divBdr>
        <w:top w:val="none" w:sz="0" w:space="0" w:color="auto"/>
        <w:left w:val="none" w:sz="0" w:space="0" w:color="auto"/>
        <w:bottom w:val="none" w:sz="0" w:space="0" w:color="auto"/>
        <w:right w:val="none" w:sz="0" w:space="0" w:color="auto"/>
      </w:divBdr>
    </w:div>
    <w:div w:id="1291284113">
      <w:bodyDiv w:val="1"/>
      <w:marLeft w:val="0"/>
      <w:marRight w:val="0"/>
      <w:marTop w:val="0"/>
      <w:marBottom w:val="0"/>
      <w:divBdr>
        <w:top w:val="none" w:sz="0" w:space="0" w:color="auto"/>
        <w:left w:val="none" w:sz="0" w:space="0" w:color="auto"/>
        <w:bottom w:val="none" w:sz="0" w:space="0" w:color="auto"/>
        <w:right w:val="none" w:sz="0" w:space="0" w:color="auto"/>
      </w:divBdr>
    </w:div>
    <w:div w:id="1294364561">
      <w:bodyDiv w:val="1"/>
      <w:marLeft w:val="0"/>
      <w:marRight w:val="0"/>
      <w:marTop w:val="0"/>
      <w:marBottom w:val="0"/>
      <w:divBdr>
        <w:top w:val="none" w:sz="0" w:space="0" w:color="auto"/>
        <w:left w:val="none" w:sz="0" w:space="0" w:color="auto"/>
        <w:bottom w:val="none" w:sz="0" w:space="0" w:color="auto"/>
        <w:right w:val="none" w:sz="0" w:space="0" w:color="auto"/>
      </w:divBdr>
    </w:div>
    <w:div w:id="1295406598">
      <w:bodyDiv w:val="1"/>
      <w:marLeft w:val="0"/>
      <w:marRight w:val="0"/>
      <w:marTop w:val="0"/>
      <w:marBottom w:val="0"/>
      <w:divBdr>
        <w:top w:val="none" w:sz="0" w:space="0" w:color="auto"/>
        <w:left w:val="none" w:sz="0" w:space="0" w:color="auto"/>
        <w:bottom w:val="none" w:sz="0" w:space="0" w:color="auto"/>
        <w:right w:val="none" w:sz="0" w:space="0" w:color="auto"/>
      </w:divBdr>
    </w:div>
    <w:div w:id="1297249648">
      <w:bodyDiv w:val="1"/>
      <w:marLeft w:val="0"/>
      <w:marRight w:val="0"/>
      <w:marTop w:val="0"/>
      <w:marBottom w:val="0"/>
      <w:divBdr>
        <w:top w:val="none" w:sz="0" w:space="0" w:color="auto"/>
        <w:left w:val="none" w:sz="0" w:space="0" w:color="auto"/>
        <w:bottom w:val="none" w:sz="0" w:space="0" w:color="auto"/>
        <w:right w:val="none" w:sz="0" w:space="0" w:color="auto"/>
      </w:divBdr>
    </w:div>
    <w:div w:id="1297947603">
      <w:bodyDiv w:val="1"/>
      <w:marLeft w:val="0"/>
      <w:marRight w:val="0"/>
      <w:marTop w:val="0"/>
      <w:marBottom w:val="0"/>
      <w:divBdr>
        <w:top w:val="none" w:sz="0" w:space="0" w:color="auto"/>
        <w:left w:val="none" w:sz="0" w:space="0" w:color="auto"/>
        <w:bottom w:val="none" w:sz="0" w:space="0" w:color="auto"/>
        <w:right w:val="none" w:sz="0" w:space="0" w:color="auto"/>
      </w:divBdr>
    </w:div>
    <w:div w:id="1297951157">
      <w:bodyDiv w:val="1"/>
      <w:marLeft w:val="0"/>
      <w:marRight w:val="0"/>
      <w:marTop w:val="0"/>
      <w:marBottom w:val="0"/>
      <w:divBdr>
        <w:top w:val="none" w:sz="0" w:space="0" w:color="auto"/>
        <w:left w:val="none" w:sz="0" w:space="0" w:color="auto"/>
        <w:bottom w:val="none" w:sz="0" w:space="0" w:color="auto"/>
        <w:right w:val="none" w:sz="0" w:space="0" w:color="auto"/>
      </w:divBdr>
    </w:div>
    <w:div w:id="1301424984">
      <w:bodyDiv w:val="1"/>
      <w:marLeft w:val="0"/>
      <w:marRight w:val="0"/>
      <w:marTop w:val="0"/>
      <w:marBottom w:val="0"/>
      <w:divBdr>
        <w:top w:val="none" w:sz="0" w:space="0" w:color="auto"/>
        <w:left w:val="none" w:sz="0" w:space="0" w:color="auto"/>
        <w:bottom w:val="none" w:sz="0" w:space="0" w:color="auto"/>
        <w:right w:val="none" w:sz="0" w:space="0" w:color="auto"/>
      </w:divBdr>
    </w:div>
    <w:div w:id="1303848719">
      <w:bodyDiv w:val="1"/>
      <w:marLeft w:val="0"/>
      <w:marRight w:val="0"/>
      <w:marTop w:val="0"/>
      <w:marBottom w:val="0"/>
      <w:divBdr>
        <w:top w:val="none" w:sz="0" w:space="0" w:color="auto"/>
        <w:left w:val="none" w:sz="0" w:space="0" w:color="auto"/>
        <w:bottom w:val="none" w:sz="0" w:space="0" w:color="auto"/>
        <w:right w:val="none" w:sz="0" w:space="0" w:color="auto"/>
      </w:divBdr>
    </w:div>
    <w:div w:id="1307082053">
      <w:bodyDiv w:val="1"/>
      <w:marLeft w:val="0"/>
      <w:marRight w:val="0"/>
      <w:marTop w:val="0"/>
      <w:marBottom w:val="0"/>
      <w:divBdr>
        <w:top w:val="none" w:sz="0" w:space="0" w:color="auto"/>
        <w:left w:val="none" w:sz="0" w:space="0" w:color="auto"/>
        <w:bottom w:val="none" w:sz="0" w:space="0" w:color="auto"/>
        <w:right w:val="none" w:sz="0" w:space="0" w:color="auto"/>
      </w:divBdr>
    </w:div>
    <w:div w:id="1318070169">
      <w:bodyDiv w:val="1"/>
      <w:marLeft w:val="0"/>
      <w:marRight w:val="0"/>
      <w:marTop w:val="0"/>
      <w:marBottom w:val="0"/>
      <w:divBdr>
        <w:top w:val="none" w:sz="0" w:space="0" w:color="auto"/>
        <w:left w:val="none" w:sz="0" w:space="0" w:color="auto"/>
        <w:bottom w:val="none" w:sz="0" w:space="0" w:color="auto"/>
        <w:right w:val="none" w:sz="0" w:space="0" w:color="auto"/>
      </w:divBdr>
    </w:div>
    <w:div w:id="1320109103">
      <w:bodyDiv w:val="1"/>
      <w:marLeft w:val="0"/>
      <w:marRight w:val="0"/>
      <w:marTop w:val="0"/>
      <w:marBottom w:val="0"/>
      <w:divBdr>
        <w:top w:val="none" w:sz="0" w:space="0" w:color="auto"/>
        <w:left w:val="none" w:sz="0" w:space="0" w:color="auto"/>
        <w:bottom w:val="none" w:sz="0" w:space="0" w:color="auto"/>
        <w:right w:val="none" w:sz="0" w:space="0" w:color="auto"/>
      </w:divBdr>
    </w:div>
    <w:div w:id="1321426085">
      <w:bodyDiv w:val="1"/>
      <w:marLeft w:val="0"/>
      <w:marRight w:val="0"/>
      <w:marTop w:val="0"/>
      <w:marBottom w:val="0"/>
      <w:divBdr>
        <w:top w:val="none" w:sz="0" w:space="0" w:color="auto"/>
        <w:left w:val="none" w:sz="0" w:space="0" w:color="auto"/>
        <w:bottom w:val="none" w:sz="0" w:space="0" w:color="auto"/>
        <w:right w:val="none" w:sz="0" w:space="0" w:color="auto"/>
      </w:divBdr>
    </w:div>
    <w:div w:id="1321926884">
      <w:bodyDiv w:val="1"/>
      <w:marLeft w:val="0"/>
      <w:marRight w:val="0"/>
      <w:marTop w:val="0"/>
      <w:marBottom w:val="0"/>
      <w:divBdr>
        <w:top w:val="none" w:sz="0" w:space="0" w:color="auto"/>
        <w:left w:val="none" w:sz="0" w:space="0" w:color="auto"/>
        <w:bottom w:val="none" w:sz="0" w:space="0" w:color="auto"/>
        <w:right w:val="none" w:sz="0" w:space="0" w:color="auto"/>
      </w:divBdr>
    </w:div>
    <w:div w:id="1325233203">
      <w:bodyDiv w:val="1"/>
      <w:marLeft w:val="0"/>
      <w:marRight w:val="0"/>
      <w:marTop w:val="0"/>
      <w:marBottom w:val="0"/>
      <w:divBdr>
        <w:top w:val="none" w:sz="0" w:space="0" w:color="auto"/>
        <w:left w:val="none" w:sz="0" w:space="0" w:color="auto"/>
        <w:bottom w:val="none" w:sz="0" w:space="0" w:color="auto"/>
        <w:right w:val="none" w:sz="0" w:space="0" w:color="auto"/>
      </w:divBdr>
    </w:div>
    <w:div w:id="1325739948">
      <w:bodyDiv w:val="1"/>
      <w:marLeft w:val="0"/>
      <w:marRight w:val="0"/>
      <w:marTop w:val="0"/>
      <w:marBottom w:val="0"/>
      <w:divBdr>
        <w:top w:val="none" w:sz="0" w:space="0" w:color="auto"/>
        <w:left w:val="none" w:sz="0" w:space="0" w:color="auto"/>
        <w:bottom w:val="none" w:sz="0" w:space="0" w:color="auto"/>
        <w:right w:val="none" w:sz="0" w:space="0" w:color="auto"/>
      </w:divBdr>
    </w:div>
    <w:div w:id="1326788965">
      <w:bodyDiv w:val="1"/>
      <w:marLeft w:val="0"/>
      <w:marRight w:val="0"/>
      <w:marTop w:val="0"/>
      <w:marBottom w:val="0"/>
      <w:divBdr>
        <w:top w:val="none" w:sz="0" w:space="0" w:color="auto"/>
        <w:left w:val="none" w:sz="0" w:space="0" w:color="auto"/>
        <w:bottom w:val="none" w:sz="0" w:space="0" w:color="auto"/>
        <w:right w:val="none" w:sz="0" w:space="0" w:color="auto"/>
      </w:divBdr>
    </w:div>
    <w:div w:id="1327586754">
      <w:bodyDiv w:val="1"/>
      <w:marLeft w:val="0"/>
      <w:marRight w:val="0"/>
      <w:marTop w:val="0"/>
      <w:marBottom w:val="0"/>
      <w:divBdr>
        <w:top w:val="none" w:sz="0" w:space="0" w:color="auto"/>
        <w:left w:val="none" w:sz="0" w:space="0" w:color="auto"/>
        <w:bottom w:val="none" w:sz="0" w:space="0" w:color="auto"/>
        <w:right w:val="none" w:sz="0" w:space="0" w:color="auto"/>
      </w:divBdr>
    </w:div>
    <w:div w:id="1328511564">
      <w:bodyDiv w:val="1"/>
      <w:marLeft w:val="0"/>
      <w:marRight w:val="0"/>
      <w:marTop w:val="0"/>
      <w:marBottom w:val="0"/>
      <w:divBdr>
        <w:top w:val="none" w:sz="0" w:space="0" w:color="auto"/>
        <w:left w:val="none" w:sz="0" w:space="0" w:color="auto"/>
        <w:bottom w:val="none" w:sz="0" w:space="0" w:color="auto"/>
        <w:right w:val="none" w:sz="0" w:space="0" w:color="auto"/>
      </w:divBdr>
    </w:div>
    <w:div w:id="1332372107">
      <w:bodyDiv w:val="1"/>
      <w:marLeft w:val="0"/>
      <w:marRight w:val="0"/>
      <w:marTop w:val="0"/>
      <w:marBottom w:val="0"/>
      <w:divBdr>
        <w:top w:val="none" w:sz="0" w:space="0" w:color="auto"/>
        <w:left w:val="none" w:sz="0" w:space="0" w:color="auto"/>
        <w:bottom w:val="none" w:sz="0" w:space="0" w:color="auto"/>
        <w:right w:val="none" w:sz="0" w:space="0" w:color="auto"/>
      </w:divBdr>
    </w:div>
    <w:div w:id="1340933075">
      <w:bodyDiv w:val="1"/>
      <w:marLeft w:val="0"/>
      <w:marRight w:val="0"/>
      <w:marTop w:val="0"/>
      <w:marBottom w:val="0"/>
      <w:divBdr>
        <w:top w:val="none" w:sz="0" w:space="0" w:color="auto"/>
        <w:left w:val="none" w:sz="0" w:space="0" w:color="auto"/>
        <w:bottom w:val="none" w:sz="0" w:space="0" w:color="auto"/>
        <w:right w:val="none" w:sz="0" w:space="0" w:color="auto"/>
      </w:divBdr>
    </w:div>
    <w:div w:id="1341539828">
      <w:bodyDiv w:val="1"/>
      <w:marLeft w:val="0"/>
      <w:marRight w:val="0"/>
      <w:marTop w:val="0"/>
      <w:marBottom w:val="0"/>
      <w:divBdr>
        <w:top w:val="none" w:sz="0" w:space="0" w:color="auto"/>
        <w:left w:val="none" w:sz="0" w:space="0" w:color="auto"/>
        <w:bottom w:val="none" w:sz="0" w:space="0" w:color="auto"/>
        <w:right w:val="none" w:sz="0" w:space="0" w:color="auto"/>
      </w:divBdr>
    </w:div>
    <w:div w:id="1342581371">
      <w:bodyDiv w:val="1"/>
      <w:marLeft w:val="0"/>
      <w:marRight w:val="0"/>
      <w:marTop w:val="0"/>
      <w:marBottom w:val="0"/>
      <w:divBdr>
        <w:top w:val="none" w:sz="0" w:space="0" w:color="auto"/>
        <w:left w:val="none" w:sz="0" w:space="0" w:color="auto"/>
        <w:bottom w:val="none" w:sz="0" w:space="0" w:color="auto"/>
        <w:right w:val="none" w:sz="0" w:space="0" w:color="auto"/>
      </w:divBdr>
    </w:div>
    <w:div w:id="1346203914">
      <w:bodyDiv w:val="1"/>
      <w:marLeft w:val="0"/>
      <w:marRight w:val="0"/>
      <w:marTop w:val="0"/>
      <w:marBottom w:val="0"/>
      <w:divBdr>
        <w:top w:val="none" w:sz="0" w:space="0" w:color="auto"/>
        <w:left w:val="none" w:sz="0" w:space="0" w:color="auto"/>
        <w:bottom w:val="none" w:sz="0" w:space="0" w:color="auto"/>
        <w:right w:val="none" w:sz="0" w:space="0" w:color="auto"/>
      </w:divBdr>
      <w:divsChild>
        <w:div w:id="625352578">
          <w:marLeft w:val="547"/>
          <w:marRight w:val="0"/>
          <w:marTop w:val="0"/>
          <w:marBottom w:val="0"/>
          <w:divBdr>
            <w:top w:val="none" w:sz="0" w:space="0" w:color="auto"/>
            <w:left w:val="none" w:sz="0" w:space="0" w:color="auto"/>
            <w:bottom w:val="none" w:sz="0" w:space="0" w:color="auto"/>
            <w:right w:val="none" w:sz="0" w:space="0" w:color="auto"/>
          </w:divBdr>
        </w:div>
      </w:divsChild>
    </w:div>
    <w:div w:id="1346438898">
      <w:bodyDiv w:val="1"/>
      <w:marLeft w:val="0"/>
      <w:marRight w:val="0"/>
      <w:marTop w:val="0"/>
      <w:marBottom w:val="0"/>
      <w:divBdr>
        <w:top w:val="none" w:sz="0" w:space="0" w:color="auto"/>
        <w:left w:val="none" w:sz="0" w:space="0" w:color="auto"/>
        <w:bottom w:val="none" w:sz="0" w:space="0" w:color="auto"/>
        <w:right w:val="none" w:sz="0" w:space="0" w:color="auto"/>
      </w:divBdr>
    </w:div>
    <w:div w:id="1346789553">
      <w:bodyDiv w:val="1"/>
      <w:marLeft w:val="0"/>
      <w:marRight w:val="0"/>
      <w:marTop w:val="0"/>
      <w:marBottom w:val="0"/>
      <w:divBdr>
        <w:top w:val="none" w:sz="0" w:space="0" w:color="auto"/>
        <w:left w:val="none" w:sz="0" w:space="0" w:color="auto"/>
        <w:bottom w:val="none" w:sz="0" w:space="0" w:color="auto"/>
        <w:right w:val="none" w:sz="0" w:space="0" w:color="auto"/>
      </w:divBdr>
    </w:div>
    <w:div w:id="1350182016">
      <w:bodyDiv w:val="1"/>
      <w:marLeft w:val="0"/>
      <w:marRight w:val="0"/>
      <w:marTop w:val="0"/>
      <w:marBottom w:val="0"/>
      <w:divBdr>
        <w:top w:val="none" w:sz="0" w:space="0" w:color="auto"/>
        <w:left w:val="none" w:sz="0" w:space="0" w:color="auto"/>
        <w:bottom w:val="none" w:sz="0" w:space="0" w:color="auto"/>
        <w:right w:val="none" w:sz="0" w:space="0" w:color="auto"/>
      </w:divBdr>
    </w:div>
    <w:div w:id="1351953493">
      <w:bodyDiv w:val="1"/>
      <w:marLeft w:val="0"/>
      <w:marRight w:val="0"/>
      <w:marTop w:val="0"/>
      <w:marBottom w:val="0"/>
      <w:divBdr>
        <w:top w:val="none" w:sz="0" w:space="0" w:color="auto"/>
        <w:left w:val="none" w:sz="0" w:space="0" w:color="auto"/>
        <w:bottom w:val="none" w:sz="0" w:space="0" w:color="auto"/>
        <w:right w:val="none" w:sz="0" w:space="0" w:color="auto"/>
      </w:divBdr>
    </w:div>
    <w:div w:id="1352955313">
      <w:bodyDiv w:val="1"/>
      <w:marLeft w:val="0"/>
      <w:marRight w:val="0"/>
      <w:marTop w:val="0"/>
      <w:marBottom w:val="0"/>
      <w:divBdr>
        <w:top w:val="none" w:sz="0" w:space="0" w:color="auto"/>
        <w:left w:val="none" w:sz="0" w:space="0" w:color="auto"/>
        <w:bottom w:val="none" w:sz="0" w:space="0" w:color="auto"/>
        <w:right w:val="none" w:sz="0" w:space="0" w:color="auto"/>
      </w:divBdr>
    </w:div>
    <w:div w:id="1354184306">
      <w:bodyDiv w:val="1"/>
      <w:marLeft w:val="0"/>
      <w:marRight w:val="0"/>
      <w:marTop w:val="0"/>
      <w:marBottom w:val="0"/>
      <w:divBdr>
        <w:top w:val="none" w:sz="0" w:space="0" w:color="auto"/>
        <w:left w:val="none" w:sz="0" w:space="0" w:color="auto"/>
        <w:bottom w:val="none" w:sz="0" w:space="0" w:color="auto"/>
        <w:right w:val="none" w:sz="0" w:space="0" w:color="auto"/>
      </w:divBdr>
    </w:div>
    <w:div w:id="1356730005">
      <w:bodyDiv w:val="1"/>
      <w:marLeft w:val="0"/>
      <w:marRight w:val="0"/>
      <w:marTop w:val="0"/>
      <w:marBottom w:val="0"/>
      <w:divBdr>
        <w:top w:val="none" w:sz="0" w:space="0" w:color="auto"/>
        <w:left w:val="none" w:sz="0" w:space="0" w:color="auto"/>
        <w:bottom w:val="none" w:sz="0" w:space="0" w:color="auto"/>
        <w:right w:val="none" w:sz="0" w:space="0" w:color="auto"/>
      </w:divBdr>
    </w:div>
    <w:div w:id="1358235921">
      <w:bodyDiv w:val="1"/>
      <w:marLeft w:val="0"/>
      <w:marRight w:val="0"/>
      <w:marTop w:val="0"/>
      <w:marBottom w:val="0"/>
      <w:divBdr>
        <w:top w:val="none" w:sz="0" w:space="0" w:color="auto"/>
        <w:left w:val="none" w:sz="0" w:space="0" w:color="auto"/>
        <w:bottom w:val="none" w:sz="0" w:space="0" w:color="auto"/>
        <w:right w:val="none" w:sz="0" w:space="0" w:color="auto"/>
      </w:divBdr>
    </w:div>
    <w:div w:id="1362971566">
      <w:bodyDiv w:val="1"/>
      <w:marLeft w:val="0"/>
      <w:marRight w:val="0"/>
      <w:marTop w:val="0"/>
      <w:marBottom w:val="0"/>
      <w:divBdr>
        <w:top w:val="none" w:sz="0" w:space="0" w:color="auto"/>
        <w:left w:val="none" w:sz="0" w:space="0" w:color="auto"/>
        <w:bottom w:val="none" w:sz="0" w:space="0" w:color="auto"/>
        <w:right w:val="none" w:sz="0" w:space="0" w:color="auto"/>
      </w:divBdr>
    </w:div>
    <w:div w:id="1363477997">
      <w:bodyDiv w:val="1"/>
      <w:marLeft w:val="0"/>
      <w:marRight w:val="0"/>
      <w:marTop w:val="0"/>
      <w:marBottom w:val="0"/>
      <w:divBdr>
        <w:top w:val="none" w:sz="0" w:space="0" w:color="auto"/>
        <w:left w:val="none" w:sz="0" w:space="0" w:color="auto"/>
        <w:bottom w:val="none" w:sz="0" w:space="0" w:color="auto"/>
        <w:right w:val="none" w:sz="0" w:space="0" w:color="auto"/>
      </w:divBdr>
    </w:div>
    <w:div w:id="1365667578">
      <w:bodyDiv w:val="1"/>
      <w:marLeft w:val="0"/>
      <w:marRight w:val="0"/>
      <w:marTop w:val="0"/>
      <w:marBottom w:val="0"/>
      <w:divBdr>
        <w:top w:val="none" w:sz="0" w:space="0" w:color="auto"/>
        <w:left w:val="none" w:sz="0" w:space="0" w:color="auto"/>
        <w:bottom w:val="none" w:sz="0" w:space="0" w:color="auto"/>
        <w:right w:val="none" w:sz="0" w:space="0" w:color="auto"/>
      </w:divBdr>
    </w:div>
    <w:div w:id="1365983629">
      <w:bodyDiv w:val="1"/>
      <w:marLeft w:val="0"/>
      <w:marRight w:val="0"/>
      <w:marTop w:val="0"/>
      <w:marBottom w:val="0"/>
      <w:divBdr>
        <w:top w:val="none" w:sz="0" w:space="0" w:color="auto"/>
        <w:left w:val="none" w:sz="0" w:space="0" w:color="auto"/>
        <w:bottom w:val="none" w:sz="0" w:space="0" w:color="auto"/>
        <w:right w:val="none" w:sz="0" w:space="0" w:color="auto"/>
      </w:divBdr>
    </w:div>
    <w:div w:id="1366558290">
      <w:bodyDiv w:val="1"/>
      <w:marLeft w:val="0"/>
      <w:marRight w:val="0"/>
      <w:marTop w:val="0"/>
      <w:marBottom w:val="0"/>
      <w:divBdr>
        <w:top w:val="none" w:sz="0" w:space="0" w:color="auto"/>
        <w:left w:val="none" w:sz="0" w:space="0" w:color="auto"/>
        <w:bottom w:val="none" w:sz="0" w:space="0" w:color="auto"/>
        <w:right w:val="none" w:sz="0" w:space="0" w:color="auto"/>
      </w:divBdr>
    </w:div>
    <w:div w:id="1367563672">
      <w:bodyDiv w:val="1"/>
      <w:marLeft w:val="0"/>
      <w:marRight w:val="0"/>
      <w:marTop w:val="0"/>
      <w:marBottom w:val="0"/>
      <w:divBdr>
        <w:top w:val="none" w:sz="0" w:space="0" w:color="auto"/>
        <w:left w:val="none" w:sz="0" w:space="0" w:color="auto"/>
        <w:bottom w:val="none" w:sz="0" w:space="0" w:color="auto"/>
        <w:right w:val="none" w:sz="0" w:space="0" w:color="auto"/>
      </w:divBdr>
    </w:div>
    <w:div w:id="1368916210">
      <w:bodyDiv w:val="1"/>
      <w:marLeft w:val="0"/>
      <w:marRight w:val="0"/>
      <w:marTop w:val="0"/>
      <w:marBottom w:val="0"/>
      <w:divBdr>
        <w:top w:val="none" w:sz="0" w:space="0" w:color="auto"/>
        <w:left w:val="none" w:sz="0" w:space="0" w:color="auto"/>
        <w:bottom w:val="none" w:sz="0" w:space="0" w:color="auto"/>
        <w:right w:val="none" w:sz="0" w:space="0" w:color="auto"/>
      </w:divBdr>
    </w:div>
    <w:div w:id="1375501897">
      <w:bodyDiv w:val="1"/>
      <w:marLeft w:val="0"/>
      <w:marRight w:val="0"/>
      <w:marTop w:val="0"/>
      <w:marBottom w:val="0"/>
      <w:divBdr>
        <w:top w:val="none" w:sz="0" w:space="0" w:color="auto"/>
        <w:left w:val="none" w:sz="0" w:space="0" w:color="auto"/>
        <w:bottom w:val="none" w:sz="0" w:space="0" w:color="auto"/>
        <w:right w:val="none" w:sz="0" w:space="0" w:color="auto"/>
      </w:divBdr>
    </w:div>
    <w:div w:id="1377700537">
      <w:bodyDiv w:val="1"/>
      <w:marLeft w:val="0"/>
      <w:marRight w:val="0"/>
      <w:marTop w:val="0"/>
      <w:marBottom w:val="0"/>
      <w:divBdr>
        <w:top w:val="none" w:sz="0" w:space="0" w:color="auto"/>
        <w:left w:val="none" w:sz="0" w:space="0" w:color="auto"/>
        <w:bottom w:val="none" w:sz="0" w:space="0" w:color="auto"/>
        <w:right w:val="none" w:sz="0" w:space="0" w:color="auto"/>
      </w:divBdr>
    </w:div>
    <w:div w:id="1378508533">
      <w:bodyDiv w:val="1"/>
      <w:marLeft w:val="0"/>
      <w:marRight w:val="0"/>
      <w:marTop w:val="0"/>
      <w:marBottom w:val="0"/>
      <w:divBdr>
        <w:top w:val="none" w:sz="0" w:space="0" w:color="auto"/>
        <w:left w:val="none" w:sz="0" w:space="0" w:color="auto"/>
        <w:bottom w:val="none" w:sz="0" w:space="0" w:color="auto"/>
        <w:right w:val="none" w:sz="0" w:space="0" w:color="auto"/>
      </w:divBdr>
    </w:div>
    <w:div w:id="1378747116">
      <w:bodyDiv w:val="1"/>
      <w:marLeft w:val="0"/>
      <w:marRight w:val="0"/>
      <w:marTop w:val="0"/>
      <w:marBottom w:val="0"/>
      <w:divBdr>
        <w:top w:val="none" w:sz="0" w:space="0" w:color="auto"/>
        <w:left w:val="none" w:sz="0" w:space="0" w:color="auto"/>
        <w:bottom w:val="none" w:sz="0" w:space="0" w:color="auto"/>
        <w:right w:val="none" w:sz="0" w:space="0" w:color="auto"/>
      </w:divBdr>
    </w:div>
    <w:div w:id="1380403151">
      <w:bodyDiv w:val="1"/>
      <w:marLeft w:val="0"/>
      <w:marRight w:val="0"/>
      <w:marTop w:val="0"/>
      <w:marBottom w:val="0"/>
      <w:divBdr>
        <w:top w:val="none" w:sz="0" w:space="0" w:color="auto"/>
        <w:left w:val="none" w:sz="0" w:space="0" w:color="auto"/>
        <w:bottom w:val="none" w:sz="0" w:space="0" w:color="auto"/>
        <w:right w:val="none" w:sz="0" w:space="0" w:color="auto"/>
      </w:divBdr>
    </w:div>
    <w:div w:id="1382557341">
      <w:bodyDiv w:val="1"/>
      <w:marLeft w:val="0"/>
      <w:marRight w:val="0"/>
      <w:marTop w:val="0"/>
      <w:marBottom w:val="0"/>
      <w:divBdr>
        <w:top w:val="none" w:sz="0" w:space="0" w:color="auto"/>
        <w:left w:val="none" w:sz="0" w:space="0" w:color="auto"/>
        <w:bottom w:val="none" w:sz="0" w:space="0" w:color="auto"/>
        <w:right w:val="none" w:sz="0" w:space="0" w:color="auto"/>
      </w:divBdr>
    </w:div>
    <w:div w:id="1388142462">
      <w:bodyDiv w:val="1"/>
      <w:marLeft w:val="0"/>
      <w:marRight w:val="0"/>
      <w:marTop w:val="0"/>
      <w:marBottom w:val="0"/>
      <w:divBdr>
        <w:top w:val="none" w:sz="0" w:space="0" w:color="auto"/>
        <w:left w:val="none" w:sz="0" w:space="0" w:color="auto"/>
        <w:bottom w:val="none" w:sz="0" w:space="0" w:color="auto"/>
        <w:right w:val="none" w:sz="0" w:space="0" w:color="auto"/>
      </w:divBdr>
    </w:div>
    <w:div w:id="1389498254">
      <w:bodyDiv w:val="1"/>
      <w:marLeft w:val="0"/>
      <w:marRight w:val="0"/>
      <w:marTop w:val="0"/>
      <w:marBottom w:val="0"/>
      <w:divBdr>
        <w:top w:val="none" w:sz="0" w:space="0" w:color="auto"/>
        <w:left w:val="none" w:sz="0" w:space="0" w:color="auto"/>
        <w:bottom w:val="none" w:sz="0" w:space="0" w:color="auto"/>
        <w:right w:val="none" w:sz="0" w:space="0" w:color="auto"/>
      </w:divBdr>
    </w:div>
    <w:div w:id="1391271514">
      <w:bodyDiv w:val="1"/>
      <w:marLeft w:val="0"/>
      <w:marRight w:val="0"/>
      <w:marTop w:val="0"/>
      <w:marBottom w:val="0"/>
      <w:divBdr>
        <w:top w:val="none" w:sz="0" w:space="0" w:color="auto"/>
        <w:left w:val="none" w:sz="0" w:space="0" w:color="auto"/>
        <w:bottom w:val="none" w:sz="0" w:space="0" w:color="auto"/>
        <w:right w:val="none" w:sz="0" w:space="0" w:color="auto"/>
      </w:divBdr>
    </w:div>
    <w:div w:id="1392075581">
      <w:bodyDiv w:val="1"/>
      <w:marLeft w:val="0"/>
      <w:marRight w:val="0"/>
      <w:marTop w:val="0"/>
      <w:marBottom w:val="0"/>
      <w:divBdr>
        <w:top w:val="none" w:sz="0" w:space="0" w:color="auto"/>
        <w:left w:val="none" w:sz="0" w:space="0" w:color="auto"/>
        <w:bottom w:val="none" w:sz="0" w:space="0" w:color="auto"/>
        <w:right w:val="none" w:sz="0" w:space="0" w:color="auto"/>
      </w:divBdr>
    </w:div>
    <w:div w:id="1392192372">
      <w:bodyDiv w:val="1"/>
      <w:marLeft w:val="0"/>
      <w:marRight w:val="0"/>
      <w:marTop w:val="0"/>
      <w:marBottom w:val="0"/>
      <w:divBdr>
        <w:top w:val="none" w:sz="0" w:space="0" w:color="auto"/>
        <w:left w:val="none" w:sz="0" w:space="0" w:color="auto"/>
        <w:bottom w:val="none" w:sz="0" w:space="0" w:color="auto"/>
        <w:right w:val="none" w:sz="0" w:space="0" w:color="auto"/>
      </w:divBdr>
    </w:div>
    <w:div w:id="1393192223">
      <w:bodyDiv w:val="1"/>
      <w:marLeft w:val="0"/>
      <w:marRight w:val="0"/>
      <w:marTop w:val="0"/>
      <w:marBottom w:val="0"/>
      <w:divBdr>
        <w:top w:val="none" w:sz="0" w:space="0" w:color="auto"/>
        <w:left w:val="none" w:sz="0" w:space="0" w:color="auto"/>
        <w:bottom w:val="none" w:sz="0" w:space="0" w:color="auto"/>
        <w:right w:val="none" w:sz="0" w:space="0" w:color="auto"/>
      </w:divBdr>
    </w:div>
    <w:div w:id="1393384100">
      <w:bodyDiv w:val="1"/>
      <w:marLeft w:val="0"/>
      <w:marRight w:val="0"/>
      <w:marTop w:val="0"/>
      <w:marBottom w:val="0"/>
      <w:divBdr>
        <w:top w:val="none" w:sz="0" w:space="0" w:color="auto"/>
        <w:left w:val="none" w:sz="0" w:space="0" w:color="auto"/>
        <w:bottom w:val="none" w:sz="0" w:space="0" w:color="auto"/>
        <w:right w:val="none" w:sz="0" w:space="0" w:color="auto"/>
      </w:divBdr>
    </w:div>
    <w:div w:id="1395082338">
      <w:bodyDiv w:val="1"/>
      <w:marLeft w:val="0"/>
      <w:marRight w:val="0"/>
      <w:marTop w:val="0"/>
      <w:marBottom w:val="0"/>
      <w:divBdr>
        <w:top w:val="none" w:sz="0" w:space="0" w:color="auto"/>
        <w:left w:val="none" w:sz="0" w:space="0" w:color="auto"/>
        <w:bottom w:val="none" w:sz="0" w:space="0" w:color="auto"/>
        <w:right w:val="none" w:sz="0" w:space="0" w:color="auto"/>
      </w:divBdr>
    </w:div>
    <w:div w:id="1395157222">
      <w:bodyDiv w:val="1"/>
      <w:marLeft w:val="0"/>
      <w:marRight w:val="0"/>
      <w:marTop w:val="0"/>
      <w:marBottom w:val="0"/>
      <w:divBdr>
        <w:top w:val="none" w:sz="0" w:space="0" w:color="auto"/>
        <w:left w:val="none" w:sz="0" w:space="0" w:color="auto"/>
        <w:bottom w:val="none" w:sz="0" w:space="0" w:color="auto"/>
        <w:right w:val="none" w:sz="0" w:space="0" w:color="auto"/>
      </w:divBdr>
    </w:div>
    <w:div w:id="1397167326">
      <w:bodyDiv w:val="1"/>
      <w:marLeft w:val="0"/>
      <w:marRight w:val="0"/>
      <w:marTop w:val="0"/>
      <w:marBottom w:val="0"/>
      <w:divBdr>
        <w:top w:val="none" w:sz="0" w:space="0" w:color="auto"/>
        <w:left w:val="none" w:sz="0" w:space="0" w:color="auto"/>
        <w:bottom w:val="none" w:sz="0" w:space="0" w:color="auto"/>
        <w:right w:val="none" w:sz="0" w:space="0" w:color="auto"/>
      </w:divBdr>
    </w:div>
    <w:div w:id="1401294848">
      <w:bodyDiv w:val="1"/>
      <w:marLeft w:val="0"/>
      <w:marRight w:val="0"/>
      <w:marTop w:val="0"/>
      <w:marBottom w:val="0"/>
      <w:divBdr>
        <w:top w:val="none" w:sz="0" w:space="0" w:color="auto"/>
        <w:left w:val="none" w:sz="0" w:space="0" w:color="auto"/>
        <w:bottom w:val="none" w:sz="0" w:space="0" w:color="auto"/>
        <w:right w:val="none" w:sz="0" w:space="0" w:color="auto"/>
      </w:divBdr>
    </w:div>
    <w:div w:id="1403025317">
      <w:bodyDiv w:val="1"/>
      <w:marLeft w:val="0"/>
      <w:marRight w:val="0"/>
      <w:marTop w:val="0"/>
      <w:marBottom w:val="0"/>
      <w:divBdr>
        <w:top w:val="none" w:sz="0" w:space="0" w:color="auto"/>
        <w:left w:val="none" w:sz="0" w:space="0" w:color="auto"/>
        <w:bottom w:val="none" w:sz="0" w:space="0" w:color="auto"/>
        <w:right w:val="none" w:sz="0" w:space="0" w:color="auto"/>
      </w:divBdr>
    </w:div>
    <w:div w:id="1403524018">
      <w:bodyDiv w:val="1"/>
      <w:marLeft w:val="0"/>
      <w:marRight w:val="0"/>
      <w:marTop w:val="0"/>
      <w:marBottom w:val="0"/>
      <w:divBdr>
        <w:top w:val="none" w:sz="0" w:space="0" w:color="auto"/>
        <w:left w:val="none" w:sz="0" w:space="0" w:color="auto"/>
        <w:bottom w:val="none" w:sz="0" w:space="0" w:color="auto"/>
        <w:right w:val="none" w:sz="0" w:space="0" w:color="auto"/>
      </w:divBdr>
    </w:div>
    <w:div w:id="1403987514">
      <w:bodyDiv w:val="1"/>
      <w:marLeft w:val="0"/>
      <w:marRight w:val="0"/>
      <w:marTop w:val="0"/>
      <w:marBottom w:val="0"/>
      <w:divBdr>
        <w:top w:val="none" w:sz="0" w:space="0" w:color="auto"/>
        <w:left w:val="none" w:sz="0" w:space="0" w:color="auto"/>
        <w:bottom w:val="none" w:sz="0" w:space="0" w:color="auto"/>
        <w:right w:val="none" w:sz="0" w:space="0" w:color="auto"/>
      </w:divBdr>
    </w:div>
    <w:div w:id="1409155773">
      <w:bodyDiv w:val="1"/>
      <w:marLeft w:val="0"/>
      <w:marRight w:val="0"/>
      <w:marTop w:val="0"/>
      <w:marBottom w:val="0"/>
      <w:divBdr>
        <w:top w:val="none" w:sz="0" w:space="0" w:color="auto"/>
        <w:left w:val="none" w:sz="0" w:space="0" w:color="auto"/>
        <w:bottom w:val="none" w:sz="0" w:space="0" w:color="auto"/>
        <w:right w:val="none" w:sz="0" w:space="0" w:color="auto"/>
      </w:divBdr>
    </w:div>
    <w:div w:id="1411387471">
      <w:bodyDiv w:val="1"/>
      <w:marLeft w:val="0"/>
      <w:marRight w:val="0"/>
      <w:marTop w:val="0"/>
      <w:marBottom w:val="0"/>
      <w:divBdr>
        <w:top w:val="none" w:sz="0" w:space="0" w:color="auto"/>
        <w:left w:val="none" w:sz="0" w:space="0" w:color="auto"/>
        <w:bottom w:val="none" w:sz="0" w:space="0" w:color="auto"/>
        <w:right w:val="none" w:sz="0" w:space="0" w:color="auto"/>
      </w:divBdr>
    </w:div>
    <w:div w:id="1413233213">
      <w:bodyDiv w:val="1"/>
      <w:marLeft w:val="0"/>
      <w:marRight w:val="0"/>
      <w:marTop w:val="0"/>
      <w:marBottom w:val="0"/>
      <w:divBdr>
        <w:top w:val="none" w:sz="0" w:space="0" w:color="auto"/>
        <w:left w:val="none" w:sz="0" w:space="0" w:color="auto"/>
        <w:bottom w:val="none" w:sz="0" w:space="0" w:color="auto"/>
        <w:right w:val="none" w:sz="0" w:space="0" w:color="auto"/>
      </w:divBdr>
    </w:div>
    <w:div w:id="1417824405">
      <w:bodyDiv w:val="1"/>
      <w:marLeft w:val="0"/>
      <w:marRight w:val="0"/>
      <w:marTop w:val="0"/>
      <w:marBottom w:val="0"/>
      <w:divBdr>
        <w:top w:val="none" w:sz="0" w:space="0" w:color="auto"/>
        <w:left w:val="none" w:sz="0" w:space="0" w:color="auto"/>
        <w:bottom w:val="none" w:sz="0" w:space="0" w:color="auto"/>
        <w:right w:val="none" w:sz="0" w:space="0" w:color="auto"/>
      </w:divBdr>
    </w:div>
    <w:div w:id="1418281745">
      <w:bodyDiv w:val="1"/>
      <w:marLeft w:val="0"/>
      <w:marRight w:val="0"/>
      <w:marTop w:val="0"/>
      <w:marBottom w:val="0"/>
      <w:divBdr>
        <w:top w:val="none" w:sz="0" w:space="0" w:color="auto"/>
        <w:left w:val="none" w:sz="0" w:space="0" w:color="auto"/>
        <w:bottom w:val="none" w:sz="0" w:space="0" w:color="auto"/>
        <w:right w:val="none" w:sz="0" w:space="0" w:color="auto"/>
      </w:divBdr>
    </w:div>
    <w:div w:id="1419641813">
      <w:bodyDiv w:val="1"/>
      <w:marLeft w:val="0"/>
      <w:marRight w:val="0"/>
      <w:marTop w:val="0"/>
      <w:marBottom w:val="0"/>
      <w:divBdr>
        <w:top w:val="none" w:sz="0" w:space="0" w:color="auto"/>
        <w:left w:val="none" w:sz="0" w:space="0" w:color="auto"/>
        <w:bottom w:val="none" w:sz="0" w:space="0" w:color="auto"/>
        <w:right w:val="none" w:sz="0" w:space="0" w:color="auto"/>
      </w:divBdr>
    </w:div>
    <w:div w:id="1419667400">
      <w:bodyDiv w:val="1"/>
      <w:marLeft w:val="0"/>
      <w:marRight w:val="0"/>
      <w:marTop w:val="0"/>
      <w:marBottom w:val="0"/>
      <w:divBdr>
        <w:top w:val="none" w:sz="0" w:space="0" w:color="auto"/>
        <w:left w:val="none" w:sz="0" w:space="0" w:color="auto"/>
        <w:bottom w:val="none" w:sz="0" w:space="0" w:color="auto"/>
        <w:right w:val="none" w:sz="0" w:space="0" w:color="auto"/>
      </w:divBdr>
    </w:div>
    <w:div w:id="1420903771">
      <w:bodyDiv w:val="1"/>
      <w:marLeft w:val="0"/>
      <w:marRight w:val="0"/>
      <w:marTop w:val="0"/>
      <w:marBottom w:val="0"/>
      <w:divBdr>
        <w:top w:val="none" w:sz="0" w:space="0" w:color="auto"/>
        <w:left w:val="none" w:sz="0" w:space="0" w:color="auto"/>
        <w:bottom w:val="none" w:sz="0" w:space="0" w:color="auto"/>
        <w:right w:val="none" w:sz="0" w:space="0" w:color="auto"/>
      </w:divBdr>
    </w:div>
    <w:div w:id="1421634579">
      <w:bodyDiv w:val="1"/>
      <w:marLeft w:val="0"/>
      <w:marRight w:val="0"/>
      <w:marTop w:val="0"/>
      <w:marBottom w:val="0"/>
      <w:divBdr>
        <w:top w:val="none" w:sz="0" w:space="0" w:color="auto"/>
        <w:left w:val="none" w:sz="0" w:space="0" w:color="auto"/>
        <w:bottom w:val="none" w:sz="0" w:space="0" w:color="auto"/>
        <w:right w:val="none" w:sz="0" w:space="0" w:color="auto"/>
      </w:divBdr>
    </w:div>
    <w:div w:id="1422028138">
      <w:bodyDiv w:val="1"/>
      <w:marLeft w:val="0"/>
      <w:marRight w:val="0"/>
      <w:marTop w:val="0"/>
      <w:marBottom w:val="0"/>
      <w:divBdr>
        <w:top w:val="none" w:sz="0" w:space="0" w:color="auto"/>
        <w:left w:val="none" w:sz="0" w:space="0" w:color="auto"/>
        <w:bottom w:val="none" w:sz="0" w:space="0" w:color="auto"/>
        <w:right w:val="none" w:sz="0" w:space="0" w:color="auto"/>
      </w:divBdr>
    </w:div>
    <w:div w:id="1422413588">
      <w:bodyDiv w:val="1"/>
      <w:marLeft w:val="0"/>
      <w:marRight w:val="0"/>
      <w:marTop w:val="0"/>
      <w:marBottom w:val="0"/>
      <w:divBdr>
        <w:top w:val="none" w:sz="0" w:space="0" w:color="auto"/>
        <w:left w:val="none" w:sz="0" w:space="0" w:color="auto"/>
        <w:bottom w:val="none" w:sz="0" w:space="0" w:color="auto"/>
        <w:right w:val="none" w:sz="0" w:space="0" w:color="auto"/>
      </w:divBdr>
    </w:div>
    <w:div w:id="1425111860">
      <w:bodyDiv w:val="1"/>
      <w:marLeft w:val="0"/>
      <w:marRight w:val="0"/>
      <w:marTop w:val="0"/>
      <w:marBottom w:val="0"/>
      <w:divBdr>
        <w:top w:val="none" w:sz="0" w:space="0" w:color="auto"/>
        <w:left w:val="none" w:sz="0" w:space="0" w:color="auto"/>
        <w:bottom w:val="none" w:sz="0" w:space="0" w:color="auto"/>
        <w:right w:val="none" w:sz="0" w:space="0" w:color="auto"/>
      </w:divBdr>
    </w:div>
    <w:div w:id="1426726076">
      <w:bodyDiv w:val="1"/>
      <w:marLeft w:val="0"/>
      <w:marRight w:val="0"/>
      <w:marTop w:val="0"/>
      <w:marBottom w:val="0"/>
      <w:divBdr>
        <w:top w:val="none" w:sz="0" w:space="0" w:color="auto"/>
        <w:left w:val="none" w:sz="0" w:space="0" w:color="auto"/>
        <w:bottom w:val="none" w:sz="0" w:space="0" w:color="auto"/>
        <w:right w:val="none" w:sz="0" w:space="0" w:color="auto"/>
      </w:divBdr>
    </w:div>
    <w:div w:id="1430352208">
      <w:bodyDiv w:val="1"/>
      <w:marLeft w:val="0"/>
      <w:marRight w:val="0"/>
      <w:marTop w:val="0"/>
      <w:marBottom w:val="0"/>
      <w:divBdr>
        <w:top w:val="none" w:sz="0" w:space="0" w:color="auto"/>
        <w:left w:val="none" w:sz="0" w:space="0" w:color="auto"/>
        <w:bottom w:val="none" w:sz="0" w:space="0" w:color="auto"/>
        <w:right w:val="none" w:sz="0" w:space="0" w:color="auto"/>
      </w:divBdr>
    </w:div>
    <w:div w:id="1431661198">
      <w:bodyDiv w:val="1"/>
      <w:marLeft w:val="0"/>
      <w:marRight w:val="0"/>
      <w:marTop w:val="0"/>
      <w:marBottom w:val="0"/>
      <w:divBdr>
        <w:top w:val="none" w:sz="0" w:space="0" w:color="auto"/>
        <w:left w:val="none" w:sz="0" w:space="0" w:color="auto"/>
        <w:bottom w:val="none" w:sz="0" w:space="0" w:color="auto"/>
        <w:right w:val="none" w:sz="0" w:space="0" w:color="auto"/>
      </w:divBdr>
    </w:div>
    <w:div w:id="1432166041">
      <w:bodyDiv w:val="1"/>
      <w:marLeft w:val="0"/>
      <w:marRight w:val="0"/>
      <w:marTop w:val="0"/>
      <w:marBottom w:val="0"/>
      <w:divBdr>
        <w:top w:val="none" w:sz="0" w:space="0" w:color="auto"/>
        <w:left w:val="none" w:sz="0" w:space="0" w:color="auto"/>
        <w:bottom w:val="none" w:sz="0" w:space="0" w:color="auto"/>
        <w:right w:val="none" w:sz="0" w:space="0" w:color="auto"/>
      </w:divBdr>
    </w:div>
    <w:div w:id="1440635804">
      <w:bodyDiv w:val="1"/>
      <w:marLeft w:val="0"/>
      <w:marRight w:val="0"/>
      <w:marTop w:val="0"/>
      <w:marBottom w:val="0"/>
      <w:divBdr>
        <w:top w:val="none" w:sz="0" w:space="0" w:color="auto"/>
        <w:left w:val="none" w:sz="0" w:space="0" w:color="auto"/>
        <w:bottom w:val="none" w:sz="0" w:space="0" w:color="auto"/>
        <w:right w:val="none" w:sz="0" w:space="0" w:color="auto"/>
      </w:divBdr>
    </w:div>
    <w:div w:id="1440642550">
      <w:bodyDiv w:val="1"/>
      <w:marLeft w:val="0"/>
      <w:marRight w:val="0"/>
      <w:marTop w:val="0"/>
      <w:marBottom w:val="0"/>
      <w:divBdr>
        <w:top w:val="none" w:sz="0" w:space="0" w:color="auto"/>
        <w:left w:val="none" w:sz="0" w:space="0" w:color="auto"/>
        <w:bottom w:val="none" w:sz="0" w:space="0" w:color="auto"/>
        <w:right w:val="none" w:sz="0" w:space="0" w:color="auto"/>
      </w:divBdr>
    </w:div>
    <w:div w:id="1441871751">
      <w:bodyDiv w:val="1"/>
      <w:marLeft w:val="0"/>
      <w:marRight w:val="0"/>
      <w:marTop w:val="0"/>
      <w:marBottom w:val="0"/>
      <w:divBdr>
        <w:top w:val="none" w:sz="0" w:space="0" w:color="auto"/>
        <w:left w:val="none" w:sz="0" w:space="0" w:color="auto"/>
        <w:bottom w:val="none" w:sz="0" w:space="0" w:color="auto"/>
        <w:right w:val="none" w:sz="0" w:space="0" w:color="auto"/>
      </w:divBdr>
    </w:div>
    <w:div w:id="1442610842">
      <w:bodyDiv w:val="1"/>
      <w:marLeft w:val="0"/>
      <w:marRight w:val="0"/>
      <w:marTop w:val="0"/>
      <w:marBottom w:val="0"/>
      <w:divBdr>
        <w:top w:val="none" w:sz="0" w:space="0" w:color="auto"/>
        <w:left w:val="none" w:sz="0" w:space="0" w:color="auto"/>
        <w:bottom w:val="none" w:sz="0" w:space="0" w:color="auto"/>
        <w:right w:val="none" w:sz="0" w:space="0" w:color="auto"/>
      </w:divBdr>
    </w:div>
    <w:div w:id="1442649169">
      <w:bodyDiv w:val="1"/>
      <w:marLeft w:val="0"/>
      <w:marRight w:val="0"/>
      <w:marTop w:val="0"/>
      <w:marBottom w:val="0"/>
      <w:divBdr>
        <w:top w:val="none" w:sz="0" w:space="0" w:color="auto"/>
        <w:left w:val="none" w:sz="0" w:space="0" w:color="auto"/>
        <w:bottom w:val="none" w:sz="0" w:space="0" w:color="auto"/>
        <w:right w:val="none" w:sz="0" w:space="0" w:color="auto"/>
      </w:divBdr>
    </w:div>
    <w:div w:id="1444299653">
      <w:bodyDiv w:val="1"/>
      <w:marLeft w:val="0"/>
      <w:marRight w:val="0"/>
      <w:marTop w:val="0"/>
      <w:marBottom w:val="0"/>
      <w:divBdr>
        <w:top w:val="none" w:sz="0" w:space="0" w:color="auto"/>
        <w:left w:val="none" w:sz="0" w:space="0" w:color="auto"/>
        <w:bottom w:val="none" w:sz="0" w:space="0" w:color="auto"/>
        <w:right w:val="none" w:sz="0" w:space="0" w:color="auto"/>
      </w:divBdr>
    </w:div>
    <w:div w:id="1445230607">
      <w:bodyDiv w:val="1"/>
      <w:marLeft w:val="0"/>
      <w:marRight w:val="0"/>
      <w:marTop w:val="0"/>
      <w:marBottom w:val="0"/>
      <w:divBdr>
        <w:top w:val="none" w:sz="0" w:space="0" w:color="auto"/>
        <w:left w:val="none" w:sz="0" w:space="0" w:color="auto"/>
        <w:bottom w:val="none" w:sz="0" w:space="0" w:color="auto"/>
        <w:right w:val="none" w:sz="0" w:space="0" w:color="auto"/>
      </w:divBdr>
    </w:div>
    <w:div w:id="1445610787">
      <w:bodyDiv w:val="1"/>
      <w:marLeft w:val="0"/>
      <w:marRight w:val="0"/>
      <w:marTop w:val="0"/>
      <w:marBottom w:val="0"/>
      <w:divBdr>
        <w:top w:val="none" w:sz="0" w:space="0" w:color="auto"/>
        <w:left w:val="none" w:sz="0" w:space="0" w:color="auto"/>
        <w:bottom w:val="none" w:sz="0" w:space="0" w:color="auto"/>
        <w:right w:val="none" w:sz="0" w:space="0" w:color="auto"/>
      </w:divBdr>
    </w:div>
    <w:div w:id="1446732963">
      <w:bodyDiv w:val="1"/>
      <w:marLeft w:val="0"/>
      <w:marRight w:val="0"/>
      <w:marTop w:val="0"/>
      <w:marBottom w:val="0"/>
      <w:divBdr>
        <w:top w:val="none" w:sz="0" w:space="0" w:color="auto"/>
        <w:left w:val="none" w:sz="0" w:space="0" w:color="auto"/>
        <w:bottom w:val="none" w:sz="0" w:space="0" w:color="auto"/>
        <w:right w:val="none" w:sz="0" w:space="0" w:color="auto"/>
      </w:divBdr>
    </w:div>
    <w:div w:id="1447236272">
      <w:bodyDiv w:val="1"/>
      <w:marLeft w:val="0"/>
      <w:marRight w:val="0"/>
      <w:marTop w:val="0"/>
      <w:marBottom w:val="0"/>
      <w:divBdr>
        <w:top w:val="none" w:sz="0" w:space="0" w:color="auto"/>
        <w:left w:val="none" w:sz="0" w:space="0" w:color="auto"/>
        <w:bottom w:val="none" w:sz="0" w:space="0" w:color="auto"/>
        <w:right w:val="none" w:sz="0" w:space="0" w:color="auto"/>
      </w:divBdr>
    </w:div>
    <w:div w:id="1447506805">
      <w:bodyDiv w:val="1"/>
      <w:marLeft w:val="0"/>
      <w:marRight w:val="0"/>
      <w:marTop w:val="0"/>
      <w:marBottom w:val="0"/>
      <w:divBdr>
        <w:top w:val="none" w:sz="0" w:space="0" w:color="auto"/>
        <w:left w:val="none" w:sz="0" w:space="0" w:color="auto"/>
        <w:bottom w:val="none" w:sz="0" w:space="0" w:color="auto"/>
        <w:right w:val="none" w:sz="0" w:space="0" w:color="auto"/>
      </w:divBdr>
    </w:div>
    <w:div w:id="1447963397">
      <w:bodyDiv w:val="1"/>
      <w:marLeft w:val="0"/>
      <w:marRight w:val="0"/>
      <w:marTop w:val="0"/>
      <w:marBottom w:val="0"/>
      <w:divBdr>
        <w:top w:val="none" w:sz="0" w:space="0" w:color="auto"/>
        <w:left w:val="none" w:sz="0" w:space="0" w:color="auto"/>
        <w:bottom w:val="none" w:sz="0" w:space="0" w:color="auto"/>
        <w:right w:val="none" w:sz="0" w:space="0" w:color="auto"/>
      </w:divBdr>
    </w:div>
    <w:div w:id="1448548956">
      <w:bodyDiv w:val="1"/>
      <w:marLeft w:val="0"/>
      <w:marRight w:val="0"/>
      <w:marTop w:val="0"/>
      <w:marBottom w:val="0"/>
      <w:divBdr>
        <w:top w:val="none" w:sz="0" w:space="0" w:color="auto"/>
        <w:left w:val="none" w:sz="0" w:space="0" w:color="auto"/>
        <w:bottom w:val="none" w:sz="0" w:space="0" w:color="auto"/>
        <w:right w:val="none" w:sz="0" w:space="0" w:color="auto"/>
      </w:divBdr>
    </w:div>
    <w:div w:id="1449885657">
      <w:bodyDiv w:val="1"/>
      <w:marLeft w:val="0"/>
      <w:marRight w:val="0"/>
      <w:marTop w:val="0"/>
      <w:marBottom w:val="0"/>
      <w:divBdr>
        <w:top w:val="none" w:sz="0" w:space="0" w:color="auto"/>
        <w:left w:val="none" w:sz="0" w:space="0" w:color="auto"/>
        <w:bottom w:val="none" w:sz="0" w:space="0" w:color="auto"/>
        <w:right w:val="none" w:sz="0" w:space="0" w:color="auto"/>
      </w:divBdr>
    </w:div>
    <w:div w:id="1452096027">
      <w:bodyDiv w:val="1"/>
      <w:marLeft w:val="0"/>
      <w:marRight w:val="0"/>
      <w:marTop w:val="0"/>
      <w:marBottom w:val="0"/>
      <w:divBdr>
        <w:top w:val="none" w:sz="0" w:space="0" w:color="auto"/>
        <w:left w:val="none" w:sz="0" w:space="0" w:color="auto"/>
        <w:bottom w:val="none" w:sz="0" w:space="0" w:color="auto"/>
        <w:right w:val="none" w:sz="0" w:space="0" w:color="auto"/>
      </w:divBdr>
    </w:div>
    <w:div w:id="1452361296">
      <w:bodyDiv w:val="1"/>
      <w:marLeft w:val="0"/>
      <w:marRight w:val="0"/>
      <w:marTop w:val="0"/>
      <w:marBottom w:val="0"/>
      <w:divBdr>
        <w:top w:val="none" w:sz="0" w:space="0" w:color="auto"/>
        <w:left w:val="none" w:sz="0" w:space="0" w:color="auto"/>
        <w:bottom w:val="none" w:sz="0" w:space="0" w:color="auto"/>
        <w:right w:val="none" w:sz="0" w:space="0" w:color="auto"/>
      </w:divBdr>
    </w:div>
    <w:div w:id="1452896336">
      <w:bodyDiv w:val="1"/>
      <w:marLeft w:val="0"/>
      <w:marRight w:val="0"/>
      <w:marTop w:val="0"/>
      <w:marBottom w:val="0"/>
      <w:divBdr>
        <w:top w:val="none" w:sz="0" w:space="0" w:color="auto"/>
        <w:left w:val="none" w:sz="0" w:space="0" w:color="auto"/>
        <w:bottom w:val="none" w:sz="0" w:space="0" w:color="auto"/>
        <w:right w:val="none" w:sz="0" w:space="0" w:color="auto"/>
      </w:divBdr>
    </w:div>
    <w:div w:id="1454321556">
      <w:bodyDiv w:val="1"/>
      <w:marLeft w:val="0"/>
      <w:marRight w:val="0"/>
      <w:marTop w:val="0"/>
      <w:marBottom w:val="0"/>
      <w:divBdr>
        <w:top w:val="none" w:sz="0" w:space="0" w:color="auto"/>
        <w:left w:val="none" w:sz="0" w:space="0" w:color="auto"/>
        <w:bottom w:val="none" w:sz="0" w:space="0" w:color="auto"/>
        <w:right w:val="none" w:sz="0" w:space="0" w:color="auto"/>
      </w:divBdr>
    </w:div>
    <w:div w:id="1457796843">
      <w:bodyDiv w:val="1"/>
      <w:marLeft w:val="0"/>
      <w:marRight w:val="0"/>
      <w:marTop w:val="0"/>
      <w:marBottom w:val="0"/>
      <w:divBdr>
        <w:top w:val="none" w:sz="0" w:space="0" w:color="auto"/>
        <w:left w:val="none" w:sz="0" w:space="0" w:color="auto"/>
        <w:bottom w:val="none" w:sz="0" w:space="0" w:color="auto"/>
        <w:right w:val="none" w:sz="0" w:space="0" w:color="auto"/>
      </w:divBdr>
    </w:div>
    <w:div w:id="1459688771">
      <w:bodyDiv w:val="1"/>
      <w:marLeft w:val="0"/>
      <w:marRight w:val="0"/>
      <w:marTop w:val="0"/>
      <w:marBottom w:val="0"/>
      <w:divBdr>
        <w:top w:val="none" w:sz="0" w:space="0" w:color="auto"/>
        <w:left w:val="none" w:sz="0" w:space="0" w:color="auto"/>
        <w:bottom w:val="none" w:sz="0" w:space="0" w:color="auto"/>
        <w:right w:val="none" w:sz="0" w:space="0" w:color="auto"/>
      </w:divBdr>
    </w:div>
    <w:div w:id="1466048185">
      <w:bodyDiv w:val="1"/>
      <w:marLeft w:val="0"/>
      <w:marRight w:val="0"/>
      <w:marTop w:val="0"/>
      <w:marBottom w:val="0"/>
      <w:divBdr>
        <w:top w:val="none" w:sz="0" w:space="0" w:color="auto"/>
        <w:left w:val="none" w:sz="0" w:space="0" w:color="auto"/>
        <w:bottom w:val="none" w:sz="0" w:space="0" w:color="auto"/>
        <w:right w:val="none" w:sz="0" w:space="0" w:color="auto"/>
      </w:divBdr>
    </w:div>
    <w:div w:id="1468938443">
      <w:bodyDiv w:val="1"/>
      <w:marLeft w:val="0"/>
      <w:marRight w:val="0"/>
      <w:marTop w:val="0"/>
      <w:marBottom w:val="0"/>
      <w:divBdr>
        <w:top w:val="none" w:sz="0" w:space="0" w:color="auto"/>
        <w:left w:val="none" w:sz="0" w:space="0" w:color="auto"/>
        <w:bottom w:val="none" w:sz="0" w:space="0" w:color="auto"/>
        <w:right w:val="none" w:sz="0" w:space="0" w:color="auto"/>
      </w:divBdr>
    </w:div>
    <w:div w:id="1469661141">
      <w:bodyDiv w:val="1"/>
      <w:marLeft w:val="0"/>
      <w:marRight w:val="0"/>
      <w:marTop w:val="0"/>
      <w:marBottom w:val="0"/>
      <w:divBdr>
        <w:top w:val="none" w:sz="0" w:space="0" w:color="auto"/>
        <w:left w:val="none" w:sz="0" w:space="0" w:color="auto"/>
        <w:bottom w:val="none" w:sz="0" w:space="0" w:color="auto"/>
        <w:right w:val="none" w:sz="0" w:space="0" w:color="auto"/>
      </w:divBdr>
    </w:div>
    <w:div w:id="1471242277">
      <w:bodyDiv w:val="1"/>
      <w:marLeft w:val="0"/>
      <w:marRight w:val="0"/>
      <w:marTop w:val="0"/>
      <w:marBottom w:val="0"/>
      <w:divBdr>
        <w:top w:val="none" w:sz="0" w:space="0" w:color="auto"/>
        <w:left w:val="none" w:sz="0" w:space="0" w:color="auto"/>
        <w:bottom w:val="none" w:sz="0" w:space="0" w:color="auto"/>
        <w:right w:val="none" w:sz="0" w:space="0" w:color="auto"/>
      </w:divBdr>
    </w:div>
    <w:div w:id="1472139901">
      <w:bodyDiv w:val="1"/>
      <w:marLeft w:val="0"/>
      <w:marRight w:val="0"/>
      <w:marTop w:val="0"/>
      <w:marBottom w:val="0"/>
      <w:divBdr>
        <w:top w:val="none" w:sz="0" w:space="0" w:color="auto"/>
        <w:left w:val="none" w:sz="0" w:space="0" w:color="auto"/>
        <w:bottom w:val="none" w:sz="0" w:space="0" w:color="auto"/>
        <w:right w:val="none" w:sz="0" w:space="0" w:color="auto"/>
      </w:divBdr>
    </w:div>
    <w:div w:id="1473403017">
      <w:bodyDiv w:val="1"/>
      <w:marLeft w:val="0"/>
      <w:marRight w:val="0"/>
      <w:marTop w:val="0"/>
      <w:marBottom w:val="0"/>
      <w:divBdr>
        <w:top w:val="none" w:sz="0" w:space="0" w:color="auto"/>
        <w:left w:val="none" w:sz="0" w:space="0" w:color="auto"/>
        <w:bottom w:val="none" w:sz="0" w:space="0" w:color="auto"/>
        <w:right w:val="none" w:sz="0" w:space="0" w:color="auto"/>
      </w:divBdr>
    </w:div>
    <w:div w:id="1474837159">
      <w:bodyDiv w:val="1"/>
      <w:marLeft w:val="0"/>
      <w:marRight w:val="0"/>
      <w:marTop w:val="0"/>
      <w:marBottom w:val="0"/>
      <w:divBdr>
        <w:top w:val="none" w:sz="0" w:space="0" w:color="auto"/>
        <w:left w:val="none" w:sz="0" w:space="0" w:color="auto"/>
        <w:bottom w:val="none" w:sz="0" w:space="0" w:color="auto"/>
        <w:right w:val="none" w:sz="0" w:space="0" w:color="auto"/>
      </w:divBdr>
    </w:div>
    <w:div w:id="1477648591">
      <w:bodyDiv w:val="1"/>
      <w:marLeft w:val="0"/>
      <w:marRight w:val="0"/>
      <w:marTop w:val="0"/>
      <w:marBottom w:val="0"/>
      <w:divBdr>
        <w:top w:val="none" w:sz="0" w:space="0" w:color="auto"/>
        <w:left w:val="none" w:sz="0" w:space="0" w:color="auto"/>
        <w:bottom w:val="none" w:sz="0" w:space="0" w:color="auto"/>
        <w:right w:val="none" w:sz="0" w:space="0" w:color="auto"/>
      </w:divBdr>
    </w:div>
    <w:div w:id="1479108280">
      <w:bodyDiv w:val="1"/>
      <w:marLeft w:val="0"/>
      <w:marRight w:val="0"/>
      <w:marTop w:val="0"/>
      <w:marBottom w:val="0"/>
      <w:divBdr>
        <w:top w:val="none" w:sz="0" w:space="0" w:color="auto"/>
        <w:left w:val="none" w:sz="0" w:space="0" w:color="auto"/>
        <w:bottom w:val="none" w:sz="0" w:space="0" w:color="auto"/>
        <w:right w:val="none" w:sz="0" w:space="0" w:color="auto"/>
      </w:divBdr>
    </w:div>
    <w:div w:id="1481077970">
      <w:bodyDiv w:val="1"/>
      <w:marLeft w:val="0"/>
      <w:marRight w:val="0"/>
      <w:marTop w:val="0"/>
      <w:marBottom w:val="0"/>
      <w:divBdr>
        <w:top w:val="none" w:sz="0" w:space="0" w:color="auto"/>
        <w:left w:val="none" w:sz="0" w:space="0" w:color="auto"/>
        <w:bottom w:val="none" w:sz="0" w:space="0" w:color="auto"/>
        <w:right w:val="none" w:sz="0" w:space="0" w:color="auto"/>
      </w:divBdr>
    </w:div>
    <w:div w:id="1485121971">
      <w:bodyDiv w:val="1"/>
      <w:marLeft w:val="0"/>
      <w:marRight w:val="0"/>
      <w:marTop w:val="0"/>
      <w:marBottom w:val="0"/>
      <w:divBdr>
        <w:top w:val="none" w:sz="0" w:space="0" w:color="auto"/>
        <w:left w:val="none" w:sz="0" w:space="0" w:color="auto"/>
        <w:bottom w:val="none" w:sz="0" w:space="0" w:color="auto"/>
        <w:right w:val="none" w:sz="0" w:space="0" w:color="auto"/>
      </w:divBdr>
    </w:div>
    <w:div w:id="1486583836">
      <w:bodyDiv w:val="1"/>
      <w:marLeft w:val="0"/>
      <w:marRight w:val="0"/>
      <w:marTop w:val="0"/>
      <w:marBottom w:val="0"/>
      <w:divBdr>
        <w:top w:val="none" w:sz="0" w:space="0" w:color="auto"/>
        <w:left w:val="none" w:sz="0" w:space="0" w:color="auto"/>
        <w:bottom w:val="none" w:sz="0" w:space="0" w:color="auto"/>
        <w:right w:val="none" w:sz="0" w:space="0" w:color="auto"/>
      </w:divBdr>
    </w:div>
    <w:div w:id="1489127029">
      <w:bodyDiv w:val="1"/>
      <w:marLeft w:val="0"/>
      <w:marRight w:val="0"/>
      <w:marTop w:val="0"/>
      <w:marBottom w:val="0"/>
      <w:divBdr>
        <w:top w:val="none" w:sz="0" w:space="0" w:color="auto"/>
        <w:left w:val="none" w:sz="0" w:space="0" w:color="auto"/>
        <w:bottom w:val="none" w:sz="0" w:space="0" w:color="auto"/>
        <w:right w:val="none" w:sz="0" w:space="0" w:color="auto"/>
      </w:divBdr>
    </w:div>
    <w:div w:id="1490093239">
      <w:bodyDiv w:val="1"/>
      <w:marLeft w:val="0"/>
      <w:marRight w:val="0"/>
      <w:marTop w:val="0"/>
      <w:marBottom w:val="0"/>
      <w:divBdr>
        <w:top w:val="none" w:sz="0" w:space="0" w:color="auto"/>
        <w:left w:val="none" w:sz="0" w:space="0" w:color="auto"/>
        <w:bottom w:val="none" w:sz="0" w:space="0" w:color="auto"/>
        <w:right w:val="none" w:sz="0" w:space="0" w:color="auto"/>
      </w:divBdr>
    </w:div>
    <w:div w:id="1494565740">
      <w:bodyDiv w:val="1"/>
      <w:marLeft w:val="0"/>
      <w:marRight w:val="0"/>
      <w:marTop w:val="0"/>
      <w:marBottom w:val="0"/>
      <w:divBdr>
        <w:top w:val="none" w:sz="0" w:space="0" w:color="auto"/>
        <w:left w:val="none" w:sz="0" w:space="0" w:color="auto"/>
        <w:bottom w:val="none" w:sz="0" w:space="0" w:color="auto"/>
        <w:right w:val="none" w:sz="0" w:space="0" w:color="auto"/>
      </w:divBdr>
    </w:div>
    <w:div w:id="1494639841">
      <w:bodyDiv w:val="1"/>
      <w:marLeft w:val="0"/>
      <w:marRight w:val="0"/>
      <w:marTop w:val="0"/>
      <w:marBottom w:val="0"/>
      <w:divBdr>
        <w:top w:val="none" w:sz="0" w:space="0" w:color="auto"/>
        <w:left w:val="none" w:sz="0" w:space="0" w:color="auto"/>
        <w:bottom w:val="none" w:sz="0" w:space="0" w:color="auto"/>
        <w:right w:val="none" w:sz="0" w:space="0" w:color="auto"/>
      </w:divBdr>
    </w:div>
    <w:div w:id="1495879650">
      <w:bodyDiv w:val="1"/>
      <w:marLeft w:val="0"/>
      <w:marRight w:val="0"/>
      <w:marTop w:val="0"/>
      <w:marBottom w:val="0"/>
      <w:divBdr>
        <w:top w:val="none" w:sz="0" w:space="0" w:color="auto"/>
        <w:left w:val="none" w:sz="0" w:space="0" w:color="auto"/>
        <w:bottom w:val="none" w:sz="0" w:space="0" w:color="auto"/>
        <w:right w:val="none" w:sz="0" w:space="0" w:color="auto"/>
      </w:divBdr>
    </w:div>
    <w:div w:id="1506020598">
      <w:bodyDiv w:val="1"/>
      <w:marLeft w:val="0"/>
      <w:marRight w:val="0"/>
      <w:marTop w:val="0"/>
      <w:marBottom w:val="0"/>
      <w:divBdr>
        <w:top w:val="none" w:sz="0" w:space="0" w:color="auto"/>
        <w:left w:val="none" w:sz="0" w:space="0" w:color="auto"/>
        <w:bottom w:val="none" w:sz="0" w:space="0" w:color="auto"/>
        <w:right w:val="none" w:sz="0" w:space="0" w:color="auto"/>
      </w:divBdr>
    </w:div>
    <w:div w:id="1508404515">
      <w:bodyDiv w:val="1"/>
      <w:marLeft w:val="0"/>
      <w:marRight w:val="0"/>
      <w:marTop w:val="0"/>
      <w:marBottom w:val="0"/>
      <w:divBdr>
        <w:top w:val="none" w:sz="0" w:space="0" w:color="auto"/>
        <w:left w:val="none" w:sz="0" w:space="0" w:color="auto"/>
        <w:bottom w:val="none" w:sz="0" w:space="0" w:color="auto"/>
        <w:right w:val="none" w:sz="0" w:space="0" w:color="auto"/>
      </w:divBdr>
    </w:div>
    <w:div w:id="1509979786">
      <w:bodyDiv w:val="1"/>
      <w:marLeft w:val="0"/>
      <w:marRight w:val="0"/>
      <w:marTop w:val="0"/>
      <w:marBottom w:val="0"/>
      <w:divBdr>
        <w:top w:val="none" w:sz="0" w:space="0" w:color="auto"/>
        <w:left w:val="none" w:sz="0" w:space="0" w:color="auto"/>
        <w:bottom w:val="none" w:sz="0" w:space="0" w:color="auto"/>
        <w:right w:val="none" w:sz="0" w:space="0" w:color="auto"/>
      </w:divBdr>
    </w:div>
    <w:div w:id="1516072216">
      <w:bodyDiv w:val="1"/>
      <w:marLeft w:val="0"/>
      <w:marRight w:val="0"/>
      <w:marTop w:val="0"/>
      <w:marBottom w:val="0"/>
      <w:divBdr>
        <w:top w:val="none" w:sz="0" w:space="0" w:color="auto"/>
        <w:left w:val="none" w:sz="0" w:space="0" w:color="auto"/>
        <w:bottom w:val="none" w:sz="0" w:space="0" w:color="auto"/>
        <w:right w:val="none" w:sz="0" w:space="0" w:color="auto"/>
      </w:divBdr>
    </w:div>
    <w:div w:id="1516311827">
      <w:bodyDiv w:val="1"/>
      <w:marLeft w:val="0"/>
      <w:marRight w:val="0"/>
      <w:marTop w:val="0"/>
      <w:marBottom w:val="0"/>
      <w:divBdr>
        <w:top w:val="none" w:sz="0" w:space="0" w:color="auto"/>
        <w:left w:val="none" w:sz="0" w:space="0" w:color="auto"/>
        <w:bottom w:val="none" w:sz="0" w:space="0" w:color="auto"/>
        <w:right w:val="none" w:sz="0" w:space="0" w:color="auto"/>
      </w:divBdr>
    </w:div>
    <w:div w:id="1516457975">
      <w:bodyDiv w:val="1"/>
      <w:marLeft w:val="0"/>
      <w:marRight w:val="0"/>
      <w:marTop w:val="0"/>
      <w:marBottom w:val="0"/>
      <w:divBdr>
        <w:top w:val="none" w:sz="0" w:space="0" w:color="auto"/>
        <w:left w:val="none" w:sz="0" w:space="0" w:color="auto"/>
        <w:bottom w:val="none" w:sz="0" w:space="0" w:color="auto"/>
        <w:right w:val="none" w:sz="0" w:space="0" w:color="auto"/>
      </w:divBdr>
    </w:div>
    <w:div w:id="1518303278">
      <w:bodyDiv w:val="1"/>
      <w:marLeft w:val="0"/>
      <w:marRight w:val="0"/>
      <w:marTop w:val="0"/>
      <w:marBottom w:val="0"/>
      <w:divBdr>
        <w:top w:val="none" w:sz="0" w:space="0" w:color="auto"/>
        <w:left w:val="none" w:sz="0" w:space="0" w:color="auto"/>
        <w:bottom w:val="none" w:sz="0" w:space="0" w:color="auto"/>
        <w:right w:val="none" w:sz="0" w:space="0" w:color="auto"/>
      </w:divBdr>
    </w:div>
    <w:div w:id="1518932773">
      <w:bodyDiv w:val="1"/>
      <w:marLeft w:val="0"/>
      <w:marRight w:val="0"/>
      <w:marTop w:val="0"/>
      <w:marBottom w:val="0"/>
      <w:divBdr>
        <w:top w:val="none" w:sz="0" w:space="0" w:color="auto"/>
        <w:left w:val="none" w:sz="0" w:space="0" w:color="auto"/>
        <w:bottom w:val="none" w:sz="0" w:space="0" w:color="auto"/>
        <w:right w:val="none" w:sz="0" w:space="0" w:color="auto"/>
      </w:divBdr>
    </w:div>
    <w:div w:id="1520778250">
      <w:bodyDiv w:val="1"/>
      <w:marLeft w:val="0"/>
      <w:marRight w:val="0"/>
      <w:marTop w:val="0"/>
      <w:marBottom w:val="0"/>
      <w:divBdr>
        <w:top w:val="none" w:sz="0" w:space="0" w:color="auto"/>
        <w:left w:val="none" w:sz="0" w:space="0" w:color="auto"/>
        <w:bottom w:val="none" w:sz="0" w:space="0" w:color="auto"/>
        <w:right w:val="none" w:sz="0" w:space="0" w:color="auto"/>
      </w:divBdr>
    </w:div>
    <w:div w:id="1523208970">
      <w:bodyDiv w:val="1"/>
      <w:marLeft w:val="0"/>
      <w:marRight w:val="0"/>
      <w:marTop w:val="0"/>
      <w:marBottom w:val="0"/>
      <w:divBdr>
        <w:top w:val="none" w:sz="0" w:space="0" w:color="auto"/>
        <w:left w:val="none" w:sz="0" w:space="0" w:color="auto"/>
        <w:bottom w:val="none" w:sz="0" w:space="0" w:color="auto"/>
        <w:right w:val="none" w:sz="0" w:space="0" w:color="auto"/>
      </w:divBdr>
    </w:div>
    <w:div w:id="1526744607">
      <w:bodyDiv w:val="1"/>
      <w:marLeft w:val="0"/>
      <w:marRight w:val="0"/>
      <w:marTop w:val="0"/>
      <w:marBottom w:val="0"/>
      <w:divBdr>
        <w:top w:val="none" w:sz="0" w:space="0" w:color="auto"/>
        <w:left w:val="none" w:sz="0" w:space="0" w:color="auto"/>
        <w:bottom w:val="none" w:sz="0" w:space="0" w:color="auto"/>
        <w:right w:val="none" w:sz="0" w:space="0" w:color="auto"/>
      </w:divBdr>
    </w:div>
    <w:div w:id="1534925862">
      <w:bodyDiv w:val="1"/>
      <w:marLeft w:val="0"/>
      <w:marRight w:val="0"/>
      <w:marTop w:val="0"/>
      <w:marBottom w:val="0"/>
      <w:divBdr>
        <w:top w:val="none" w:sz="0" w:space="0" w:color="auto"/>
        <w:left w:val="none" w:sz="0" w:space="0" w:color="auto"/>
        <w:bottom w:val="none" w:sz="0" w:space="0" w:color="auto"/>
        <w:right w:val="none" w:sz="0" w:space="0" w:color="auto"/>
      </w:divBdr>
    </w:div>
    <w:div w:id="1538352046">
      <w:bodyDiv w:val="1"/>
      <w:marLeft w:val="0"/>
      <w:marRight w:val="0"/>
      <w:marTop w:val="0"/>
      <w:marBottom w:val="0"/>
      <w:divBdr>
        <w:top w:val="none" w:sz="0" w:space="0" w:color="auto"/>
        <w:left w:val="none" w:sz="0" w:space="0" w:color="auto"/>
        <w:bottom w:val="none" w:sz="0" w:space="0" w:color="auto"/>
        <w:right w:val="none" w:sz="0" w:space="0" w:color="auto"/>
      </w:divBdr>
      <w:divsChild>
        <w:div w:id="701248492">
          <w:marLeft w:val="0"/>
          <w:marRight w:val="0"/>
          <w:marTop w:val="0"/>
          <w:marBottom w:val="0"/>
          <w:divBdr>
            <w:top w:val="none" w:sz="0" w:space="0" w:color="auto"/>
            <w:left w:val="none" w:sz="0" w:space="0" w:color="auto"/>
            <w:bottom w:val="none" w:sz="0" w:space="0" w:color="auto"/>
            <w:right w:val="none" w:sz="0" w:space="0" w:color="auto"/>
          </w:divBdr>
          <w:divsChild>
            <w:div w:id="1865172277">
              <w:marLeft w:val="-225"/>
              <w:marRight w:val="-225"/>
              <w:marTop w:val="0"/>
              <w:marBottom w:val="0"/>
              <w:divBdr>
                <w:top w:val="none" w:sz="0" w:space="0" w:color="auto"/>
                <w:left w:val="none" w:sz="0" w:space="0" w:color="auto"/>
                <w:bottom w:val="none" w:sz="0" w:space="0" w:color="auto"/>
                <w:right w:val="none" w:sz="0" w:space="0" w:color="auto"/>
              </w:divBdr>
              <w:divsChild>
                <w:div w:id="1056392189">
                  <w:marLeft w:val="0"/>
                  <w:marRight w:val="0"/>
                  <w:marTop w:val="0"/>
                  <w:marBottom w:val="0"/>
                  <w:divBdr>
                    <w:top w:val="none" w:sz="0" w:space="0" w:color="auto"/>
                    <w:left w:val="none" w:sz="0" w:space="0" w:color="auto"/>
                    <w:bottom w:val="none" w:sz="0" w:space="0" w:color="auto"/>
                    <w:right w:val="none" w:sz="0" w:space="0" w:color="auto"/>
                  </w:divBdr>
                  <w:divsChild>
                    <w:div w:id="465200577">
                      <w:marLeft w:val="-225"/>
                      <w:marRight w:val="-225"/>
                      <w:marTop w:val="0"/>
                      <w:marBottom w:val="0"/>
                      <w:divBdr>
                        <w:top w:val="none" w:sz="0" w:space="0" w:color="auto"/>
                        <w:left w:val="none" w:sz="0" w:space="0" w:color="auto"/>
                        <w:bottom w:val="none" w:sz="0" w:space="0" w:color="auto"/>
                        <w:right w:val="none" w:sz="0" w:space="0" w:color="auto"/>
                      </w:divBdr>
                      <w:divsChild>
                        <w:div w:id="1403530390">
                          <w:marLeft w:val="0"/>
                          <w:marRight w:val="0"/>
                          <w:marTop w:val="0"/>
                          <w:marBottom w:val="0"/>
                          <w:divBdr>
                            <w:top w:val="none" w:sz="0" w:space="0" w:color="auto"/>
                            <w:left w:val="none" w:sz="0" w:space="0" w:color="auto"/>
                            <w:bottom w:val="none" w:sz="0" w:space="0" w:color="auto"/>
                            <w:right w:val="none" w:sz="0" w:space="0" w:color="auto"/>
                          </w:divBdr>
                          <w:divsChild>
                            <w:div w:id="219099518">
                              <w:marLeft w:val="0"/>
                              <w:marRight w:val="0"/>
                              <w:marTop w:val="0"/>
                              <w:marBottom w:val="96"/>
                              <w:divBdr>
                                <w:top w:val="none" w:sz="0" w:space="0" w:color="auto"/>
                                <w:left w:val="none" w:sz="0" w:space="0" w:color="auto"/>
                                <w:bottom w:val="none" w:sz="0" w:space="0" w:color="auto"/>
                                <w:right w:val="none" w:sz="0" w:space="0" w:color="auto"/>
                              </w:divBdr>
                            </w:div>
                          </w:divsChild>
                        </w:div>
                      </w:divsChild>
                    </w:div>
                  </w:divsChild>
                </w:div>
              </w:divsChild>
            </w:div>
          </w:divsChild>
        </w:div>
        <w:div w:id="2054303876">
          <w:marLeft w:val="-225"/>
          <w:marRight w:val="-225"/>
          <w:marTop w:val="0"/>
          <w:marBottom w:val="0"/>
          <w:divBdr>
            <w:top w:val="none" w:sz="0" w:space="0" w:color="auto"/>
            <w:left w:val="none" w:sz="0" w:space="0" w:color="auto"/>
            <w:bottom w:val="none" w:sz="0" w:space="0" w:color="auto"/>
            <w:right w:val="none" w:sz="0" w:space="0" w:color="auto"/>
          </w:divBdr>
        </w:div>
      </w:divsChild>
    </w:div>
    <w:div w:id="1539318549">
      <w:bodyDiv w:val="1"/>
      <w:marLeft w:val="0"/>
      <w:marRight w:val="0"/>
      <w:marTop w:val="0"/>
      <w:marBottom w:val="0"/>
      <w:divBdr>
        <w:top w:val="none" w:sz="0" w:space="0" w:color="auto"/>
        <w:left w:val="none" w:sz="0" w:space="0" w:color="auto"/>
        <w:bottom w:val="none" w:sz="0" w:space="0" w:color="auto"/>
        <w:right w:val="none" w:sz="0" w:space="0" w:color="auto"/>
      </w:divBdr>
    </w:div>
    <w:div w:id="1539658563">
      <w:bodyDiv w:val="1"/>
      <w:marLeft w:val="0"/>
      <w:marRight w:val="0"/>
      <w:marTop w:val="0"/>
      <w:marBottom w:val="0"/>
      <w:divBdr>
        <w:top w:val="none" w:sz="0" w:space="0" w:color="auto"/>
        <w:left w:val="none" w:sz="0" w:space="0" w:color="auto"/>
        <w:bottom w:val="none" w:sz="0" w:space="0" w:color="auto"/>
        <w:right w:val="none" w:sz="0" w:space="0" w:color="auto"/>
      </w:divBdr>
    </w:div>
    <w:div w:id="1539856354">
      <w:bodyDiv w:val="1"/>
      <w:marLeft w:val="0"/>
      <w:marRight w:val="0"/>
      <w:marTop w:val="0"/>
      <w:marBottom w:val="0"/>
      <w:divBdr>
        <w:top w:val="none" w:sz="0" w:space="0" w:color="auto"/>
        <w:left w:val="none" w:sz="0" w:space="0" w:color="auto"/>
        <w:bottom w:val="none" w:sz="0" w:space="0" w:color="auto"/>
        <w:right w:val="none" w:sz="0" w:space="0" w:color="auto"/>
      </w:divBdr>
    </w:div>
    <w:div w:id="1540123153">
      <w:bodyDiv w:val="1"/>
      <w:marLeft w:val="0"/>
      <w:marRight w:val="0"/>
      <w:marTop w:val="0"/>
      <w:marBottom w:val="0"/>
      <w:divBdr>
        <w:top w:val="none" w:sz="0" w:space="0" w:color="auto"/>
        <w:left w:val="none" w:sz="0" w:space="0" w:color="auto"/>
        <w:bottom w:val="none" w:sz="0" w:space="0" w:color="auto"/>
        <w:right w:val="none" w:sz="0" w:space="0" w:color="auto"/>
      </w:divBdr>
    </w:div>
    <w:div w:id="1540241719">
      <w:bodyDiv w:val="1"/>
      <w:marLeft w:val="0"/>
      <w:marRight w:val="0"/>
      <w:marTop w:val="0"/>
      <w:marBottom w:val="0"/>
      <w:divBdr>
        <w:top w:val="none" w:sz="0" w:space="0" w:color="auto"/>
        <w:left w:val="none" w:sz="0" w:space="0" w:color="auto"/>
        <w:bottom w:val="none" w:sz="0" w:space="0" w:color="auto"/>
        <w:right w:val="none" w:sz="0" w:space="0" w:color="auto"/>
      </w:divBdr>
    </w:div>
    <w:div w:id="1540775537">
      <w:bodyDiv w:val="1"/>
      <w:marLeft w:val="0"/>
      <w:marRight w:val="0"/>
      <w:marTop w:val="0"/>
      <w:marBottom w:val="0"/>
      <w:divBdr>
        <w:top w:val="none" w:sz="0" w:space="0" w:color="auto"/>
        <w:left w:val="none" w:sz="0" w:space="0" w:color="auto"/>
        <w:bottom w:val="none" w:sz="0" w:space="0" w:color="auto"/>
        <w:right w:val="none" w:sz="0" w:space="0" w:color="auto"/>
      </w:divBdr>
    </w:div>
    <w:div w:id="1541238359">
      <w:bodyDiv w:val="1"/>
      <w:marLeft w:val="0"/>
      <w:marRight w:val="0"/>
      <w:marTop w:val="0"/>
      <w:marBottom w:val="0"/>
      <w:divBdr>
        <w:top w:val="none" w:sz="0" w:space="0" w:color="auto"/>
        <w:left w:val="none" w:sz="0" w:space="0" w:color="auto"/>
        <w:bottom w:val="none" w:sz="0" w:space="0" w:color="auto"/>
        <w:right w:val="none" w:sz="0" w:space="0" w:color="auto"/>
      </w:divBdr>
    </w:div>
    <w:div w:id="1542281417">
      <w:bodyDiv w:val="1"/>
      <w:marLeft w:val="0"/>
      <w:marRight w:val="0"/>
      <w:marTop w:val="0"/>
      <w:marBottom w:val="0"/>
      <w:divBdr>
        <w:top w:val="none" w:sz="0" w:space="0" w:color="auto"/>
        <w:left w:val="none" w:sz="0" w:space="0" w:color="auto"/>
        <w:bottom w:val="none" w:sz="0" w:space="0" w:color="auto"/>
        <w:right w:val="none" w:sz="0" w:space="0" w:color="auto"/>
      </w:divBdr>
    </w:div>
    <w:div w:id="1542863497">
      <w:bodyDiv w:val="1"/>
      <w:marLeft w:val="0"/>
      <w:marRight w:val="0"/>
      <w:marTop w:val="0"/>
      <w:marBottom w:val="0"/>
      <w:divBdr>
        <w:top w:val="none" w:sz="0" w:space="0" w:color="auto"/>
        <w:left w:val="none" w:sz="0" w:space="0" w:color="auto"/>
        <w:bottom w:val="none" w:sz="0" w:space="0" w:color="auto"/>
        <w:right w:val="none" w:sz="0" w:space="0" w:color="auto"/>
      </w:divBdr>
    </w:div>
    <w:div w:id="1545218096">
      <w:bodyDiv w:val="1"/>
      <w:marLeft w:val="0"/>
      <w:marRight w:val="0"/>
      <w:marTop w:val="0"/>
      <w:marBottom w:val="0"/>
      <w:divBdr>
        <w:top w:val="none" w:sz="0" w:space="0" w:color="auto"/>
        <w:left w:val="none" w:sz="0" w:space="0" w:color="auto"/>
        <w:bottom w:val="none" w:sz="0" w:space="0" w:color="auto"/>
        <w:right w:val="none" w:sz="0" w:space="0" w:color="auto"/>
      </w:divBdr>
    </w:div>
    <w:div w:id="1547638842">
      <w:bodyDiv w:val="1"/>
      <w:marLeft w:val="0"/>
      <w:marRight w:val="0"/>
      <w:marTop w:val="0"/>
      <w:marBottom w:val="0"/>
      <w:divBdr>
        <w:top w:val="none" w:sz="0" w:space="0" w:color="auto"/>
        <w:left w:val="none" w:sz="0" w:space="0" w:color="auto"/>
        <w:bottom w:val="none" w:sz="0" w:space="0" w:color="auto"/>
        <w:right w:val="none" w:sz="0" w:space="0" w:color="auto"/>
      </w:divBdr>
    </w:div>
    <w:div w:id="1550417648">
      <w:bodyDiv w:val="1"/>
      <w:marLeft w:val="0"/>
      <w:marRight w:val="0"/>
      <w:marTop w:val="0"/>
      <w:marBottom w:val="0"/>
      <w:divBdr>
        <w:top w:val="none" w:sz="0" w:space="0" w:color="auto"/>
        <w:left w:val="none" w:sz="0" w:space="0" w:color="auto"/>
        <w:bottom w:val="none" w:sz="0" w:space="0" w:color="auto"/>
        <w:right w:val="none" w:sz="0" w:space="0" w:color="auto"/>
      </w:divBdr>
    </w:div>
    <w:div w:id="1550459924">
      <w:bodyDiv w:val="1"/>
      <w:marLeft w:val="0"/>
      <w:marRight w:val="0"/>
      <w:marTop w:val="0"/>
      <w:marBottom w:val="0"/>
      <w:divBdr>
        <w:top w:val="none" w:sz="0" w:space="0" w:color="auto"/>
        <w:left w:val="none" w:sz="0" w:space="0" w:color="auto"/>
        <w:bottom w:val="none" w:sz="0" w:space="0" w:color="auto"/>
        <w:right w:val="none" w:sz="0" w:space="0" w:color="auto"/>
      </w:divBdr>
    </w:div>
    <w:div w:id="1550797471">
      <w:bodyDiv w:val="1"/>
      <w:marLeft w:val="0"/>
      <w:marRight w:val="0"/>
      <w:marTop w:val="0"/>
      <w:marBottom w:val="0"/>
      <w:divBdr>
        <w:top w:val="none" w:sz="0" w:space="0" w:color="auto"/>
        <w:left w:val="none" w:sz="0" w:space="0" w:color="auto"/>
        <w:bottom w:val="none" w:sz="0" w:space="0" w:color="auto"/>
        <w:right w:val="none" w:sz="0" w:space="0" w:color="auto"/>
      </w:divBdr>
    </w:div>
    <w:div w:id="1551841738">
      <w:bodyDiv w:val="1"/>
      <w:marLeft w:val="0"/>
      <w:marRight w:val="0"/>
      <w:marTop w:val="0"/>
      <w:marBottom w:val="0"/>
      <w:divBdr>
        <w:top w:val="none" w:sz="0" w:space="0" w:color="auto"/>
        <w:left w:val="none" w:sz="0" w:space="0" w:color="auto"/>
        <w:bottom w:val="none" w:sz="0" w:space="0" w:color="auto"/>
        <w:right w:val="none" w:sz="0" w:space="0" w:color="auto"/>
      </w:divBdr>
    </w:div>
    <w:div w:id="1552183703">
      <w:bodyDiv w:val="1"/>
      <w:marLeft w:val="0"/>
      <w:marRight w:val="0"/>
      <w:marTop w:val="0"/>
      <w:marBottom w:val="0"/>
      <w:divBdr>
        <w:top w:val="none" w:sz="0" w:space="0" w:color="auto"/>
        <w:left w:val="none" w:sz="0" w:space="0" w:color="auto"/>
        <w:bottom w:val="none" w:sz="0" w:space="0" w:color="auto"/>
        <w:right w:val="none" w:sz="0" w:space="0" w:color="auto"/>
      </w:divBdr>
    </w:div>
    <w:div w:id="1552424622">
      <w:bodyDiv w:val="1"/>
      <w:marLeft w:val="0"/>
      <w:marRight w:val="0"/>
      <w:marTop w:val="0"/>
      <w:marBottom w:val="0"/>
      <w:divBdr>
        <w:top w:val="none" w:sz="0" w:space="0" w:color="auto"/>
        <w:left w:val="none" w:sz="0" w:space="0" w:color="auto"/>
        <w:bottom w:val="none" w:sz="0" w:space="0" w:color="auto"/>
        <w:right w:val="none" w:sz="0" w:space="0" w:color="auto"/>
      </w:divBdr>
    </w:div>
    <w:div w:id="1554196996">
      <w:bodyDiv w:val="1"/>
      <w:marLeft w:val="0"/>
      <w:marRight w:val="0"/>
      <w:marTop w:val="0"/>
      <w:marBottom w:val="0"/>
      <w:divBdr>
        <w:top w:val="none" w:sz="0" w:space="0" w:color="auto"/>
        <w:left w:val="none" w:sz="0" w:space="0" w:color="auto"/>
        <w:bottom w:val="none" w:sz="0" w:space="0" w:color="auto"/>
        <w:right w:val="none" w:sz="0" w:space="0" w:color="auto"/>
      </w:divBdr>
    </w:div>
    <w:div w:id="1559632339">
      <w:bodyDiv w:val="1"/>
      <w:marLeft w:val="0"/>
      <w:marRight w:val="0"/>
      <w:marTop w:val="0"/>
      <w:marBottom w:val="0"/>
      <w:divBdr>
        <w:top w:val="none" w:sz="0" w:space="0" w:color="auto"/>
        <w:left w:val="none" w:sz="0" w:space="0" w:color="auto"/>
        <w:bottom w:val="none" w:sz="0" w:space="0" w:color="auto"/>
        <w:right w:val="none" w:sz="0" w:space="0" w:color="auto"/>
      </w:divBdr>
    </w:div>
    <w:div w:id="1564949765">
      <w:bodyDiv w:val="1"/>
      <w:marLeft w:val="0"/>
      <w:marRight w:val="0"/>
      <w:marTop w:val="0"/>
      <w:marBottom w:val="0"/>
      <w:divBdr>
        <w:top w:val="none" w:sz="0" w:space="0" w:color="auto"/>
        <w:left w:val="none" w:sz="0" w:space="0" w:color="auto"/>
        <w:bottom w:val="none" w:sz="0" w:space="0" w:color="auto"/>
        <w:right w:val="none" w:sz="0" w:space="0" w:color="auto"/>
      </w:divBdr>
    </w:div>
    <w:div w:id="1565291259">
      <w:bodyDiv w:val="1"/>
      <w:marLeft w:val="0"/>
      <w:marRight w:val="0"/>
      <w:marTop w:val="0"/>
      <w:marBottom w:val="0"/>
      <w:divBdr>
        <w:top w:val="none" w:sz="0" w:space="0" w:color="auto"/>
        <w:left w:val="none" w:sz="0" w:space="0" w:color="auto"/>
        <w:bottom w:val="none" w:sz="0" w:space="0" w:color="auto"/>
        <w:right w:val="none" w:sz="0" w:space="0" w:color="auto"/>
      </w:divBdr>
    </w:div>
    <w:div w:id="1568420058">
      <w:bodyDiv w:val="1"/>
      <w:marLeft w:val="0"/>
      <w:marRight w:val="0"/>
      <w:marTop w:val="0"/>
      <w:marBottom w:val="0"/>
      <w:divBdr>
        <w:top w:val="none" w:sz="0" w:space="0" w:color="auto"/>
        <w:left w:val="none" w:sz="0" w:space="0" w:color="auto"/>
        <w:bottom w:val="none" w:sz="0" w:space="0" w:color="auto"/>
        <w:right w:val="none" w:sz="0" w:space="0" w:color="auto"/>
      </w:divBdr>
    </w:div>
    <w:div w:id="1568764326">
      <w:bodyDiv w:val="1"/>
      <w:marLeft w:val="0"/>
      <w:marRight w:val="0"/>
      <w:marTop w:val="0"/>
      <w:marBottom w:val="0"/>
      <w:divBdr>
        <w:top w:val="none" w:sz="0" w:space="0" w:color="auto"/>
        <w:left w:val="none" w:sz="0" w:space="0" w:color="auto"/>
        <w:bottom w:val="none" w:sz="0" w:space="0" w:color="auto"/>
        <w:right w:val="none" w:sz="0" w:space="0" w:color="auto"/>
      </w:divBdr>
    </w:div>
    <w:div w:id="1572426269">
      <w:bodyDiv w:val="1"/>
      <w:marLeft w:val="0"/>
      <w:marRight w:val="0"/>
      <w:marTop w:val="0"/>
      <w:marBottom w:val="0"/>
      <w:divBdr>
        <w:top w:val="none" w:sz="0" w:space="0" w:color="auto"/>
        <w:left w:val="none" w:sz="0" w:space="0" w:color="auto"/>
        <w:bottom w:val="none" w:sz="0" w:space="0" w:color="auto"/>
        <w:right w:val="none" w:sz="0" w:space="0" w:color="auto"/>
      </w:divBdr>
    </w:div>
    <w:div w:id="1576936713">
      <w:bodyDiv w:val="1"/>
      <w:marLeft w:val="0"/>
      <w:marRight w:val="0"/>
      <w:marTop w:val="0"/>
      <w:marBottom w:val="0"/>
      <w:divBdr>
        <w:top w:val="none" w:sz="0" w:space="0" w:color="auto"/>
        <w:left w:val="none" w:sz="0" w:space="0" w:color="auto"/>
        <w:bottom w:val="none" w:sz="0" w:space="0" w:color="auto"/>
        <w:right w:val="none" w:sz="0" w:space="0" w:color="auto"/>
      </w:divBdr>
    </w:div>
    <w:div w:id="1580481772">
      <w:bodyDiv w:val="1"/>
      <w:marLeft w:val="0"/>
      <w:marRight w:val="0"/>
      <w:marTop w:val="0"/>
      <w:marBottom w:val="0"/>
      <w:divBdr>
        <w:top w:val="none" w:sz="0" w:space="0" w:color="auto"/>
        <w:left w:val="none" w:sz="0" w:space="0" w:color="auto"/>
        <w:bottom w:val="none" w:sz="0" w:space="0" w:color="auto"/>
        <w:right w:val="none" w:sz="0" w:space="0" w:color="auto"/>
      </w:divBdr>
    </w:div>
    <w:div w:id="1582567538">
      <w:bodyDiv w:val="1"/>
      <w:marLeft w:val="0"/>
      <w:marRight w:val="0"/>
      <w:marTop w:val="0"/>
      <w:marBottom w:val="0"/>
      <w:divBdr>
        <w:top w:val="none" w:sz="0" w:space="0" w:color="auto"/>
        <w:left w:val="none" w:sz="0" w:space="0" w:color="auto"/>
        <w:bottom w:val="none" w:sz="0" w:space="0" w:color="auto"/>
        <w:right w:val="none" w:sz="0" w:space="0" w:color="auto"/>
      </w:divBdr>
    </w:div>
    <w:div w:id="1583485133">
      <w:bodyDiv w:val="1"/>
      <w:marLeft w:val="0"/>
      <w:marRight w:val="0"/>
      <w:marTop w:val="0"/>
      <w:marBottom w:val="0"/>
      <w:divBdr>
        <w:top w:val="none" w:sz="0" w:space="0" w:color="auto"/>
        <w:left w:val="none" w:sz="0" w:space="0" w:color="auto"/>
        <w:bottom w:val="none" w:sz="0" w:space="0" w:color="auto"/>
        <w:right w:val="none" w:sz="0" w:space="0" w:color="auto"/>
      </w:divBdr>
    </w:div>
    <w:div w:id="1583879848">
      <w:bodyDiv w:val="1"/>
      <w:marLeft w:val="0"/>
      <w:marRight w:val="0"/>
      <w:marTop w:val="0"/>
      <w:marBottom w:val="0"/>
      <w:divBdr>
        <w:top w:val="none" w:sz="0" w:space="0" w:color="auto"/>
        <w:left w:val="none" w:sz="0" w:space="0" w:color="auto"/>
        <w:bottom w:val="none" w:sz="0" w:space="0" w:color="auto"/>
        <w:right w:val="none" w:sz="0" w:space="0" w:color="auto"/>
      </w:divBdr>
    </w:div>
    <w:div w:id="1585259911">
      <w:bodyDiv w:val="1"/>
      <w:marLeft w:val="0"/>
      <w:marRight w:val="0"/>
      <w:marTop w:val="0"/>
      <w:marBottom w:val="0"/>
      <w:divBdr>
        <w:top w:val="none" w:sz="0" w:space="0" w:color="auto"/>
        <w:left w:val="none" w:sz="0" w:space="0" w:color="auto"/>
        <w:bottom w:val="none" w:sz="0" w:space="0" w:color="auto"/>
        <w:right w:val="none" w:sz="0" w:space="0" w:color="auto"/>
      </w:divBdr>
    </w:div>
    <w:div w:id="1587182817">
      <w:bodyDiv w:val="1"/>
      <w:marLeft w:val="0"/>
      <w:marRight w:val="0"/>
      <w:marTop w:val="0"/>
      <w:marBottom w:val="0"/>
      <w:divBdr>
        <w:top w:val="none" w:sz="0" w:space="0" w:color="auto"/>
        <w:left w:val="none" w:sz="0" w:space="0" w:color="auto"/>
        <w:bottom w:val="none" w:sz="0" w:space="0" w:color="auto"/>
        <w:right w:val="none" w:sz="0" w:space="0" w:color="auto"/>
      </w:divBdr>
    </w:div>
    <w:div w:id="1587835665">
      <w:bodyDiv w:val="1"/>
      <w:marLeft w:val="0"/>
      <w:marRight w:val="0"/>
      <w:marTop w:val="0"/>
      <w:marBottom w:val="0"/>
      <w:divBdr>
        <w:top w:val="none" w:sz="0" w:space="0" w:color="auto"/>
        <w:left w:val="none" w:sz="0" w:space="0" w:color="auto"/>
        <w:bottom w:val="none" w:sz="0" w:space="0" w:color="auto"/>
        <w:right w:val="none" w:sz="0" w:space="0" w:color="auto"/>
      </w:divBdr>
    </w:div>
    <w:div w:id="1588342908">
      <w:bodyDiv w:val="1"/>
      <w:marLeft w:val="0"/>
      <w:marRight w:val="0"/>
      <w:marTop w:val="0"/>
      <w:marBottom w:val="0"/>
      <w:divBdr>
        <w:top w:val="none" w:sz="0" w:space="0" w:color="auto"/>
        <w:left w:val="none" w:sz="0" w:space="0" w:color="auto"/>
        <w:bottom w:val="none" w:sz="0" w:space="0" w:color="auto"/>
        <w:right w:val="none" w:sz="0" w:space="0" w:color="auto"/>
      </w:divBdr>
    </w:div>
    <w:div w:id="1589534738">
      <w:bodyDiv w:val="1"/>
      <w:marLeft w:val="0"/>
      <w:marRight w:val="0"/>
      <w:marTop w:val="0"/>
      <w:marBottom w:val="0"/>
      <w:divBdr>
        <w:top w:val="none" w:sz="0" w:space="0" w:color="auto"/>
        <w:left w:val="none" w:sz="0" w:space="0" w:color="auto"/>
        <w:bottom w:val="none" w:sz="0" w:space="0" w:color="auto"/>
        <w:right w:val="none" w:sz="0" w:space="0" w:color="auto"/>
      </w:divBdr>
    </w:div>
    <w:div w:id="1589578738">
      <w:bodyDiv w:val="1"/>
      <w:marLeft w:val="0"/>
      <w:marRight w:val="0"/>
      <w:marTop w:val="0"/>
      <w:marBottom w:val="0"/>
      <w:divBdr>
        <w:top w:val="none" w:sz="0" w:space="0" w:color="auto"/>
        <w:left w:val="none" w:sz="0" w:space="0" w:color="auto"/>
        <w:bottom w:val="none" w:sz="0" w:space="0" w:color="auto"/>
        <w:right w:val="none" w:sz="0" w:space="0" w:color="auto"/>
      </w:divBdr>
    </w:div>
    <w:div w:id="1589996147">
      <w:bodyDiv w:val="1"/>
      <w:marLeft w:val="0"/>
      <w:marRight w:val="0"/>
      <w:marTop w:val="0"/>
      <w:marBottom w:val="0"/>
      <w:divBdr>
        <w:top w:val="none" w:sz="0" w:space="0" w:color="auto"/>
        <w:left w:val="none" w:sz="0" w:space="0" w:color="auto"/>
        <w:bottom w:val="none" w:sz="0" w:space="0" w:color="auto"/>
        <w:right w:val="none" w:sz="0" w:space="0" w:color="auto"/>
      </w:divBdr>
    </w:div>
    <w:div w:id="1592153428">
      <w:bodyDiv w:val="1"/>
      <w:marLeft w:val="0"/>
      <w:marRight w:val="0"/>
      <w:marTop w:val="0"/>
      <w:marBottom w:val="0"/>
      <w:divBdr>
        <w:top w:val="none" w:sz="0" w:space="0" w:color="auto"/>
        <w:left w:val="none" w:sz="0" w:space="0" w:color="auto"/>
        <w:bottom w:val="none" w:sz="0" w:space="0" w:color="auto"/>
        <w:right w:val="none" w:sz="0" w:space="0" w:color="auto"/>
      </w:divBdr>
    </w:div>
    <w:div w:id="1598322163">
      <w:bodyDiv w:val="1"/>
      <w:marLeft w:val="0"/>
      <w:marRight w:val="0"/>
      <w:marTop w:val="0"/>
      <w:marBottom w:val="0"/>
      <w:divBdr>
        <w:top w:val="none" w:sz="0" w:space="0" w:color="auto"/>
        <w:left w:val="none" w:sz="0" w:space="0" w:color="auto"/>
        <w:bottom w:val="none" w:sz="0" w:space="0" w:color="auto"/>
        <w:right w:val="none" w:sz="0" w:space="0" w:color="auto"/>
      </w:divBdr>
    </w:div>
    <w:div w:id="1598370575">
      <w:bodyDiv w:val="1"/>
      <w:marLeft w:val="0"/>
      <w:marRight w:val="0"/>
      <w:marTop w:val="0"/>
      <w:marBottom w:val="0"/>
      <w:divBdr>
        <w:top w:val="none" w:sz="0" w:space="0" w:color="auto"/>
        <w:left w:val="none" w:sz="0" w:space="0" w:color="auto"/>
        <w:bottom w:val="none" w:sz="0" w:space="0" w:color="auto"/>
        <w:right w:val="none" w:sz="0" w:space="0" w:color="auto"/>
      </w:divBdr>
    </w:div>
    <w:div w:id="1601446598">
      <w:bodyDiv w:val="1"/>
      <w:marLeft w:val="0"/>
      <w:marRight w:val="0"/>
      <w:marTop w:val="0"/>
      <w:marBottom w:val="0"/>
      <w:divBdr>
        <w:top w:val="none" w:sz="0" w:space="0" w:color="auto"/>
        <w:left w:val="none" w:sz="0" w:space="0" w:color="auto"/>
        <w:bottom w:val="none" w:sz="0" w:space="0" w:color="auto"/>
        <w:right w:val="none" w:sz="0" w:space="0" w:color="auto"/>
      </w:divBdr>
    </w:div>
    <w:div w:id="1605259600">
      <w:bodyDiv w:val="1"/>
      <w:marLeft w:val="0"/>
      <w:marRight w:val="0"/>
      <w:marTop w:val="0"/>
      <w:marBottom w:val="0"/>
      <w:divBdr>
        <w:top w:val="none" w:sz="0" w:space="0" w:color="auto"/>
        <w:left w:val="none" w:sz="0" w:space="0" w:color="auto"/>
        <w:bottom w:val="none" w:sz="0" w:space="0" w:color="auto"/>
        <w:right w:val="none" w:sz="0" w:space="0" w:color="auto"/>
      </w:divBdr>
    </w:div>
    <w:div w:id="1607270747">
      <w:bodyDiv w:val="1"/>
      <w:marLeft w:val="0"/>
      <w:marRight w:val="0"/>
      <w:marTop w:val="0"/>
      <w:marBottom w:val="0"/>
      <w:divBdr>
        <w:top w:val="none" w:sz="0" w:space="0" w:color="auto"/>
        <w:left w:val="none" w:sz="0" w:space="0" w:color="auto"/>
        <w:bottom w:val="none" w:sz="0" w:space="0" w:color="auto"/>
        <w:right w:val="none" w:sz="0" w:space="0" w:color="auto"/>
      </w:divBdr>
    </w:div>
    <w:div w:id="1610503748">
      <w:bodyDiv w:val="1"/>
      <w:marLeft w:val="0"/>
      <w:marRight w:val="0"/>
      <w:marTop w:val="0"/>
      <w:marBottom w:val="0"/>
      <w:divBdr>
        <w:top w:val="none" w:sz="0" w:space="0" w:color="auto"/>
        <w:left w:val="none" w:sz="0" w:space="0" w:color="auto"/>
        <w:bottom w:val="none" w:sz="0" w:space="0" w:color="auto"/>
        <w:right w:val="none" w:sz="0" w:space="0" w:color="auto"/>
      </w:divBdr>
    </w:div>
    <w:div w:id="1611355132">
      <w:bodyDiv w:val="1"/>
      <w:marLeft w:val="0"/>
      <w:marRight w:val="0"/>
      <w:marTop w:val="0"/>
      <w:marBottom w:val="0"/>
      <w:divBdr>
        <w:top w:val="none" w:sz="0" w:space="0" w:color="auto"/>
        <w:left w:val="none" w:sz="0" w:space="0" w:color="auto"/>
        <w:bottom w:val="none" w:sz="0" w:space="0" w:color="auto"/>
        <w:right w:val="none" w:sz="0" w:space="0" w:color="auto"/>
      </w:divBdr>
    </w:div>
    <w:div w:id="1611934642">
      <w:bodyDiv w:val="1"/>
      <w:marLeft w:val="0"/>
      <w:marRight w:val="0"/>
      <w:marTop w:val="0"/>
      <w:marBottom w:val="0"/>
      <w:divBdr>
        <w:top w:val="none" w:sz="0" w:space="0" w:color="auto"/>
        <w:left w:val="none" w:sz="0" w:space="0" w:color="auto"/>
        <w:bottom w:val="none" w:sz="0" w:space="0" w:color="auto"/>
        <w:right w:val="none" w:sz="0" w:space="0" w:color="auto"/>
      </w:divBdr>
    </w:div>
    <w:div w:id="1612592988">
      <w:bodyDiv w:val="1"/>
      <w:marLeft w:val="0"/>
      <w:marRight w:val="0"/>
      <w:marTop w:val="0"/>
      <w:marBottom w:val="0"/>
      <w:divBdr>
        <w:top w:val="none" w:sz="0" w:space="0" w:color="auto"/>
        <w:left w:val="none" w:sz="0" w:space="0" w:color="auto"/>
        <w:bottom w:val="none" w:sz="0" w:space="0" w:color="auto"/>
        <w:right w:val="none" w:sz="0" w:space="0" w:color="auto"/>
      </w:divBdr>
    </w:div>
    <w:div w:id="1613708005">
      <w:bodyDiv w:val="1"/>
      <w:marLeft w:val="0"/>
      <w:marRight w:val="0"/>
      <w:marTop w:val="0"/>
      <w:marBottom w:val="0"/>
      <w:divBdr>
        <w:top w:val="none" w:sz="0" w:space="0" w:color="auto"/>
        <w:left w:val="none" w:sz="0" w:space="0" w:color="auto"/>
        <w:bottom w:val="none" w:sz="0" w:space="0" w:color="auto"/>
        <w:right w:val="none" w:sz="0" w:space="0" w:color="auto"/>
      </w:divBdr>
    </w:div>
    <w:div w:id="1616474668">
      <w:bodyDiv w:val="1"/>
      <w:marLeft w:val="0"/>
      <w:marRight w:val="0"/>
      <w:marTop w:val="0"/>
      <w:marBottom w:val="0"/>
      <w:divBdr>
        <w:top w:val="none" w:sz="0" w:space="0" w:color="auto"/>
        <w:left w:val="none" w:sz="0" w:space="0" w:color="auto"/>
        <w:bottom w:val="none" w:sz="0" w:space="0" w:color="auto"/>
        <w:right w:val="none" w:sz="0" w:space="0" w:color="auto"/>
      </w:divBdr>
    </w:div>
    <w:div w:id="1618024801">
      <w:bodyDiv w:val="1"/>
      <w:marLeft w:val="0"/>
      <w:marRight w:val="0"/>
      <w:marTop w:val="0"/>
      <w:marBottom w:val="0"/>
      <w:divBdr>
        <w:top w:val="none" w:sz="0" w:space="0" w:color="auto"/>
        <w:left w:val="none" w:sz="0" w:space="0" w:color="auto"/>
        <w:bottom w:val="none" w:sz="0" w:space="0" w:color="auto"/>
        <w:right w:val="none" w:sz="0" w:space="0" w:color="auto"/>
      </w:divBdr>
    </w:div>
    <w:div w:id="1622346566">
      <w:bodyDiv w:val="1"/>
      <w:marLeft w:val="0"/>
      <w:marRight w:val="0"/>
      <w:marTop w:val="0"/>
      <w:marBottom w:val="0"/>
      <w:divBdr>
        <w:top w:val="none" w:sz="0" w:space="0" w:color="auto"/>
        <w:left w:val="none" w:sz="0" w:space="0" w:color="auto"/>
        <w:bottom w:val="none" w:sz="0" w:space="0" w:color="auto"/>
        <w:right w:val="none" w:sz="0" w:space="0" w:color="auto"/>
      </w:divBdr>
    </w:div>
    <w:div w:id="1625112658">
      <w:bodyDiv w:val="1"/>
      <w:marLeft w:val="0"/>
      <w:marRight w:val="0"/>
      <w:marTop w:val="0"/>
      <w:marBottom w:val="0"/>
      <w:divBdr>
        <w:top w:val="none" w:sz="0" w:space="0" w:color="auto"/>
        <w:left w:val="none" w:sz="0" w:space="0" w:color="auto"/>
        <w:bottom w:val="none" w:sz="0" w:space="0" w:color="auto"/>
        <w:right w:val="none" w:sz="0" w:space="0" w:color="auto"/>
      </w:divBdr>
    </w:div>
    <w:div w:id="1630697551">
      <w:bodyDiv w:val="1"/>
      <w:marLeft w:val="0"/>
      <w:marRight w:val="0"/>
      <w:marTop w:val="0"/>
      <w:marBottom w:val="0"/>
      <w:divBdr>
        <w:top w:val="none" w:sz="0" w:space="0" w:color="auto"/>
        <w:left w:val="none" w:sz="0" w:space="0" w:color="auto"/>
        <w:bottom w:val="none" w:sz="0" w:space="0" w:color="auto"/>
        <w:right w:val="none" w:sz="0" w:space="0" w:color="auto"/>
      </w:divBdr>
    </w:div>
    <w:div w:id="1630864999">
      <w:bodyDiv w:val="1"/>
      <w:marLeft w:val="0"/>
      <w:marRight w:val="0"/>
      <w:marTop w:val="0"/>
      <w:marBottom w:val="0"/>
      <w:divBdr>
        <w:top w:val="none" w:sz="0" w:space="0" w:color="auto"/>
        <w:left w:val="none" w:sz="0" w:space="0" w:color="auto"/>
        <w:bottom w:val="none" w:sz="0" w:space="0" w:color="auto"/>
        <w:right w:val="none" w:sz="0" w:space="0" w:color="auto"/>
      </w:divBdr>
    </w:div>
    <w:div w:id="1631935500">
      <w:bodyDiv w:val="1"/>
      <w:marLeft w:val="0"/>
      <w:marRight w:val="0"/>
      <w:marTop w:val="0"/>
      <w:marBottom w:val="0"/>
      <w:divBdr>
        <w:top w:val="none" w:sz="0" w:space="0" w:color="auto"/>
        <w:left w:val="none" w:sz="0" w:space="0" w:color="auto"/>
        <w:bottom w:val="none" w:sz="0" w:space="0" w:color="auto"/>
        <w:right w:val="none" w:sz="0" w:space="0" w:color="auto"/>
      </w:divBdr>
    </w:div>
    <w:div w:id="1632325666">
      <w:bodyDiv w:val="1"/>
      <w:marLeft w:val="0"/>
      <w:marRight w:val="0"/>
      <w:marTop w:val="0"/>
      <w:marBottom w:val="0"/>
      <w:divBdr>
        <w:top w:val="none" w:sz="0" w:space="0" w:color="auto"/>
        <w:left w:val="none" w:sz="0" w:space="0" w:color="auto"/>
        <w:bottom w:val="none" w:sz="0" w:space="0" w:color="auto"/>
        <w:right w:val="none" w:sz="0" w:space="0" w:color="auto"/>
      </w:divBdr>
    </w:div>
    <w:div w:id="1637564694">
      <w:bodyDiv w:val="1"/>
      <w:marLeft w:val="0"/>
      <w:marRight w:val="0"/>
      <w:marTop w:val="0"/>
      <w:marBottom w:val="0"/>
      <w:divBdr>
        <w:top w:val="none" w:sz="0" w:space="0" w:color="auto"/>
        <w:left w:val="none" w:sz="0" w:space="0" w:color="auto"/>
        <w:bottom w:val="none" w:sz="0" w:space="0" w:color="auto"/>
        <w:right w:val="none" w:sz="0" w:space="0" w:color="auto"/>
      </w:divBdr>
    </w:div>
    <w:div w:id="1650792504">
      <w:bodyDiv w:val="1"/>
      <w:marLeft w:val="0"/>
      <w:marRight w:val="0"/>
      <w:marTop w:val="0"/>
      <w:marBottom w:val="0"/>
      <w:divBdr>
        <w:top w:val="none" w:sz="0" w:space="0" w:color="auto"/>
        <w:left w:val="none" w:sz="0" w:space="0" w:color="auto"/>
        <w:bottom w:val="none" w:sz="0" w:space="0" w:color="auto"/>
        <w:right w:val="none" w:sz="0" w:space="0" w:color="auto"/>
      </w:divBdr>
    </w:div>
    <w:div w:id="1652521858">
      <w:bodyDiv w:val="1"/>
      <w:marLeft w:val="0"/>
      <w:marRight w:val="0"/>
      <w:marTop w:val="0"/>
      <w:marBottom w:val="0"/>
      <w:divBdr>
        <w:top w:val="none" w:sz="0" w:space="0" w:color="auto"/>
        <w:left w:val="none" w:sz="0" w:space="0" w:color="auto"/>
        <w:bottom w:val="none" w:sz="0" w:space="0" w:color="auto"/>
        <w:right w:val="none" w:sz="0" w:space="0" w:color="auto"/>
      </w:divBdr>
    </w:div>
    <w:div w:id="1654217285">
      <w:bodyDiv w:val="1"/>
      <w:marLeft w:val="0"/>
      <w:marRight w:val="0"/>
      <w:marTop w:val="0"/>
      <w:marBottom w:val="0"/>
      <w:divBdr>
        <w:top w:val="none" w:sz="0" w:space="0" w:color="auto"/>
        <w:left w:val="none" w:sz="0" w:space="0" w:color="auto"/>
        <w:bottom w:val="none" w:sz="0" w:space="0" w:color="auto"/>
        <w:right w:val="none" w:sz="0" w:space="0" w:color="auto"/>
      </w:divBdr>
    </w:div>
    <w:div w:id="1657151736">
      <w:bodyDiv w:val="1"/>
      <w:marLeft w:val="0"/>
      <w:marRight w:val="0"/>
      <w:marTop w:val="0"/>
      <w:marBottom w:val="0"/>
      <w:divBdr>
        <w:top w:val="none" w:sz="0" w:space="0" w:color="auto"/>
        <w:left w:val="none" w:sz="0" w:space="0" w:color="auto"/>
        <w:bottom w:val="none" w:sz="0" w:space="0" w:color="auto"/>
        <w:right w:val="none" w:sz="0" w:space="0" w:color="auto"/>
      </w:divBdr>
    </w:div>
    <w:div w:id="1659000578">
      <w:bodyDiv w:val="1"/>
      <w:marLeft w:val="0"/>
      <w:marRight w:val="0"/>
      <w:marTop w:val="0"/>
      <w:marBottom w:val="0"/>
      <w:divBdr>
        <w:top w:val="none" w:sz="0" w:space="0" w:color="auto"/>
        <w:left w:val="none" w:sz="0" w:space="0" w:color="auto"/>
        <w:bottom w:val="none" w:sz="0" w:space="0" w:color="auto"/>
        <w:right w:val="none" w:sz="0" w:space="0" w:color="auto"/>
      </w:divBdr>
      <w:divsChild>
        <w:div w:id="14157550">
          <w:marLeft w:val="360"/>
          <w:marRight w:val="0"/>
          <w:marTop w:val="240"/>
          <w:marBottom w:val="0"/>
          <w:divBdr>
            <w:top w:val="none" w:sz="0" w:space="0" w:color="auto"/>
            <w:left w:val="none" w:sz="0" w:space="0" w:color="auto"/>
            <w:bottom w:val="none" w:sz="0" w:space="0" w:color="auto"/>
            <w:right w:val="none" w:sz="0" w:space="0" w:color="auto"/>
          </w:divBdr>
        </w:div>
        <w:div w:id="2011133226">
          <w:marLeft w:val="360"/>
          <w:marRight w:val="0"/>
          <w:marTop w:val="240"/>
          <w:marBottom w:val="0"/>
          <w:divBdr>
            <w:top w:val="none" w:sz="0" w:space="0" w:color="auto"/>
            <w:left w:val="none" w:sz="0" w:space="0" w:color="auto"/>
            <w:bottom w:val="none" w:sz="0" w:space="0" w:color="auto"/>
            <w:right w:val="none" w:sz="0" w:space="0" w:color="auto"/>
          </w:divBdr>
        </w:div>
      </w:divsChild>
    </w:div>
    <w:div w:id="1660301833">
      <w:bodyDiv w:val="1"/>
      <w:marLeft w:val="0"/>
      <w:marRight w:val="0"/>
      <w:marTop w:val="0"/>
      <w:marBottom w:val="0"/>
      <w:divBdr>
        <w:top w:val="none" w:sz="0" w:space="0" w:color="auto"/>
        <w:left w:val="none" w:sz="0" w:space="0" w:color="auto"/>
        <w:bottom w:val="none" w:sz="0" w:space="0" w:color="auto"/>
        <w:right w:val="none" w:sz="0" w:space="0" w:color="auto"/>
      </w:divBdr>
    </w:div>
    <w:div w:id="1661274326">
      <w:bodyDiv w:val="1"/>
      <w:marLeft w:val="0"/>
      <w:marRight w:val="0"/>
      <w:marTop w:val="0"/>
      <w:marBottom w:val="0"/>
      <w:divBdr>
        <w:top w:val="none" w:sz="0" w:space="0" w:color="auto"/>
        <w:left w:val="none" w:sz="0" w:space="0" w:color="auto"/>
        <w:bottom w:val="none" w:sz="0" w:space="0" w:color="auto"/>
        <w:right w:val="none" w:sz="0" w:space="0" w:color="auto"/>
      </w:divBdr>
      <w:divsChild>
        <w:div w:id="831873594">
          <w:marLeft w:val="547"/>
          <w:marRight w:val="0"/>
          <w:marTop w:val="0"/>
          <w:marBottom w:val="0"/>
          <w:divBdr>
            <w:top w:val="none" w:sz="0" w:space="0" w:color="auto"/>
            <w:left w:val="none" w:sz="0" w:space="0" w:color="auto"/>
            <w:bottom w:val="none" w:sz="0" w:space="0" w:color="auto"/>
            <w:right w:val="none" w:sz="0" w:space="0" w:color="auto"/>
          </w:divBdr>
        </w:div>
      </w:divsChild>
    </w:div>
    <w:div w:id="1661958899">
      <w:bodyDiv w:val="1"/>
      <w:marLeft w:val="0"/>
      <w:marRight w:val="0"/>
      <w:marTop w:val="0"/>
      <w:marBottom w:val="0"/>
      <w:divBdr>
        <w:top w:val="none" w:sz="0" w:space="0" w:color="auto"/>
        <w:left w:val="none" w:sz="0" w:space="0" w:color="auto"/>
        <w:bottom w:val="none" w:sz="0" w:space="0" w:color="auto"/>
        <w:right w:val="none" w:sz="0" w:space="0" w:color="auto"/>
      </w:divBdr>
    </w:div>
    <w:div w:id="1664161332">
      <w:bodyDiv w:val="1"/>
      <w:marLeft w:val="0"/>
      <w:marRight w:val="0"/>
      <w:marTop w:val="0"/>
      <w:marBottom w:val="0"/>
      <w:divBdr>
        <w:top w:val="none" w:sz="0" w:space="0" w:color="auto"/>
        <w:left w:val="none" w:sz="0" w:space="0" w:color="auto"/>
        <w:bottom w:val="none" w:sz="0" w:space="0" w:color="auto"/>
        <w:right w:val="none" w:sz="0" w:space="0" w:color="auto"/>
      </w:divBdr>
    </w:div>
    <w:div w:id="1664552660">
      <w:bodyDiv w:val="1"/>
      <w:marLeft w:val="0"/>
      <w:marRight w:val="0"/>
      <w:marTop w:val="0"/>
      <w:marBottom w:val="0"/>
      <w:divBdr>
        <w:top w:val="none" w:sz="0" w:space="0" w:color="auto"/>
        <w:left w:val="none" w:sz="0" w:space="0" w:color="auto"/>
        <w:bottom w:val="none" w:sz="0" w:space="0" w:color="auto"/>
        <w:right w:val="none" w:sz="0" w:space="0" w:color="auto"/>
      </w:divBdr>
    </w:div>
    <w:div w:id="1664818119">
      <w:bodyDiv w:val="1"/>
      <w:marLeft w:val="0"/>
      <w:marRight w:val="0"/>
      <w:marTop w:val="0"/>
      <w:marBottom w:val="0"/>
      <w:divBdr>
        <w:top w:val="none" w:sz="0" w:space="0" w:color="auto"/>
        <w:left w:val="none" w:sz="0" w:space="0" w:color="auto"/>
        <w:bottom w:val="none" w:sz="0" w:space="0" w:color="auto"/>
        <w:right w:val="none" w:sz="0" w:space="0" w:color="auto"/>
      </w:divBdr>
    </w:div>
    <w:div w:id="1665937066">
      <w:bodyDiv w:val="1"/>
      <w:marLeft w:val="0"/>
      <w:marRight w:val="0"/>
      <w:marTop w:val="0"/>
      <w:marBottom w:val="0"/>
      <w:divBdr>
        <w:top w:val="none" w:sz="0" w:space="0" w:color="auto"/>
        <w:left w:val="none" w:sz="0" w:space="0" w:color="auto"/>
        <w:bottom w:val="none" w:sz="0" w:space="0" w:color="auto"/>
        <w:right w:val="none" w:sz="0" w:space="0" w:color="auto"/>
      </w:divBdr>
    </w:div>
    <w:div w:id="1672560541">
      <w:bodyDiv w:val="1"/>
      <w:marLeft w:val="0"/>
      <w:marRight w:val="0"/>
      <w:marTop w:val="0"/>
      <w:marBottom w:val="0"/>
      <w:divBdr>
        <w:top w:val="none" w:sz="0" w:space="0" w:color="auto"/>
        <w:left w:val="none" w:sz="0" w:space="0" w:color="auto"/>
        <w:bottom w:val="none" w:sz="0" w:space="0" w:color="auto"/>
        <w:right w:val="none" w:sz="0" w:space="0" w:color="auto"/>
      </w:divBdr>
    </w:div>
    <w:div w:id="1675720844">
      <w:bodyDiv w:val="1"/>
      <w:marLeft w:val="0"/>
      <w:marRight w:val="0"/>
      <w:marTop w:val="0"/>
      <w:marBottom w:val="0"/>
      <w:divBdr>
        <w:top w:val="none" w:sz="0" w:space="0" w:color="auto"/>
        <w:left w:val="none" w:sz="0" w:space="0" w:color="auto"/>
        <w:bottom w:val="none" w:sz="0" w:space="0" w:color="auto"/>
        <w:right w:val="none" w:sz="0" w:space="0" w:color="auto"/>
      </w:divBdr>
    </w:div>
    <w:div w:id="1679498084">
      <w:bodyDiv w:val="1"/>
      <w:marLeft w:val="0"/>
      <w:marRight w:val="0"/>
      <w:marTop w:val="0"/>
      <w:marBottom w:val="0"/>
      <w:divBdr>
        <w:top w:val="none" w:sz="0" w:space="0" w:color="auto"/>
        <w:left w:val="none" w:sz="0" w:space="0" w:color="auto"/>
        <w:bottom w:val="none" w:sz="0" w:space="0" w:color="auto"/>
        <w:right w:val="none" w:sz="0" w:space="0" w:color="auto"/>
      </w:divBdr>
    </w:div>
    <w:div w:id="1684090045">
      <w:bodyDiv w:val="1"/>
      <w:marLeft w:val="0"/>
      <w:marRight w:val="0"/>
      <w:marTop w:val="0"/>
      <w:marBottom w:val="0"/>
      <w:divBdr>
        <w:top w:val="none" w:sz="0" w:space="0" w:color="auto"/>
        <w:left w:val="none" w:sz="0" w:space="0" w:color="auto"/>
        <w:bottom w:val="none" w:sz="0" w:space="0" w:color="auto"/>
        <w:right w:val="none" w:sz="0" w:space="0" w:color="auto"/>
      </w:divBdr>
    </w:div>
    <w:div w:id="1685129156">
      <w:bodyDiv w:val="1"/>
      <w:marLeft w:val="0"/>
      <w:marRight w:val="0"/>
      <w:marTop w:val="0"/>
      <w:marBottom w:val="0"/>
      <w:divBdr>
        <w:top w:val="none" w:sz="0" w:space="0" w:color="auto"/>
        <w:left w:val="none" w:sz="0" w:space="0" w:color="auto"/>
        <w:bottom w:val="none" w:sz="0" w:space="0" w:color="auto"/>
        <w:right w:val="none" w:sz="0" w:space="0" w:color="auto"/>
      </w:divBdr>
    </w:div>
    <w:div w:id="1688170191">
      <w:bodyDiv w:val="1"/>
      <w:marLeft w:val="0"/>
      <w:marRight w:val="0"/>
      <w:marTop w:val="0"/>
      <w:marBottom w:val="0"/>
      <w:divBdr>
        <w:top w:val="none" w:sz="0" w:space="0" w:color="auto"/>
        <w:left w:val="none" w:sz="0" w:space="0" w:color="auto"/>
        <w:bottom w:val="none" w:sz="0" w:space="0" w:color="auto"/>
        <w:right w:val="none" w:sz="0" w:space="0" w:color="auto"/>
      </w:divBdr>
    </w:div>
    <w:div w:id="1688408567">
      <w:bodyDiv w:val="1"/>
      <w:marLeft w:val="0"/>
      <w:marRight w:val="0"/>
      <w:marTop w:val="0"/>
      <w:marBottom w:val="0"/>
      <w:divBdr>
        <w:top w:val="none" w:sz="0" w:space="0" w:color="auto"/>
        <w:left w:val="none" w:sz="0" w:space="0" w:color="auto"/>
        <w:bottom w:val="none" w:sz="0" w:space="0" w:color="auto"/>
        <w:right w:val="none" w:sz="0" w:space="0" w:color="auto"/>
      </w:divBdr>
    </w:div>
    <w:div w:id="1689018949">
      <w:bodyDiv w:val="1"/>
      <w:marLeft w:val="0"/>
      <w:marRight w:val="0"/>
      <w:marTop w:val="0"/>
      <w:marBottom w:val="0"/>
      <w:divBdr>
        <w:top w:val="none" w:sz="0" w:space="0" w:color="auto"/>
        <w:left w:val="none" w:sz="0" w:space="0" w:color="auto"/>
        <w:bottom w:val="none" w:sz="0" w:space="0" w:color="auto"/>
        <w:right w:val="none" w:sz="0" w:space="0" w:color="auto"/>
      </w:divBdr>
    </w:div>
    <w:div w:id="1689484463">
      <w:bodyDiv w:val="1"/>
      <w:marLeft w:val="0"/>
      <w:marRight w:val="0"/>
      <w:marTop w:val="0"/>
      <w:marBottom w:val="0"/>
      <w:divBdr>
        <w:top w:val="none" w:sz="0" w:space="0" w:color="auto"/>
        <w:left w:val="none" w:sz="0" w:space="0" w:color="auto"/>
        <w:bottom w:val="none" w:sz="0" w:space="0" w:color="auto"/>
        <w:right w:val="none" w:sz="0" w:space="0" w:color="auto"/>
      </w:divBdr>
    </w:div>
    <w:div w:id="1690595220">
      <w:bodyDiv w:val="1"/>
      <w:marLeft w:val="0"/>
      <w:marRight w:val="0"/>
      <w:marTop w:val="0"/>
      <w:marBottom w:val="0"/>
      <w:divBdr>
        <w:top w:val="none" w:sz="0" w:space="0" w:color="auto"/>
        <w:left w:val="none" w:sz="0" w:space="0" w:color="auto"/>
        <w:bottom w:val="none" w:sz="0" w:space="0" w:color="auto"/>
        <w:right w:val="none" w:sz="0" w:space="0" w:color="auto"/>
      </w:divBdr>
    </w:div>
    <w:div w:id="1694761984">
      <w:bodyDiv w:val="1"/>
      <w:marLeft w:val="0"/>
      <w:marRight w:val="0"/>
      <w:marTop w:val="0"/>
      <w:marBottom w:val="0"/>
      <w:divBdr>
        <w:top w:val="none" w:sz="0" w:space="0" w:color="auto"/>
        <w:left w:val="none" w:sz="0" w:space="0" w:color="auto"/>
        <w:bottom w:val="none" w:sz="0" w:space="0" w:color="auto"/>
        <w:right w:val="none" w:sz="0" w:space="0" w:color="auto"/>
      </w:divBdr>
    </w:div>
    <w:div w:id="1694847012">
      <w:bodyDiv w:val="1"/>
      <w:marLeft w:val="0"/>
      <w:marRight w:val="0"/>
      <w:marTop w:val="0"/>
      <w:marBottom w:val="0"/>
      <w:divBdr>
        <w:top w:val="none" w:sz="0" w:space="0" w:color="auto"/>
        <w:left w:val="none" w:sz="0" w:space="0" w:color="auto"/>
        <w:bottom w:val="none" w:sz="0" w:space="0" w:color="auto"/>
        <w:right w:val="none" w:sz="0" w:space="0" w:color="auto"/>
      </w:divBdr>
    </w:div>
    <w:div w:id="1695423597">
      <w:bodyDiv w:val="1"/>
      <w:marLeft w:val="0"/>
      <w:marRight w:val="0"/>
      <w:marTop w:val="0"/>
      <w:marBottom w:val="0"/>
      <w:divBdr>
        <w:top w:val="none" w:sz="0" w:space="0" w:color="auto"/>
        <w:left w:val="none" w:sz="0" w:space="0" w:color="auto"/>
        <w:bottom w:val="none" w:sz="0" w:space="0" w:color="auto"/>
        <w:right w:val="none" w:sz="0" w:space="0" w:color="auto"/>
      </w:divBdr>
    </w:div>
    <w:div w:id="1697537834">
      <w:bodyDiv w:val="1"/>
      <w:marLeft w:val="0"/>
      <w:marRight w:val="0"/>
      <w:marTop w:val="0"/>
      <w:marBottom w:val="0"/>
      <w:divBdr>
        <w:top w:val="none" w:sz="0" w:space="0" w:color="auto"/>
        <w:left w:val="none" w:sz="0" w:space="0" w:color="auto"/>
        <w:bottom w:val="none" w:sz="0" w:space="0" w:color="auto"/>
        <w:right w:val="none" w:sz="0" w:space="0" w:color="auto"/>
      </w:divBdr>
    </w:div>
    <w:div w:id="1698307791">
      <w:bodyDiv w:val="1"/>
      <w:marLeft w:val="0"/>
      <w:marRight w:val="0"/>
      <w:marTop w:val="0"/>
      <w:marBottom w:val="0"/>
      <w:divBdr>
        <w:top w:val="none" w:sz="0" w:space="0" w:color="auto"/>
        <w:left w:val="none" w:sz="0" w:space="0" w:color="auto"/>
        <w:bottom w:val="none" w:sz="0" w:space="0" w:color="auto"/>
        <w:right w:val="none" w:sz="0" w:space="0" w:color="auto"/>
      </w:divBdr>
    </w:div>
    <w:div w:id="1698382822">
      <w:bodyDiv w:val="1"/>
      <w:marLeft w:val="0"/>
      <w:marRight w:val="0"/>
      <w:marTop w:val="0"/>
      <w:marBottom w:val="0"/>
      <w:divBdr>
        <w:top w:val="none" w:sz="0" w:space="0" w:color="auto"/>
        <w:left w:val="none" w:sz="0" w:space="0" w:color="auto"/>
        <w:bottom w:val="none" w:sz="0" w:space="0" w:color="auto"/>
        <w:right w:val="none" w:sz="0" w:space="0" w:color="auto"/>
      </w:divBdr>
    </w:div>
    <w:div w:id="1702706343">
      <w:bodyDiv w:val="1"/>
      <w:marLeft w:val="0"/>
      <w:marRight w:val="0"/>
      <w:marTop w:val="0"/>
      <w:marBottom w:val="0"/>
      <w:divBdr>
        <w:top w:val="none" w:sz="0" w:space="0" w:color="auto"/>
        <w:left w:val="none" w:sz="0" w:space="0" w:color="auto"/>
        <w:bottom w:val="none" w:sz="0" w:space="0" w:color="auto"/>
        <w:right w:val="none" w:sz="0" w:space="0" w:color="auto"/>
      </w:divBdr>
    </w:div>
    <w:div w:id="1704331733">
      <w:bodyDiv w:val="1"/>
      <w:marLeft w:val="0"/>
      <w:marRight w:val="0"/>
      <w:marTop w:val="0"/>
      <w:marBottom w:val="0"/>
      <w:divBdr>
        <w:top w:val="none" w:sz="0" w:space="0" w:color="auto"/>
        <w:left w:val="none" w:sz="0" w:space="0" w:color="auto"/>
        <w:bottom w:val="none" w:sz="0" w:space="0" w:color="auto"/>
        <w:right w:val="none" w:sz="0" w:space="0" w:color="auto"/>
      </w:divBdr>
    </w:div>
    <w:div w:id="1705671140">
      <w:bodyDiv w:val="1"/>
      <w:marLeft w:val="0"/>
      <w:marRight w:val="0"/>
      <w:marTop w:val="0"/>
      <w:marBottom w:val="0"/>
      <w:divBdr>
        <w:top w:val="none" w:sz="0" w:space="0" w:color="auto"/>
        <w:left w:val="none" w:sz="0" w:space="0" w:color="auto"/>
        <w:bottom w:val="none" w:sz="0" w:space="0" w:color="auto"/>
        <w:right w:val="none" w:sz="0" w:space="0" w:color="auto"/>
      </w:divBdr>
    </w:div>
    <w:div w:id="1705910631">
      <w:bodyDiv w:val="1"/>
      <w:marLeft w:val="0"/>
      <w:marRight w:val="0"/>
      <w:marTop w:val="0"/>
      <w:marBottom w:val="0"/>
      <w:divBdr>
        <w:top w:val="none" w:sz="0" w:space="0" w:color="auto"/>
        <w:left w:val="none" w:sz="0" w:space="0" w:color="auto"/>
        <w:bottom w:val="none" w:sz="0" w:space="0" w:color="auto"/>
        <w:right w:val="none" w:sz="0" w:space="0" w:color="auto"/>
      </w:divBdr>
    </w:div>
    <w:div w:id="1711414592">
      <w:bodyDiv w:val="1"/>
      <w:marLeft w:val="0"/>
      <w:marRight w:val="0"/>
      <w:marTop w:val="0"/>
      <w:marBottom w:val="0"/>
      <w:divBdr>
        <w:top w:val="none" w:sz="0" w:space="0" w:color="auto"/>
        <w:left w:val="none" w:sz="0" w:space="0" w:color="auto"/>
        <w:bottom w:val="none" w:sz="0" w:space="0" w:color="auto"/>
        <w:right w:val="none" w:sz="0" w:space="0" w:color="auto"/>
      </w:divBdr>
    </w:div>
    <w:div w:id="1711611246">
      <w:bodyDiv w:val="1"/>
      <w:marLeft w:val="0"/>
      <w:marRight w:val="0"/>
      <w:marTop w:val="0"/>
      <w:marBottom w:val="0"/>
      <w:divBdr>
        <w:top w:val="none" w:sz="0" w:space="0" w:color="auto"/>
        <w:left w:val="none" w:sz="0" w:space="0" w:color="auto"/>
        <w:bottom w:val="none" w:sz="0" w:space="0" w:color="auto"/>
        <w:right w:val="none" w:sz="0" w:space="0" w:color="auto"/>
      </w:divBdr>
    </w:div>
    <w:div w:id="1712411629">
      <w:bodyDiv w:val="1"/>
      <w:marLeft w:val="0"/>
      <w:marRight w:val="0"/>
      <w:marTop w:val="0"/>
      <w:marBottom w:val="0"/>
      <w:divBdr>
        <w:top w:val="none" w:sz="0" w:space="0" w:color="auto"/>
        <w:left w:val="none" w:sz="0" w:space="0" w:color="auto"/>
        <w:bottom w:val="none" w:sz="0" w:space="0" w:color="auto"/>
        <w:right w:val="none" w:sz="0" w:space="0" w:color="auto"/>
      </w:divBdr>
    </w:div>
    <w:div w:id="1713727141">
      <w:bodyDiv w:val="1"/>
      <w:marLeft w:val="0"/>
      <w:marRight w:val="0"/>
      <w:marTop w:val="0"/>
      <w:marBottom w:val="0"/>
      <w:divBdr>
        <w:top w:val="none" w:sz="0" w:space="0" w:color="auto"/>
        <w:left w:val="none" w:sz="0" w:space="0" w:color="auto"/>
        <w:bottom w:val="none" w:sz="0" w:space="0" w:color="auto"/>
        <w:right w:val="none" w:sz="0" w:space="0" w:color="auto"/>
      </w:divBdr>
    </w:div>
    <w:div w:id="1715347292">
      <w:bodyDiv w:val="1"/>
      <w:marLeft w:val="0"/>
      <w:marRight w:val="0"/>
      <w:marTop w:val="0"/>
      <w:marBottom w:val="0"/>
      <w:divBdr>
        <w:top w:val="none" w:sz="0" w:space="0" w:color="auto"/>
        <w:left w:val="none" w:sz="0" w:space="0" w:color="auto"/>
        <w:bottom w:val="none" w:sz="0" w:space="0" w:color="auto"/>
        <w:right w:val="none" w:sz="0" w:space="0" w:color="auto"/>
      </w:divBdr>
    </w:div>
    <w:div w:id="1716545739">
      <w:bodyDiv w:val="1"/>
      <w:marLeft w:val="0"/>
      <w:marRight w:val="0"/>
      <w:marTop w:val="0"/>
      <w:marBottom w:val="0"/>
      <w:divBdr>
        <w:top w:val="none" w:sz="0" w:space="0" w:color="auto"/>
        <w:left w:val="none" w:sz="0" w:space="0" w:color="auto"/>
        <w:bottom w:val="none" w:sz="0" w:space="0" w:color="auto"/>
        <w:right w:val="none" w:sz="0" w:space="0" w:color="auto"/>
      </w:divBdr>
    </w:div>
    <w:div w:id="1720200947">
      <w:bodyDiv w:val="1"/>
      <w:marLeft w:val="0"/>
      <w:marRight w:val="0"/>
      <w:marTop w:val="0"/>
      <w:marBottom w:val="0"/>
      <w:divBdr>
        <w:top w:val="none" w:sz="0" w:space="0" w:color="auto"/>
        <w:left w:val="none" w:sz="0" w:space="0" w:color="auto"/>
        <w:bottom w:val="none" w:sz="0" w:space="0" w:color="auto"/>
        <w:right w:val="none" w:sz="0" w:space="0" w:color="auto"/>
      </w:divBdr>
    </w:div>
    <w:div w:id="1720588291">
      <w:bodyDiv w:val="1"/>
      <w:marLeft w:val="0"/>
      <w:marRight w:val="0"/>
      <w:marTop w:val="0"/>
      <w:marBottom w:val="0"/>
      <w:divBdr>
        <w:top w:val="none" w:sz="0" w:space="0" w:color="auto"/>
        <w:left w:val="none" w:sz="0" w:space="0" w:color="auto"/>
        <w:bottom w:val="none" w:sz="0" w:space="0" w:color="auto"/>
        <w:right w:val="none" w:sz="0" w:space="0" w:color="auto"/>
      </w:divBdr>
    </w:div>
    <w:div w:id="1720976069">
      <w:bodyDiv w:val="1"/>
      <w:marLeft w:val="0"/>
      <w:marRight w:val="0"/>
      <w:marTop w:val="0"/>
      <w:marBottom w:val="0"/>
      <w:divBdr>
        <w:top w:val="none" w:sz="0" w:space="0" w:color="auto"/>
        <w:left w:val="none" w:sz="0" w:space="0" w:color="auto"/>
        <w:bottom w:val="none" w:sz="0" w:space="0" w:color="auto"/>
        <w:right w:val="none" w:sz="0" w:space="0" w:color="auto"/>
      </w:divBdr>
    </w:div>
    <w:div w:id="1721510261">
      <w:bodyDiv w:val="1"/>
      <w:marLeft w:val="0"/>
      <w:marRight w:val="0"/>
      <w:marTop w:val="0"/>
      <w:marBottom w:val="0"/>
      <w:divBdr>
        <w:top w:val="none" w:sz="0" w:space="0" w:color="auto"/>
        <w:left w:val="none" w:sz="0" w:space="0" w:color="auto"/>
        <w:bottom w:val="none" w:sz="0" w:space="0" w:color="auto"/>
        <w:right w:val="none" w:sz="0" w:space="0" w:color="auto"/>
      </w:divBdr>
    </w:div>
    <w:div w:id="1722091125">
      <w:bodyDiv w:val="1"/>
      <w:marLeft w:val="0"/>
      <w:marRight w:val="0"/>
      <w:marTop w:val="0"/>
      <w:marBottom w:val="0"/>
      <w:divBdr>
        <w:top w:val="none" w:sz="0" w:space="0" w:color="auto"/>
        <w:left w:val="none" w:sz="0" w:space="0" w:color="auto"/>
        <w:bottom w:val="none" w:sz="0" w:space="0" w:color="auto"/>
        <w:right w:val="none" w:sz="0" w:space="0" w:color="auto"/>
      </w:divBdr>
    </w:div>
    <w:div w:id="1724400478">
      <w:bodyDiv w:val="1"/>
      <w:marLeft w:val="0"/>
      <w:marRight w:val="0"/>
      <w:marTop w:val="0"/>
      <w:marBottom w:val="0"/>
      <w:divBdr>
        <w:top w:val="none" w:sz="0" w:space="0" w:color="auto"/>
        <w:left w:val="none" w:sz="0" w:space="0" w:color="auto"/>
        <w:bottom w:val="none" w:sz="0" w:space="0" w:color="auto"/>
        <w:right w:val="none" w:sz="0" w:space="0" w:color="auto"/>
      </w:divBdr>
    </w:div>
    <w:div w:id="1726219283">
      <w:bodyDiv w:val="1"/>
      <w:marLeft w:val="0"/>
      <w:marRight w:val="0"/>
      <w:marTop w:val="0"/>
      <w:marBottom w:val="0"/>
      <w:divBdr>
        <w:top w:val="none" w:sz="0" w:space="0" w:color="auto"/>
        <w:left w:val="none" w:sz="0" w:space="0" w:color="auto"/>
        <w:bottom w:val="none" w:sz="0" w:space="0" w:color="auto"/>
        <w:right w:val="none" w:sz="0" w:space="0" w:color="auto"/>
      </w:divBdr>
    </w:div>
    <w:div w:id="1728795209">
      <w:bodyDiv w:val="1"/>
      <w:marLeft w:val="0"/>
      <w:marRight w:val="0"/>
      <w:marTop w:val="0"/>
      <w:marBottom w:val="0"/>
      <w:divBdr>
        <w:top w:val="none" w:sz="0" w:space="0" w:color="auto"/>
        <w:left w:val="none" w:sz="0" w:space="0" w:color="auto"/>
        <w:bottom w:val="none" w:sz="0" w:space="0" w:color="auto"/>
        <w:right w:val="none" w:sz="0" w:space="0" w:color="auto"/>
      </w:divBdr>
    </w:div>
    <w:div w:id="1731269386">
      <w:bodyDiv w:val="1"/>
      <w:marLeft w:val="0"/>
      <w:marRight w:val="0"/>
      <w:marTop w:val="0"/>
      <w:marBottom w:val="0"/>
      <w:divBdr>
        <w:top w:val="none" w:sz="0" w:space="0" w:color="auto"/>
        <w:left w:val="none" w:sz="0" w:space="0" w:color="auto"/>
        <w:bottom w:val="none" w:sz="0" w:space="0" w:color="auto"/>
        <w:right w:val="none" w:sz="0" w:space="0" w:color="auto"/>
      </w:divBdr>
    </w:div>
    <w:div w:id="1731924854">
      <w:bodyDiv w:val="1"/>
      <w:marLeft w:val="0"/>
      <w:marRight w:val="0"/>
      <w:marTop w:val="0"/>
      <w:marBottom w:val="0"/>
      <w:divBdr>
        <w:top w:val="none" w:sz="0" w:space="0" w:color="auto"/>
        <w:left w:val="none" w:sz="0" w:space="0" w:color="auto"/>
        <w:bottom w:val="none" w:sz="0" w:space="0" w:color="auto"/>
        <w:right w:val="none" w:sz="0" w:space="0" w:color="auto"/>
      </w:divBdr>
    </w:div>
    <w:div w:id="1734082728">
      <w:bodyDiv w:val="1"/>
      <w:marLeft w:val="0"/>
      <w:marRight w:val="0"/>
      <w:marTop w:val="0"/>
      <w:marBottom w:val="0"/>
      <w:divBdr>
        <w:top w:val="none" w:sz="0" w:space="0" w:color="auto"/>
        <w:left w:val="none" w:sz="0" w:space="0" w:color="auto"/>
        <w:bottom w:val="none" w:sz="0" w:space="0" w:color="auto"/>
        <w:right w:val="none" w:sz="0" w:space="0" w:color="auto"/>
      </w:divBdr>
    </w:div>
    <w:div w:id="1740982479">
      <w:bodyDiv w:val="1"/>
      <w:marLeft w:val="0"/>
      <w:marRight w:val="0"/>
      <w:marTop w:val="0"/>
      <w:marBottom w:val="0"/>
      <w:divBdr>
        <w:top w:val="none" w:sz="0" w:space="0" w:color="auto"/>
        <w:left w:val="none" w:sz="0" w:space="0" w:color="auto"/>
        <w:bottom w:val="none" w:sz="0" w:space="0" w:color="auto"/>
        <w:right w:val="none" w:sz="0" w:space="0" w:color="auto"/>
      </w:divBdr>
    </w:div>
    <w:div w:id="1743527763">
      <w:bodyDiv w:val="1"/>
      <w:marLeft w:val="0"/>
      <w:marRight w:val="0"/>
      <w:marTop w:val="0"/>
      <w:marBottom w:val="0"/>
      <w:divBdr>
        <w:top w:val="none" w:sz="0" w:space="0" w:color="auto"/>
        <w:left w:val="none" w:sz="0" w:space="0" w:color="auto"/>
        <w:bottom w:val="none" w:sz="0" w:space="0" w:color="auto"/>
        <w:right w:val="none" w:sz="0" w:space="0" w:color="auto"/>
      </w:divBdr>
    </w:div>
    <w:div w:id="1744448882">
      <w:bodyDiv w:val="1"/>
      <w:marLeft w:val="0"/>
      <w:marRight w:val="0"/>
      <w:marTop w:val="0"/>
      <w:marBottom w:val="0"/>
      <w:divBdr>
        <w:top w:val="none" w:sz="0" w:space="0" w:color="auto"/>
        <w:left w:val="none" w:sz="0" w:space="0" w:color="auto"/>
        <w:bottom w:val="none" w:sz="0" w:space="0" w:color="auto"/>
        <w:right w:val="none" w:sz="0" w:space="0" w:color="auto"/>
      </w:divBdr>
    </w:div>
    <w:div w:id="1744522799">
      <w:bodyDiv w:val="1"/>
      <w:marLeft w:val="0"/>
      <w:marRight w:val="0"/>
      <w:marTop w:val="0"/>
      <w:marBottom w:val="0"/>
      <w:divBdr>
        <w:top w:val="none" w:sz="0" w:space="0" w:color="auto"/>
        <w:left w:val="none" w:sz="0" w:space="0" w:color="auto"/>
        <w:bottom w:val="none" w:sz="0" w:space="0" w:color="auto"/>
        <w:right w:val="none" w:sz="0" w:space="0" w:color="auto"/>
      </w:divBdr>
    </w:div>
    <w:div w:id="1745685216">
      <w:bodyDiv w:val="1"/>
      <w:marLeft w:val="0"/>
      <w:marRight w:val="0"/>
      <w:marTop w:val="0"/>
      <w:marBottom w:val="0"/>
      <w:divBdr>
        <w:top w:val="none" w:sz="0" w:space="0" w:color="auto"/>
        <w:left w:val="none" w:sz="0" w:space="0" w:color="auto"/>
        <w:bottom w:val="none" w:sz="0" w:space="0" w:color="auto"/>
        <w:right w:val="none" w:sz="0" w:space="0" w:color="auto"/>
      </w:divBdr>
    </w:div>
    <w:div w:id="1745948688">
      <w:bodyDiv w:val="1"/>
      <w:marLeft w:val="0"/>
      <w:marRight w:val="0"/>
      <w:marTop w:val="0"/>
      <w:marBottom w:val="0"/>
      <w:divBdr>
        <w:top w:val="none" w:sz="0" w:space="0" w:color="auto"/>
        <w:left w:val="none" w:sz="0" w:space="0" w:color="auto"/>
        <w:bottom w:val="none" w:sz="0" w:space="0" w:color="auto"/>
        <w:right w:val="none" w:sz="0" w:space="0" w:color="auto"/>
      </w:divBdr>
    </w:div>
    <w:div w:id="1748183747">
      <w:bodyDiv w:val="1"/>
      <w:marLeft w:val="0"/>
      <w:marRight w:val="0"/>
      <w:marTop w:val="0"/>
      <w:marBottom w:val="0"/>
      <w:divBdr>
        <w:top w:val="none" w:sz="0" w:space="0" w:color="auto"/>
        <w:left w:val="none" w:sz="0" w:space="0" w:color="auto"/>
        <w:bottom w:val="none" w:sz="0" w:space="0" w:color="auto"/>
        <w:right w:val="none" w:sz="0" w:space="0" w:color="auto"/>
      </w:divBdr>
    </w:div>
    <w:div w:id="1748304659">
      <w:bodyDiv w:val="1"/>
      <w:marLeft w:val="0"/>
      <w:marRight w:val="0"/>
      <w:marTop w:val="0"/>
      <w:marBottom w:val="0"/>
      <w:divBdr>
        <w:top w:val="none" w:sz="0" w:space="0" w:color="auto"/>
        <w:left w:val="none" w:sz="0" w:space="0" w:color="auto"/>
        <w:bottom w:val="none" w:sz="0" w:space="0" w:color="auto"/>
        <w:right w:val="none" w:sz="0" w:space="0" w:color="auto"/>
      </w:divBdr>
    </w:div>
    <w:div w:id="1748771849">
      <w:bodyDiv w:val="1"/>
      <w:marLeft w:val="0"/>
      <w:marRight w:val="0"/>
      <w:marTop w:val="0"/>
      <w:marBottom w:val="0"/>
      <w:divBdr>
        <w:top w:val="none" w:sz="0" w:space="0" w:color="auto"/>
        <w:left w:val="none" w:sz="0" w:space="0" w:color="auto"/>
        <w:bottom w:val="none" w:sz="0" w:space="0" w:color="auto"/>
        <w:right w:val="none" w:sz="0" w:space="0" w:color="auto"/>
      </w:divBdr>
    </w:div>
    <w:div w:id="1749615393">
      <w:bodyDiv w:val="1"/>
      <w:marLeft w:val="0"/>
      <w:marRight w:val="0"/>
      <w:marTop w:val="0"/>
      <w:marBottom w:val="0"/>
      <w:divBdr>
        <w:top w:val="none" w:sz="0" w:space="0" w:color="auto"/>
        <w:left w:val="none" w:sz="0" w:space="0" w:color="auto"/>
        <w:bottom w:val="none" w:sz="0" w:space="0" w:color="auto"/>
        <w:right w:val="none" w:sz="0" w:space="0" w:color="auto"/>
      </w:divBdr>
    </w:div>
    <w:div w:id="1749813181">
      <w:bodyDiv w:val="1"/>
      <w:marLeft w:val="0"/>
      <w:marRight w:val="0"/>
      <w:marTop w:val="0"/>
      <w:marBottom w:val="0"/>
      <w:divBdr>
        <w:top w:val="none" w:sz="0" w:space="0" w:color="auto"/>
        <w:left w:val="none" w:sz="0" w:space="0" w:color="auto"/>
        <w:bottom w:val="none" w:sz="0" w:space="0" w:color="auto"/>
        <w:right w:val="none" w:sz="0" w:space="0" w:color="auto"/>
      </w:divBdr>
    </w:div>
    <w:div w:id="1750887257">
      <w:bodyDiv w:val="1"/>
      <w:marLeft w:val="0"/>
      <w:marRight w:val="0"/>
      <w:marTop w:val="0"/>
      <w:marBottom w:val="0"/>
      <w:divBdr>
        <w:top w:val="none" w:sz="0" w:space="0" w:color="auto"/>
        <w:left w:val="none" w:sz="0" w:space="0" w:color="auto"/>
        <w:bottom w:val="none" w:sz="0" w:space="0" w:color="auto"/>
        <w:right w:val="none" w:sz="0" w:space="0" w:color="auto"/>
      </w:divBdr>
    </w:div>
    <w:div w:id="1751543538">
      <w:bodyDiv w:val="1"/>
      <w:marLeft w:val="0"/>
      <w:marRight w:val="0"/>
      <w:marTop w:val="0"/>
      <w:marBottom w:val="0"/>
      <w:divBdr>
        <w:top w:val="none" w:sz="0" w:space="0" w:color="auto"/>
        <w:left w:val="none" w:sz="0" w:space="0" w:color="auto"/>
        <w:bottom w:val="none" w:sz="0" w:space="0" w:color="auto"/>
        <w:right w:val="none" w:sz="0" w:space="0" w:color="auto"/>
      </w:divBdr>
    </w:div>
    <w:div w:id="1752310938">
      <w:bodyDiv w:val="1"/>
      <w:marLeft w:val="0"/>
      <w:marRight w:val="0"/>
      <w:marTop w:val="0"/>
      <w:marBottom w:val="0"/>
      <w:divBdr>
        <w:top w:val="none" w:sz="0" w:space="0" w:color="auto"/>
        <w:left w:val="none" w:sz="0" w:space="0" w:color="auto"/>
        <w:bottom w:val="none" w:sz="0" w:space="0" w:color="auto"/>
        <w:right w:val="none" w:sz="0" w:space="0" w:color="auto"/>
      </w:divBdr>
    </w:div>
    <w:div w:id="1755054124">
      <w:bodyDiv w:val="1"/>
      <w:marLeft w:val="0"/>
      <w:marRight w:val="0"/>
      <w:marTop w:val="0"/>
      <w:marBottom w:val="0"/>
      <w:divBdr>
        <w:top w:val="none" w:sz="0" w:space="0" w:color="auto"/>
        <w:left w:val="none" w:sz="0" w:space="0" w:color="auto"/>
        <w:bottom w:val="none" w:sz="0" w:space="0" w:color="auto"/>
        <w:right w:val="none" w:sz="0" w:space="0" w:color="auto"/>
      </w:divBdr>
    </w:div>
    <w:div w:id="1758088316">
      <w:bodyDiv w:val="1"/>
      <w:marLeft w:val="0"/>
      <w:marRight w:val="0"/>
      <w:marTop w:val="0"/>
      <w:marBottom w:val="0"/>
      <w:divBdr>
        <w:top w:val="none" w:sz="0" w:space="0" w:color="auto"/>
        <w:left w:val="none" w:sz="0" w:space="0" w:color="auto"/>
        <w:bottom w:val="none" w:sz="0" w:space="0" w:color="auto"/>
        <w:right w:val="none" w:sz="0" w:space="0" w:color="auto"/>
      </w:divBdr>
    </w:div>
    <w:div w:id="1758214386">
      <w:bodyDiv w:val="1"/>
      <w:marLeft w:val="0"/>
      <w:marRight w:val="0"/>
      <w:marTop w:val="0"/>
      <w:marBottom w:val="0"/>
      <w:divBdr>
        <w:top w:val="none" w:sz="0" w:space="0" w:color="auto"/>
        <w:left w:val="none" w:sz="0" w:space="0" w:color="auto"/>
        <w:bottom w:val="none" w:sz="0" w:space="0" w:color="auto"/>
        <w:right w:val="none" w:sz="0" w:space="0" w:color="auto"/>
      </w:divBdr>
    </w:div>
    <w:div w:id="1769085420">
      <w:bodyDiv w:val="1"/>
      <w:marLeft w:val="0"/>
      <w:marRight w:val="0"/>
      <w:marTop w:val="0"/>
      <w:marBottom w:val="0"/>
      <w:divBdr>
        <w:top w:val="none" w:sz="0" w:space="0" w:color="auto"/>
        <w:left w:val="none" w:sz="0" w:space="0" w:color="auto"/>
        <w:bottom w:val="none" w:sz="0" w:space="0" w:color="auto"/>
        <w:right w:val="none" w:sz="0" w:space="0" w:color="auto"/>
      </w:divBdr>
    </w:div>
    <w:div w:id="1773040551">
      <w:bodyDiv w:val="1"/>
      <w:marLeft w:val="0"/>
      <w:marRight w:val="0"/>
      <w:marTop w:val="0"/>
      <w:marBottom w:val="0"/>
      <w:divBdr>
        <w:top w:val="none" w:sz="0" w:space="0" w:color="auto"/>
        <w:left w:val="none" w:sz="0" w:space="0" w:color="auto"/>
        <w:bottom w:val="none" w:sz="0" w:space="0" w:color="auto"/>
        <w:right w:val="none" w:sz="0" w:space="0" w:color="auto"/>
      </w:divBdr>
    </w:div>
    <w:div w:id="1775709118">
      <w:bodyDiv w:val="1"/>
      <w:marLeft w:val="0"/>
      <w:marRight w:val="0"/>
      <w:marTop w:val="0"/>
      <w:marBottom w:val="0"/>
      <w:divBdr>
        <w:top w:val="none" w:sz="0" w:space="0" w:color="auto"/>
        <w:left w:val="none" w:sz="0" w:space="0" w:color="auto"/>
        <w:bottom w:val="none" w:sz="0" w:space="0" w:color="auto"/>
        <w:right w:val="none" w:sz="0" w:space="0" w:color="auto"/>
      </w:divBdr>
    </w:div>
    <w:div w:id="1776703938">
      <w:bodyDiv w:val="1"/>
      <w:marLeft w:val="0"/>
      <w:marRight w:val="0"/>
      <w:marTop w:val="0"/>
      <w:marBottom w:val="0"/>
      <w:divBdr>
        <w:top w:val="none" w:sz="0" w:space="0" w:color="auto"/>
        <w:left w:val="none" w:sz="0" w:space="0" w:color="auto"/>
        <w:bottom w:val="none" w:sz="0" w:space="0" w:color="auto"/>
        <w:right w:val="none" w:sz="0" w:space="0" w:color="auto"/>
      </w:divBdr>
    </w:div>
    <w:div w:id="1780445129">
      <w:bodyDiv w:val="1"/>
      <w:marLeft w:val="0"/>
      <w:marRight w:val="0"/>
      <w:marTop w:val="0"/>
      <w:marBottom w:val="0"/>
      <w:divBdr>
        <w:top w:val="none" w:sz="0" w:space="0" w:color="auto"/>
        <w:left w:val="none" w:sz="0" w:space="0" w:color="auto"/>
        <w:bottom w:val="none" w:sz="0" w:space="0" w:color="auto"/>
        <w:right w:val="none" w:sz="0" w:space="0" w:color="auto"/>
      </w:divBdr>
    </w:div>
    <w:div w:id="1782260156">
      <w:bodyDiv w:val="1"/>
      <w:marLeft w:val="0"/>
      <w:marRight w:val="0"/>
      <w:marTop w:val="0"/>
      <w:marBottom w:val="0"/>
      <w:divBdr>
        <w:top w:val="none" w:sz="0" w:space="0" w:color="auto"/>
        <w:left w:val="none" w:sz="0" w:space="0" w:color="auto"/>
        <w:bottom w:val="none" w:sz="0" w:space="0" w:color="auto"/>
        <w:right w:val="none" w:sz="0" w:space="0" w:color="auto"/>
      </w:divBdr>
    </w:div>
    <w:div w:id="1782676289">
      <w:bodyDiv w:val="1"/>
      <w:marLeft w:val="0"/>
      <w:marRight w:val="0"/>
      <w:marTop w:val="0"/>
      <w:marBottom w:val="0"/>
      <w:divBdr>
        <w:top w:val="none" w:sz="0" w:space="0" w:color="auto"/>
        <w:left w:val="none" w:sz="0" w:space="0" w:color="auto"/>
        <w:bottom w:val="none" w:sz="0" w:space="0" w:color="auto"/>
        <w:right w:val="none" w:sz="0" w:space="0" w:color="auto"/>
      </w:divBdr>
    </w:div>
    <w:div w:id="1784810439">
      <w:bodyDiv w:val="1"/>
      <w:marLeft w:val="0"/>
      <w:marRight w:val="0"/>
      <w:marTop w:val="0"/>
      <w:marBottom w:val="0"/>
      <w:divBdr>
        <w:top w:val="none" w:sz="0" w:space="0" w:color="auto"/>
        <w:left w:val="none" w:sz="0" w:space="0" w:color="auto"/>
        <w:bottom w:val="none" w:sz="0" w:space="0" w:color="auto"/>
        <w:right w:val="none" w:sz="0" w:space="0" w:color="auto"/>
      </w:divBdr>
    </w:div>
    <w:div w:id="1784878290">
      <w:bodyDiv w:val="1"/>
      <w:marLeft w:val="0"/>
      <w:marRight w:val="0"/>
      <w:marTop w:val="0"/>
      <w:marBottom w:val="0"/>
      <w:divBdr>
        <w:top w:val="none" w:sz="0" w:space="0" w:color="auto"/>
        <w:left w:val="none" w:sz="0" w:space="0" w:color="auto"/>
        <w:bottom w:val="none" w:sz="0" w:space="0" w:color="auto"/>
        <w:right w:val="none" w:sz="0" w:space="0" w:color="auto"/>
      </w:divBdr>
    </w:div>
    <w:div w:id="1785419326">
      <w:bodyDiv w:val="1"/>
      <w:marLeft w:val="0"/>
      <w:marRight w:val="0"/>
      <w:marTop w:val="0"/>
      <w:marBottom w:val="0"/>
      <w:divBdr>
        <w:top w:val="none" w:sz="0" w:space="0" w:color="auto"/>
        <w:left w:val="none" w:sz="0" w:space="0" w:color="auto"/>
        <w:bottom w:val="none" w:sz="0" w:space="0" w:color="auto"/>
        <w:right w:val="none" w:sz="0" w:space="0" w:color="auto"/>
      </w:divBdr>
    </w:div>
    <w:div w:id="1785732174">
      <w:bodyDiv w:val="1"/>
      <w:marLeft w:val="0"/>
      <w:marRight w:val="0"/>
      <w:marTop w:val="0"/>
      <w:marBottom w:val="0"/>
      <w:divBdr>
        <w:top w:val="none" w:sz="0" w:space="0" w:color="auto"/>
        <w:left w:val="none" w:sz="0" w:space="0" w:color="auto"/>
        <w:bottom w:val="none" w:sz="0" w:space="0" w:color="auto"/>
        <w:right w:val="none" w:sz="0" w:space="0" w:color="auto"/>
      </w:divBdr>
    </w:div>
    <w:div w:id="1787458505">
      <w:bodyDiv w:val="1"/>
      <w:marLeft w:val="0"/>
      <w:marRight w:val="0"/>
      <w:marTop w:val="0"/>
      <w:marBottom w:val="0"/>
      <w:divBdr>
        <w:top w:val="none" w:sz="0" w:space="0" w:color="auto"/>
        <w:left w:val="none" w:sz="0" w:space="0" w:color="auto"/>
        <w:bottom w:val="none" w:sz="0" w:space="0" w:color="auto"/>
        <w:right w:val="none" w:sz="0" w:space="0" w:color="auto"/>
      </w:divBdr>
    </w:div>
    <w:div w:id="1788040939">
      <w:bodyDiv w:val="1"/>
      <w:marLeft w:val="0"/>
      <w:marRight w:val="0"/>
      <w:marTop w:val="0"/>
      <w:marBottom w:val="0"/>
      <w:divBdr>
        <w:top w:val="none" w:sz="0" w:space="0" w:color="auto"/>
        <w:left w:val="none" w:sz="0" w:space="0" w:color="auto"/>
        <w:bottom w:val="none" w:sz="0" w:space="0" w:color="auto"/>
        <w:right w:val="none" w:sz="0" w:space="0" w:color="auto"/>
      </w:divBdr>
    </w:div>
    <w:div w:id="1791626280">
      <w:bodyDiv w:val="1"/>
      <w:marLeft w:val="0"/>
      <w:marRight w:val="0"/>
      <w:marTop w:val="0"/>
      <w:marBottom w:val="0"/>
      <w:divBdr>
        <w:top w:val="none" w:sz="0" w:space="0" w:color="auto"/>
        <w:left w:val="none" w:sz="0" w:space="0" w:color="auto"/>
        <w:bottom w:val="none" w:sz="0" w:space="0" w:color="auto"/>
        <w:right w:val="none" w:sz="0" w:space="0" w:color="auto"/>
      </w:divBdr>
    </w:div>
    <w:div w:id="1793790955">
      <w:bodyDiv w:val="1"/>
      <w:marLeft w:val="0"/>
      <w:marRight w:val="0"/>
      <w:marTop w:val="0"/>
      <w:marBottom w:val="0"/>
      <w:divBdr>
        <w:top w:val="none" w:sz="0" w:space="0" w:color="auto"/>
        <w:left w:val="none" w:sz="0" w:space="0" w:color="auto"/>
        <w:bottom w:val="none" w:sz="0" w:space="0" w:color="auto"/>
        <w:right w:val="none" w:sz="0" w:space="0" w:color="auto"/>
      </w:divBdr>
    </w:div>
    <w:div w:id="1794060443">
      <w:bodyDiv w:val="1"/>
      <w:marLeft w:val="0"/>
      <w:marRight w:val="0"/>
      <w:marTop w:val="0"/>
      <w:marBottom w:val="0"/>
      <w:divBdr>
        <w:top w:val="none" w:sz="0" w:space="0" w:color="auto"/>
        <w:left w:val="none" w:sz="0" w:space="0" w:color="auto"/>
        <w:bottom w:val="none" w:sz="0" w:space="0" w:color="auto"/>
        <w:right w:val="none" w:sz="0" w:space="0" w:color="auto"/>
      </w:divBdr>
    </w:div>
    <w:div w:id="1797210989">
      <w:bodyDiv w:val="1"/>
      <w:marLeft w:val="0"/>
      <w:marRight w:val="0"/>
      <w:marTop w:val="0"/>
      <w:marBottom w:val="0"/>
      <w:divBdr>
        <w:top w:val="none" w:sz="0" w:space="0" w:color="auto"/>
        <w:left w:val="none" w:sz="0" w:space="0" w:color="auto"/>
        <w:bottom w:val="none" w:sz="0" w:space="0" w:color="auto"/>
        <w:right w:val="none" w:sz="0" w:space="0" w:color="auto"/>
      </w:divBdr>
    </w:div>
    <w:div w:id="1797602704">
      <w:bodyDiv w:val="1"/>
      <w:marLeft w:val="0"/>
      <w:marRight w:val="0"/>
      <w:marTop w:val="0"/>
      <w:marBottom w:val="0"/>
      <w:divBdr>
        <w:top w:val="none" w:sz="0" w:space="0" w:color="auto"/>
        <w:left w:val="none" w:sz="0" w:space="0" w:color="auto"/>
        <w:bottom w:val="none" w:sz="0" w:space="0" w:color="auto"/>
        <w:right w:val="none" w:sz="0" w:space="0" w:color="auto"/>
      </w:divBdr>
    </w:div>
    <w:div w:id="1799760311">
      <w:bodyDiv w:val="1"/>
      <w:marLeft w:val="0"/>
      <w:marRight w:val="0"/>
      <w:marTop w:val="0"/>
      <w:marBottom w:val="0"/>
      <w:divBdr>
        <w:top w:val="none" w:sz="0" w:space="0" w:color="auto"/>
        <w:left w:val="none" w:sz="0" w:space="0" w:color="auto"/>
        <w:bottom w:val="none" w:sz="0" w:space="0" w:color="auto"/>
        <w:right w:val="none" w:sz="0" w:space="0" w:color="auto"/>
      </w:divBdr>
    </w:div>
    <w:div w:id="1799949004">
      <w:bodyDiv w:val="1"/>
      <w:marLeft w:val="0"/>
      <w:marRight w:val="0"/>
      <w:marTop w:val="0"/>
      <w:marBottom w:val="0"/>
      <w:divBdr>
        <w:top w:val="none" w:sz="0" w:space="0" w:color="auto"/>
        <w:left w:val="none" w:sz="0" w:space="0" w:color="auto"/>
        <w:bottom w:val="none" w:sz="0" w:space="0" w:color="auto"/>
        <w:right w:val="none" w:sz="0" w:space="0" w:color="auto"/>
      </w:divBdr>
    </w:div>
    <w:div w:id="1802650419">
      <w:bodyDiv w:val="1"/>
      <w:marLeft w:val="0"/>
      <w:marRight w:val="0"/>
      <w:marTop w:val="0"/>
      <w:marBottom w:val="0"/>
      <w:divBdr>
        <w:top w:val="none" w:sz="0" w:space="0" w:color="auto"/>
        <w:left w:val="none" w:sz="0" w:space="0" w:color="auto"/>
        <w:bottom w:val="none" w:sz="0" w:space="0" w:color="auto"/>
        <w:right w:val="none" w:sz="0" w:space="0" w:color="auto"/>
      </w:divBdr>
    </w:div>
    <w:div w:id="1803888935">
      <w:bodyDiv w:val="1"/>
      <w:marLeft w:val="0"/>
      <w:marRight w:val="0"/>
      <w:marTop w:val="0"/>
      <w:marBottom w:val="0"/>
      <w:divBdr>
        <w:top w:val="none" w:sz="0" w:space="0" w:color="auto"/>
        <w:left w:val="none" w:sz="0" w:space="0" w:color="auto"/>
        <w:bottom w:val="none" w:sz="0" w:space="0" w:color="auto"/>
        <w:right w:val="none" w:sz="0" w:space="0" w:color="auto"/>
      </w:divBdr>
    </w:div>
    <w:div w:id="1805388041">
      <w:bodyDiv w:val="1"/>
      <w:marLeft w:val="0"/>
      <w:marRight w:val="0"/>
      <w:marTop w:val="0"/>
      <w:marBottom w:val="0"/>
      <w:divBdr>
        <w:top w:val="none" w:sz="0" w:space="0" w:color="auto"/>
        <w:left w:val="none" w:sz="0" w:space="0" w:color="auto"/>
        <w:bottom w:val="none" w:sz="0" w:space="0" w:color="auto"/>
        <w:right w:val="none" w:sz="0" w:space="0" w:color="auto"/>
      </w:divBdr>
    </w:div>
    <w:div w:id="1805465183">
      <w:bodyDiv w:val="1"/>
      <w:marLeft w:val="0"/>
      <w:marRight w:val="0"/>
      <w:marTop w:val="0"/>
      <w:marBottom w:val="0"/>
      <w:divBdr>
        <w:top w:val="none" w:sz="0" w:space="0" w:color="auto"/>
        <w:left w:val="none" w:sz="0" w:space="0" w:color="auto"/>
        <w:bottom w:val="none" w:sz="0" w:space="0" w:color="auto"/>
        <w:right w:val="none" w:sz="0" w:space="0" w:color="auto"/>
      </w:divBdr>
    </w:div>
    <w:div w:id="1806465324">
      <w:bodyDiv w:val="1"/>
      <w:marLeft w:val="0"/>
      <w:marRight w:val="0"/>
      <w:marTop w:val="0"/>
      <w:marBottom w:val="0"/>
      <w:divBdr>
        <w:top w:val="none" w:sz="0" w:space="0" w:color="auto"/>
        <w:left w:val="none" w:sz="0" w:space="0" w:color="auto"/>
        <w:bottom w:val="none" w:sz="0" w:space="0" w:color="auto"/>
        <w:right w:val="none" w:sz="0" w:space="0" w:color="auto"/>
      </w:divBdr>
    </w:div>
    <w:div w:id="1806661008">
      <w:bodyDiv w:val="1"/>
      <w:marLeft w:val="0"/>
      <w:marRight w:val="0"/>
      <w:marTop w:val="0"/>
      <w:marBottom w:val="0"/>
      <w:divBdr>
        <w:top w:val="none" w:sz="0" w:space="0" w:color="auto"/>
        <w:left w:val="none" w:sz="0" w:space="0" w:color="auto"/>
        <w:bottom w:val="none" w:sz="0" w:space="0" w:color="auto"/>
        <w:right w:val="none" w:sz="0" w:space="0" w:color="auto"/>
      </w:divBdr>
    </w:div>
    <w:div w:id="1807090534">
      <w:bodyDiv w:val="1"/>
      <w:marLeft w:val="0"/>
      <w:marRight w:val="0"/>
      <w:marTop w:val="0"/>
      <w:marBottom w:val="0"/>
      <w:divBdr>
        <w:top w:val="none" w:sz="0" w:space="0" w:color="auto"/>
        <w:left w:val="none" w:sz="0" w:space="0" w:color="auto"/>
        <w:bottom w:val="none" w:sz="0" w:space="0" w:color="auto"/>
        <w:right w:val="none" w:sz="0" w:space="0" w:color="auto"/>
      </w:divBdr>
    </w:div>
    <w:div w:id="1811744774">
      <w:bodyDiv w:val="1"/>
      <w:marLeft w:val="0"/>
      <w:marRight w:val="0"/>
      <w:marTop w:val="0"/>
      <w:marBottom w:val="0"/>
      <w:divBdr>
        <w:top w:val="none" w:sz="0" w:space="0" w:color="auto"/>
        <w:left w:val="none" w:sz="0" w:space="0" w:color="auto"/>
        <w:bottom w:val="none" w:sz="0" w:space="0" w:color="auto"/>
        <w:right w:val="none" w:sz="0" w:space="0" w:color="auto"/>
      </w:divBdr>
    </w:div>
    <w:div w:id="1812988297">
      <w:bodyDiv w:val="1"/>
      <w:marLeft w:val="0"/>
      <w:marRight w:val="0"/>
      <w:marTop w:val="0"/>
      <w:marBottom w:val="0"/>
      <w:divBdr>
        <w:top w:val="none" w:sz="0" w:space="0" w:color="auto"/>
        <w:left w:val="none" w:sz="0" w:space="0" w:color="auto"/>
        <w:bottom w:val="none" w:sz="0" w:space="0" w:color="auto"/>
        <w:right w:val="none" w:sz="0" w:space="0" w:color="auto"/>
      </w:divBdr>
    </w:div>
    <w:div w:id="1816604439">
      <w:bodyDiv w:val="1"/>
      <w:marLeft w:val="0"/>
      <w:marRight w:val="0"/>
      <w:marTop w:val="0"/>
      <w:marBottom w:val="0"/>
      <w:divBdr>
        <w:top w:val="none" w:sz="0" w:space="0" w:color="auto"/>
        <w:left w:val="none" w:sz="0" w:space="0" w:color="auto"/>
        <w:bottom w:val="none" w:sz="0" w:space="0" w:color="auto"/>
        <w:right w:val="none" w:sz="0" w:space="0" w:color="auto"/>
      </w:divBdr>
    </w:div>
    <w:div w:id="1820073673">
      <w:bodyDiv w:val="1"/>
      <w:marLeft w:val="0"/>
      <w:marRight w:val="0"/>
      <w:marTop w:val="0"/>
      <w:marBottom w:val="0"/>
      <w:divBdr>
        <w:top w:val="none" w:sz="0" w:space="0" w:color="auto"/>
        <w:left w:val="none" w:sz="0" w:space="0" w:color="auto"/>
        <w:bottom w:val="none" w:sz="0" w:space="0" w:color="auto"/>
        <w:right w:val="none" w:sz="0" w:space="0" w:color="auto"/>
      </w:divBdr>
    </w:div>
    <w:div w:id="1820727128">
      <w:bodyDiv w:val="1"/>
      <w:marLeft w:val="0"/>
      <w:marRight w:val="0"/>
      <w:marTop w:val="0"/>
      <w:marBottom w:val="0"/>
      <w:divBdr>
        <w:top w:val="none" w:sz="0" w:space="0" w:color="auto"/>
        <w:left w:val="none" w:sz="0" w:space="0" w:color="auto"/>
        <w:bottom w:val="none" w:sz="0" w:space="0" w:color="auto"/>
        <w:right w:val="none" w:sz="0" w:space="0" w:color="auto"/>
      </w:divBdr>
    </w:div>
    <w:div w:id="1821195679">
      <w:bodyDiv w:val="1"/>
      <w:marLeft w:val="0"/>
      <w:marRight w:val="0"/>
      <w:marTop w:val="0"/>
      <w:marBottom w:val="0"/>
      <w:divBdr>
        <w:top w:val="none" w:sz="0" w:space="0" w:color="auto"/>
        <w:left w:val="none" w:sz="0" w:space="0" w:color="auto"/>
        <w:bottom w:val="none" w:sz="0" w:space="0" w:color="auto"/>
        <w:right w:val="none" w:sz="0" w:space="0" w:color="auto"/>
      </w:divBdr>
    </w:div>
    <w:div w:id="1821337666">
      <w:bodyDiv w:val="1"/>
      <w:marLeft w:val="0"/>
      <w:marRight w:val="0"/>
      <w:marTop w:val="0"/>
      <w:marBottom w:val="0"/>
      <w:divBdr>
        <w:top w:val="none" w:sz="0" w:space="0" w:color="auto"/>
        <w:left w:val="none" w:sz="0" w:space="0" w:color="auto"/>
        <w:bottom w:val="none" w:sz="0" w:space="0" w:color="auto"/>
        <w:right w:val="none" w:sz="0" w:space="0" w:color="auto"/>
      </w:divBdr>
    </w:div>
    <w:div w:id="1821605768">
      <w:bodyDiv w:val="1"/>
      <w:marLeft w:val="0"/>
      <w:marRight w:val="0"/>
      <w:marTop w:val="0"/>
      <w:marBottom w:val="0"/>
      <w:divBdr>
        <w:top w:val="none" w:sz="0" w:space="0" w:color="auto"/>
        <w:left w:val="none" w:sz="0" w:space="0" w:color="auto"/>
        <w:bottom w:val="none" w:sz="0" w:space="0" w:color="auto"/>
        <w:right w:val="none" w:sz="0" w:space="0" w:color="auto"/>
      </w:divBdr>
    </w:div>
    <w:div w:id="1825387159">
      <w:bodyDiv w:val="1"/>
      <w:marLeft w:val="0"/>
      <w:marRight w:val="0"/>
      <w:marTop w:val="0"/>
      <w:marBottom w:val="0"/>
      <w:divBdr>
        <w:top w:val="none" w:sz="0" w:space="0" w:color="auto"/>
        <w:left w:val="none" w:sz="0" w:space="0" w:color="auto"/>
        <w:bottom w:val="none" w:sz="0" w:space="0" w:color="auto"/>
        <w:right w:val="none" w:sz="0" w:space="0" w:color="auto"/>
      </w:divBdr>
    </w:div>
    <w:div w:id="1826243418">
      <w:bodyDiv w:val="1"/>
      <w:marLeft w:val="0"/>
      <w:marRight w:val="0"/>
      <w:marTop w:val="0"/>
      <w:marBottom w:val="0"/>
      <w:divBdr>
        <w:top w:val="none" w:sz="0" w:space="0" w:color="auto"/>
        <w:left w:val="none" w:sz="0" w:space="0" w:color="auto"/>
        <w:bottom w:val="none" w:sz="0" w:space="0" w:color="auto"/>
        <w:right w:val="none" w:sz="0" w:space="0" w:color="auto"/>
      </w:divBdr>
    </w:div>
    <w:div w:id="1826778283">
      <w:bodyDiv w:val="1"/>
      <w:marLeft w:val="0"/>
      <w:marRight w:val="0"/>
      <w:marTop w:val="0"/>
      <w:marBottom w:val="0"/>
      <w:divBdr>
        <w:top w:val="none" w:sz="0" w:space="0" w:color="auto"/>
        <w:left w:val="none" w:sz="0" w:space="0" w:color="auto"/>
        <w:bottom w:val="none" w:sz="0" w:space="0" w:color="auto"/>
        <w:right w:val="none" w:sz="0" w:space="0" w:color="auto"/>
      </w:divBdr>
    </w:div>
    <w:div w:id="1826890438">
      <w:bodyDiv w:val="1"/>
      <w:marLeft w:val="0"/>
      <w:marRight w:val="0"/>
      <w:marTop w:val="0"/>
      <w:marBottom w:val="0"/>
      <w:divBdr>
        <w:top w:val="none" w:sz="0" w:space="0" w:color="auto"/>
        <w:left w:val="none" w:sz="0" w:space="0" w:color="auto"/>
        <w:bottom w:val="none" w:sz="0" w:space="0" w:color="auto"/>
        <w:right w:val="none" w:sz="0" w:space="0" w:color="auto"/>
      </w:divBdr>
    </w:div>
    <w:div w:id="1827547402">
      <w:bodyDiv w:val="1"/>
      <w:marLeft w:val="0"/>
      <w:marRight w:val="0"/>
      <w:marTop w:val="0"/>
      <w:marBottom w:val="0"/>
      <w:divBdr>
        <w:top w:val="none" w:sz="0" w:space="0" w:color="auto"/>
        <w:left w:val="none" w:sz="0" w:space="0" w:color="auto"/>
        <w:bottom w:val="none" w:sz="0" w:space="0" w:color="auto"/>
        <w:right w:val="none" w:sz="0" w:space="0" w:color="auto"/>
      </w:divBdr>
    </w:div>
    <w:div w:id="1827551188">
      <w:bodyDiv w:val="1"/>
      <w:marLeft w:val="0"/>
      <w:marRight w:val="0"/>
      <w:marTop w:val="0"/>
      <w:marBottom w:val="0"/>
      <w:divBdr>
        <w:top w:val="none" w:sz="0" w:space="0" w:color="auto"/>
        <w:left w:val="none" w:sz="0" w:space="0" w:color="auto"/>
        <w:bottom w:val="none" w:sz="0" w:space="0" w:color="auto"/>
        <w:right w:val="none" w:sz="0" w:space="0" w:color="auto"/>
      </w:divBdr>
    </w:div>
    <w:div w:id="1829786921">
      <w:bodyDiv w:val="1"/>
      <w:marLeft w:val="0"/>
      <w:marRight w:val="0"/>
      <w:marTop w:val="0"/>
      <w:marBottom w:val="0"/>
      <w:divBdr>
        <w:top w:val="none" w:sz="0" w:space="0" w:color="auto"/>
        <w:left w:val="none" w:sz="0" w:space="0" w:color="auto"/>
        <w:bottom w:val="none" w:sz="0" w:space="0" w:color="auto"/>
        <w:right w:val="none" w:sz="0" w:space="0" w:color="auto"/>
      </w:divBdr>
    </w:div>
    <w:div w:id="1837182069">
      <w:bodyDiv w:val="1"/>
      <w:marLeft w:val="0"/>
      <w:marRight w:val="0"/>
      <w:marTop w:val="0"/>
      <w:marBottom w:val="0"/>
      <w:divBdr>
        <w:top w:val="none" w:sz="0" w:space="0" w:color="auto"/>
        <w:left w:val="none" w:sz="0" w:space="0" w:color="auto"/>
        <w:bottom w:val="none" w:sz="0" w:space="0" w:color="auto"/>
        <w:right w:val="none" w:sz="0" w:space="0" w:color="auto"/>
      </w:divBdr>
    </w:div>
    <w:div w:id="1847094301">
      <w:bodyDiv w:val="1"/>
      <w:marLeft w:val="0"/>
      <w:marRight w:val="0"/>
      <w:marTop w:val="0"/>
      <w:marBottom w:val="0"/>
      <w:divBdr>
        <w:top w:val="none" w:sz="0" w:space="0" w:color="auto"/>
        <w:left w:val="none" w:sz="0" w:space="0" w:color="auto"/>
        <w:bottom w:val="none" w:sz="0" w:space="0" w:color="auto"/>
        <w:right w:val="none" w:sz="0" w:space="0" w:color="auto"/>
      </w:divBdr>
    </w:div>
    <w:div w:id="1848128249">
      <w:bodyDiv w:val="1"/>
      <w:marLeft w:val="0"/>
      <w:marRight w:val="0"/>
      <w:marTop w:val="0"/>
      <w:marBottom w:val="0"/>
      <w:divBdr>
        <w:top w:val="none" w:sz="0" w:space="0" w:color="auto"/>
        <w:left w:val="none" w:sz="0" w:space="0" w:color="auto"/>
        <w:bottom w:val="none" w:sz="0" w:space="0" w:color="auto"/>
        <w:right w:val="none" w:sz="0" w:space="0" w:color="auto"/>
      </w:divBdr>
    </w:div>
    <w:div w:id="1855874383">
      <w:bodyDiv w:val="1"/>
      <w:marLeft w:val="0"/>
      <w:marRight w:val="0"/>
      <w:marTop w:val="0"/>
      <w:marBottom w:val="0"/>
      <w:divBdr>
        <w:top w:val="none" w:sz="0" w:space="0" w:color="auto"/>
        <w:left w:val="none" w:sz="0" w:space="0" w:color="auto"/>
        <w:bottom w:val="none" w:sz="0" w:space="0" w:color="auto"/>
        <w:right w:val="none" w:sz="0" w:space="0" w:color="auto"/>
      </w:divBdr>
    </w:div>
    <w:div w:id="1862890626">
      <w:bodyDiv w:val="1"/>
      <w:marLeft w:val="0"/>
      <w:marRight w:val="0"/>
      <w:marTop w:val="0"/>
      <w:marBottom w:val="0"/>
      <w:divBdr>
        <w:top w:val="none" w:sz="0" w:space="0" w:color="auto"/>
        <w:left w:val="none" w:sz="0" w:space="0" w:color="auto"/>
        <w:bottom w:val="none" w:sz="0" w:space="0" w:color="auto"/>
        <w:right w:val="none" w:sz="0" w:space="0" w:color="auto"/>
      </w:divBdr>
    </w:div>
    <w:div w:id="1865442448">
      <w:bodyDiv w:val="1"/>
      <w:marLeft w:val="0"/>
      <w:marRight w:val="0"/>
      <w:marTop w:val="0"/>
      <w:marBottom w:val="0"/>
      <w:divBdr>
        <w:top w:val="none" w:sz="0" w:space="0" w:color="auto"/>
        <w:left w:val="none" w:sz="0" w:space="0" w:color="auto"/>
        <w:bottom w:val="none" w:sz="0" w:space="0" w:color="auto"/>
        <w:right w:val="none" w:sz="0" w:space="0" w:color="auto"/>
      </w:divBdr>
    </w:div>
    <w:div w:id="1866282855">
      <w:bodyDiv w:val="1"/>
      <w:marLeft w:val="0"/>
      <w:marRight w:val="0"/>
      <w:marTop w:val="0"/>
      <w:marBottom w:val="0"/>
      <w:divBdr>
        <w:top w:val="none" w:sz="0" w:space="0" w:color="auto"/>
        <w:left w:val="none" w:sz="0" w:space="0" w:color="auto"/>
        <w:bottom w:val="none" w:sz="0" w:space="0" w:color="auto"/>
        <w:right w:val="none" w:sz="0" w:space="0" w:color="auto"/>
      </w:divBdr>
    </w:div>
    <w:div w:id="1866677133">
      <w:bodyDiv w:val="1"/>
      <w:marLeft w:val="0"/>
      <w:marRight w:val="0"/>
      <w:marTop w:val="0"/>
      <w:marBottom w:val="0"/>
      <w:divBdr>
        <w:top w:val="none" w:sz="0" w:space="0" w:color="auto"/>
        <w:left w:val="none" w:sz="0" w:space="0" w:color="auto"/>
        <w:bottom w:val="none" w:sz="0" w:space="0" w:color="auto"/>
        <w:right w:val="none" w:sz="0" w:space="0" w:color="auto"/>
      </w:divBdr>
    </w:div>
    <w:div w:id="1867985653">
      <w:bodyDiv w:val="1"/>
      <w:marLeft w:val="0"/>
      <w:marRight w:val="0"/>
      <w:marTop w:val="0"/>
      <w:marBottom w:val="0"/>
      <w:divBdr>
        <w:top w:val="none" w:sz="0" w:space="0" w:color="auto"/>
        <w:left w:val="none" w:sz="0" w:space="0" w:color="auto"/>
        <w:bottom w:val="none" w:sz="0" w:space="0" w:color="auto"/>
        <w:right w:val="none" w:sz="0" w:space="0" w:color="auto"/>
      </w:divBdr>
    </w:div>
    <w:div w:id="1868717721">
      <w:bodyDiv w:val="1"/>
      <w:marLeft w:val="0"/>
      <w:marRight w:val="0"/>
      <w:marTop w:val="0"/>
      <w:marBottom w:val="0"/>
      <w:divBdr>
        <w:top w:val="none" w:sz="0" w:space="0" w:color="auto"/>
        <w:left w:val="none" w:sz="0" w:space="0" w:color="auto"/>
        <w:bottom w:val="none" w:sz="0" w:space="0" w:color="auto"/>
        <w:right w:val="none" w:sz="0" w:space="0" w:color="auto"/>
      </w:divBdr>
    </w:div>
    <w:div w:id="1869297184">
      <w:bodyDiv w:val="1"/>
      <w:marLeft w:val="0"/>
      <w:marRight w:val="0"/>
      <w:marTop w:val="0"/>
      <w:marBottom w:val="0"/>
      <w:divBdr>
        <w:top w:val="none" w:sz="0" w:space="0" w:color="auto"/>
        <w:left w:val="none" w:sz="0" w:space="0" w:color="auto"/>
        <w:bottom w:val="none" w:sz="0" w:space="0" w:color="auto"/>
        <w:right w:val="none" w:sz="0" w:space="0" w:color="auto"/>
      </w:divBdr>
    </w:div>
    <w:div w:id="1870141422">
      <w:bodyDiv w:val="1"/>
      <w:marLeft w:val="0"/>
      <w:marRight w:val="0"/>
      <w:marTop w:val="0"/>
      <w:marBottom w:val="0"/>
      <w:divBdr>
        <w:top w:val="none" w:sz="0" w:space="0" w:color="auto"/>
        <w:left w:val="none" w:sz="0" w:space="0" w:color="auto"/>
        <w:bottom w:val="none" w:sz="0" w:space="0" w:color="auto"/>
        <w:right w:val="none" w:sz="0" w:space="0" w:color="auto"/>
      </w:divBdr>
    </w:div>
    <w:div w:id="1870799289">
      <w:bodyDiv w:val="1"/>
      <w:marLeft w:val="0"/>
      <w:marRight w:val="0"/>
      <w:marTop w:val="0"/>
      <w:marBottom w:val="0"/>
      <w:divBdr>
        <w:top w:val="none" w:sz="0" w:space="0" w:color="auto"/>
        <w:left w:val="none" w:sz="0" w:space="0" w:color="auto"/>
        <w:bottom w:val="none" w:sz="0" w:space="0" w:color="auto"/>
        <w:right w:val="none" w:sz="0" w:space="0" w:color="auto"/>
      </w:divBdr>
    </w:div>
    <w:div w:id="1871407865">
      <w:bodyDiv w:val="1"/>
      <w:marLeft w:val="0"/>
      <w:marRight w:val="0"/>
      <w:marTop w:val="0"/>
      <w:marBottom w:val="0"/>
      <w:divBdr>
        <w:top w:val="none" w:sz="0" w:space="0" w:color="auto"/>
        <w:left w:val="none" w:sz="0" w:space="0" w:color="auto"/>
        <w:bottom w:val="none" w:sz="0" w:space="0" w:color="auto"/>
        <w:right w:val="none" w:sz="0" w:space="0" w:color="auto"/>
      </w:divBdr>
    </w:div>
    <w:div w:id="1872456459">
      <w:bodyDiv w:val="1"/>
      <w:marLeft w:val="0"/>
      <w:marRight w:val="0"/>
      <w:marTop w:val="0"/>
      <w:marBottom w:val="0"/>
      <w:divBdr>
        <w:top w:val="none" w:sz="0" w:space="0" w:color="auto"/>
        <w:left w:val="none" w:sz="0" w:space="0" w:color="auto"/>
        <w:bottom w:val="none" w:sz="0" w:space="0" w:color="auto"/>
        <w:right w:val="none" w:sz="0" w:space="0" w:color="auto"/>
      </w:divBdr>
    </w:div>
    <w:div w:id="1872914197">
      <w:bodyDiv w:val="1"/>
      <w:marLeft w:val="0"/>
      <w:marRight w:val="0"/>
      <w:marTop w:val="0"/>
      <w:marBottom w:val="0"/>
      <w:divBdr>
        <w:top w:val="none" w:sz="0" w:space="0" w:color="auto"/>
        <w:left w:val="none" w:sz="0" w:space="0" w:color="auto"/>
        <w:bottom w:val="none" w:sz="0" w:space="0" w:color="auto"/>
        <w:right w:val="none" w:sz="0" w:space="0" w:color="auto"/>
      </w:divBdr>
    </w:div>
    <w:div w:id="1872960491">
      <w:bodyDiv w:val="1"/>
      <w:marLeft w:val="0"/>
      <w:marRight w:val="0"/>
      <w:marTop w:val="0"/>
      <w:marBottom w:val="0"/>
      <w:divBdr>
        <w:top w:val="none" w:sz="0" w:space="0" w:color="auto"/>
        <w:left w:val="none" w:sz="0" w:space="0" w:color="auto"/>
        <w:bottom w:val="none" w:sz="0" w:space="0" w:color="auto"/>
        <w:right w:val="none" w:sz="0" w:space="0" w:color="auto"/>
      </w:divBdr>
    </w:div>
    <w:div w:id="1876427932">
      <w:bodyDiv w:val="1"/>
      <w:marLeft w:val="0"/>
      <w:marRight w:val="0"/>
      <w:marTop w:val="0"/>
      <w:marBottom w:val="0"/>
      <w:divBdr>
        <w:top w:val="none" w:sz="0" w:space="0" w:color="auto"/>
        <w:left w:val="none" w:sz="0" w:space="0" w:color="auto"/>
        <w:bottom w:val="none" w:sz="0" w:space="0" w:color="auto"/>
        <w:right w:val="none" w:sz="0" w:space="0" w:color="auto"/>
      </w:divBdr>
    </w:div>
    <w:div w:id="1876962980">
      <w:bodyDiv w:val="1"/>
      <w:marLeft w:val="0"/>
      <w:marRight w:val="0"/>
      <w:marTop w:val="0"/>
      <w:marBottom w:val="0"/>
      <w:divBdr>
        <w:top w:val="none" w:sz="0" w:space="0" w:color="auto"/>
        <w:left w:val="none" w:sz="0" w:space="0" w:color="auto"/>
        <w:bottom w:val="none" w:sz="0" w:space="0" w:color="auto"/>
        <w:right w:val="none" w:sz="0" w:space="0" w:color="auto"/>
      </w:divBdr>
    </w:div>
    <w:div w:id="1878197490">
      <w:bodyDiv w:val="1"/>
      <w:marLeft w:val="0"/>
      <w:marRight w:val="0"/>
      <w:marTop w:val="0"/>
      <w:marBottom w:val="0"/>
      <w:divBdr>
        <w:top w:val="none" w:sz="0" w:space="0" w:color="auto"/>
        <w:left w:val="none" w:sz="0" w:space="0" w:color="auto"/>
        <w:bottom w:val="none" w:sz="0" w:space="0" w:color="auto"/>
        <w:right w:val="none" w:sz="0" w:space="0" w:color="auto"/>
      </w:divBdr>
    </w:div>
    <w:div w:id="1879274239">
      <w:bodyDiv w:val="1"/>
      <w:marLeft w:val="0"/>
      <w:marRight w:val="0"/>
      <w:marTop w:val="0"/>
      <w:marBottom w:val="0"/>
      <w:divBdr>
        <w:top w:val="none" w:sz="0" w:space="0" w:color="auto"/>
        <w:left w:val="none" w:sz="0" w:space="0" w:color="auto"/>
        <w:bottom w:val="none" w:sz="0" w:space="0" w:color="auto"/>
        <w:right w:val="none" w:sz="0" w:space="0" w:color="auto"/>
      </w:divBdr>
    </w:div>
    <w:div w:id="1884439268">
      <w:bodyDiv w:val="1"/>
      <w:marLeft w:val="0"/>
      <w:marRight w:val="0"/>
      <w:marTop w:val="0"/>
      <w:marBottom w:val="0"/>
      <w:divBdr>
        <w:top w:val="none" w:sz="0" w:space="0" w:color="auto"/>
        <w:left w:val="none" w:sz="0" w:space="0" w:color="auto"/>
        <w:bottom w:val="none" w:sz="0" w:space="0" w:color="auto"/>
        <w:right w:val="none" w:sz="0" w:space="0" w:color="auto"/>
      </w:divBdr>
    </w:div>
    <w:div w:id="1885285927">
      <w:bodyDiv w:val="1"/>
      <w:marLeft w:val="0"/>
      <w:marRight w:val="0"/>
      <w:marTop w:val="0"/>
      <w:marBottom w:val="0"/>
      <w:divBdr>
        <w:top w:val="none" w:sz="0" w:space="0" w:color="auto"/>
        <w:left w:val="none" w:sz="0" w:space="0" w:color="auto"/>
        <w:bottom w:val="none" w:sz="0" w:space="0" w:color="auto"/>
        <w:right w:val="none" w:sz="0" w:space="0" w:color="auto"/>
      </w:divBdr>
    </w:div>
    <w:div w:id="1885361074">
      <w:bodyDiv w:val="1"/>
      <w:marLeft w:val="0"/>
      <w:marRight w:val="0"/>
      <w:marTop w:val="0"/>
      <w:marBottom w:val="0"/>
      <w:divBdr>
        <w:top w:val="none" w:sz="0" w:space="0" w:color="auto"/>
        <w:left w:val="none" w:sz="0" w:space="0" w:color="auto"/>
        <w:bottom w:val="none" w:sz="0" w:space="0" w:color="auto"/>
        <w:right w:val="none" w:sz="0" w:space="0" w:color="auto"/>
      </w:divBdr>
    </w:div>
    <w:div w:id="1887528612">
      <w:bodyDiv w:val="1"/>
      <w:marLeft w:val="0"/>
      <w:marRight w:val="0"/>
      <w:marTop w:val="0"/>
      <w:marBottom w:val="0"/>
      <w:divBdr>
        <w:top w:val="none" w:sz="0" w:space="0" w:color="auto"/>
        <w:left w:val="none" w:sz="0" w:space="0" w:color="auto"/>
        <w:bottom w:val="none" w:sz="0" w:space="0" w:color="auto"/>
        <w:right w:val="none" w:sz="0" w:space="0" w:color="auto"/>
      </w:divBdr>
    </w:div>
    <w:div w:id="1888029101">
      <w:bodyDiv w:val="1"/>
      <w:marLeft w:val="0"/>
      <w:marRight w:val="0"/>
      <w:marTop w:val="0"/>
      <w:marBottom w:val="0"/>
      <w:divBdr>
        <w:top w:val="none" w:sz="0" w:space="0" w:color="auto"/>
        <w:left w:val="none" w:sz="0" w:space="0" w:color="auto"/>
        <w:bottom w:val="none" w:sz="0" w:space="0" w:color="auto"/>
        <w:right w:val="none" w:sz="0" w:space="0" w:color="auto"/>
      </w:divBdr>
    </w:div>
    <w:div w:id="1888225666">
      <w:bodyDiv w:val="1"/>
      <w:marLeft w:val="0"/>
      <w:marRight w:val="0"/>
      <w:marTop w:val="0"/>
      <w:marBottom w:val="0"/>
      <w:divBdr>
        <w:top w:val="none" w:sz="0" w:space="0" w:color="auto"/>
        <w:left w:val="none" w:sz="0" w:space="0" w:color="auto"/>
        <w:bottom w:val="none" w:sz="0" w:space="0" w:color="auto"/>
        <w:right w:val="none" w:sz="0" w:space="0" w:color="auto"/>
      </w:divBdr>
    </w:div>
    <w:div w:id="1888758653">
      <w:bodyDiv w:val="1"/>
      <w:marLeft w:val="0"/>
      <w:marRight w:val="0"/>
      <w:marTop w:val="0"/>
      <w:marBottom w:val="0"/>
      <w:divBdr>
        <w:top w:val="none" w:sz="0" w:space="0" w:color="auto"/>
        <w:left w:val="none" w:sz="0" w:space="0" w:color="auto"/>
        <w:bottom w:val="none" w:sz="0" w:space="0" w:color="auto"/>
        <w:right w:val="none" w:sz="0" w:space="0" w:color="auto"/>
      </w:divBdr>
    </w:div>
    <w:div w:id="1888832890">
      <w:bodyDiv w:val="1"/>
      <w:marLeft w:val="0"/>
      <w:marRight w:val="0"/>
      <w:marTop w:val="0"/>
      <w:marBottom w:val="0"/>
      <w:divBdr>
        <w:top w:val="none" w:sz="0" w:space="0" w:color="auto"/>
        <w:left w:val="none" w:sz="0" w:space="0" w:color="auto"/>
        <w:bottom w:val="none" w:sz="0" w:space="0" w:color="auto"/>
        <w:right w:val="none" w:sz="0" w:space="0" w:color="auto"/>
      </w:divBdr>
    </w:div>
    <w:div w:id="1890219264">
      <w:bodyDiv w:val="1"/>
      <w:marLeft w:val="0"/>
      <w:marRight w:val="0"/>
      <w:marTop w:val="0"/>
      <w:marBottom w:val="0"/>
      <w:divBdr>
        <w:top w:val="none" w:sz="0" w:space="0" w:color="auto"/>
        <w:left w:val="none" w:sz="0" w:space="0" w:color="auto"/>
        <w:bottom w:val="none" w:sz="0" w:space="0" w:color="auto"/>
        <w:right w:val="none" w:sz="0" w:space="0" w:color="auto"/>
      </w:divBdr>
    </w:div>
    <w:div w:id="1891264695">
      <w:bodyDiv w:val="1"/>
      <w:marLeft w:val="0"/>
      <w:marRight w:val="0"/>
      <w:marTop w:val="0"/>
      <w:marBottom w:val="0"/>
      <w:divBdr>
        <w:top w:val="none" w:sz="0" w:space="0" w:color="auto"/>
        <w:left w:val="none" w:sz="0" w:space="0" w:color="auto"/>
        <w:bottom w:val="none" w:sz="0" w:space="0" w:color="auto"/>
        <w:right w:val="none" w:sz="0" w:space="0" w:color="auto"/>
      </w:divBdr>
    </w:div>
    <w:div w:id="1893347054">
      <w:bodyDiv w:val="1"/>
      <w:marLeft w:val="0"/>
      <w:marRight w:val="0"/>
      <w:marTop w:val="0"/>
      <w:marBottom w:val="0"/>
      <w:divBdr>
        <w:top w:val="none" w:sz="0" w:space="0" w:color="auto"/>
        <w:left w:val="none" w:sz="0" w:space="0" w:color="auto"/>
        <w:bottom w:val="none" w:sz="0" w:space="0" w:color="auto"/>
        <w:right w:val="none" w:sz="0" w:space="0" w:color="auto"/>
      </w:divBdr>
    </w:div>
    <w:div w:id="1896160417">
      <w:bodyDiv w:val="1"/>
      <w:marLeft w:val="0"/>
      <w:marRight w:val="0"/>
      <w:marTop w:val="0"/>
      <w:marBottom w:val="0"/>
      <w:divBdr>
        <w:top w:val="none" w:sz="0" w:space="0" w:color="auto"/>
        <w:left w:val="none" w:sz="0" w:space="0" w:color="auto"/>
        <w:bottom w:val="none" w:sz="0" w:space="0" w:color="auto"/>
        <w:right w:val="none" w:sz="0" w:space="0" w:color="auto"/>
      </w:divBdr>
    </w:div>
    <w:div w:id="1896819068">
      <w:bodyDiv w:val="1"/>
      <w:marLeft w:val="0"/>
      <w:marRight w:val="0"/>
      <w:marTop w:val="0"/>
      <w:marBottom w:val="0"/>
      <w:divBdr>
        <w:top w:val="none" w:sz="0" w:space="0" w:color="auto"/>
        <w:left w:val="none" w:sz="0" w:space="0" w:color="auto"/>
        <w:bottom w:val="none" w:sz="0" w:space="0" w:color="auto"/>
        <w:right w:val="none" w:sz="0" w:space="0" w:color="auto"/>
      </w:divBdr>
    </w:div>
    <w:div w:id="1897935401">
      <w:bodyDiv w:val="1"/>
      <w:marLeft w:val="0"/>
      <w:marRight w:val="0"/>
      <w:marTop w:val="0"/>
      <w:marBottom w:val="0"/>
      <w:divBdr>
        <w:top w:val="none" w:sz="0" w:space="0" w:color="auto"/>
        <w:left w:val="none" w:sz="0" w:space="0" w:color="auto"/>
        <w:bottom w:val="none" w:sz="0" w:space="0" w:color="auto"/>
        <w:right w:val="none" w:sz="0" w:space="0" w:color="auto"/>
      </w:divBdr>
    </w:div>
    <w:div w:id="1899125601">
      <w:bodyDiv w:val="1"/>
      <w:marLeft w:val="0"/>
      <w:marRight w:val="0"/>
      <w:marTop w:val="0"/>
      <w:marBottom w:val="0"/>
      <w:divBdr>
        <w:top w:val="none" w:sz="0" w:space="0" w:color="auto"/>
        <w:left w:val="none" w:sz="0" w:space="0" w:color="auto"/>
        <w:bottom w:val="none" w:sz="0" w:space="0" w:color="auto"/>
        <w:right w:val="none" w:sz="0" w:space="0" w:color="auto"/>
      </w:divBdr>
    </w:div>
    <w:div w:id="1899197160">
      <w:bodyDiv w:val="1"/>
      <w:marLeft w:val="0"/>
      <w:marRight w:val="0"/>
      <w:marTop w:val="0"/>
      <w:marBottom w:val="0"/>
      <w:divBdr>
        <w:top w:val="none" w:sz="0" w:space="0" w:color="auto"/>
        <w:left w:val="none" w:sz="0" w:space="0" w:color="auto"/>
        <w:bottom w:val="none" w:sz="0" w:space="0" w:color="auto"/>
        <w:right w:val="none" w:sz="0" w:space="0" w:color="auto"/>
      </w:divBdr>
    </w:div>
    <w:div w:id="1900436547">
      <w:bodyDiv w:val="1"/>
      <w:marLeft w:val="0"/>
      <w:marRight w:val="0"/>
      <w:marTop w:val="0"/>
      <w:marBottom w:val="0"/>
      <w:divBdr>
        <w:top w:val="none" w:sz="0" w:space="0" w:color="auto"/>
        <w:left w:val="none" w:sz="0" w:space="0" w:color="auto"/>
        <w:bottom w:val="none" w:sz="0" w:space="0" w:color="auto"/>
        <w:right w:val="none" w:sz="0" w:space="0" w:color="auto"/>
      </w:divBdr>
    </w:div>
    <w:div w:id="1901357529">
      <w:bodyDiv w:val="1"/>
      <w:marLeft w:val="0"/>
      <w:marRight w:val="0"/>
      <w:marTop w:val="0"/>
      <w:marBottom w:val="0"/>
      <w:divBdr>
        <w:top w:val="none" w:sz="0" w:space="0" w:color="auto"/>
        <w:left w:val="none" w:sz="0" w:space="0" w:color="auto"/>
        <w:bottom w:val="none" w:sz="0" w:space="0" w:color="auto"/>
        <w:right w:val="none" w:sz="0" w:space="0" w:color="auto"/>
      </w:divBdr>
    </w:div>
    <w:div w:id="1903981699">
      <w:bodyDiv w:val="1"/>
      <w:marLeft w:val="0"/>
      <w:marRight w:val="0"/>
      <w:marTop w:val="0"/>
      <w:marBottom w:val="0"/>
      <w:divBdr>
        <w:top w:val="none" w:sz="0" w:space="0" w:color="auto"/>
        <w:left w:val="none" w:sz="0" w:space="0" w:color="auto"/>
        <w:bottom w:val="none" w:sz="0" w:space="0" w:color="auto"/>
        <w:right w:val="none" w:sz="0" w:space="0" w:color="auto"/>
      </w:divBdr>
    </w:div>
    <w:div w:id="1904631567">
      <w:bodyDiv w:val="1"/>
      <w:marLeft w:val="0"/>
      <w:marRight w:val="0"/>
      <w:marTop w:val="0"/>
      <w:marBottom w:val="0"/>
      <w:divBdr>
        <w:top w:val="none" w:sz="0" w:space="0" w:color="auto"/>
        <w:left w:val="none" w:sz="0" w:space="0" w:color="auto"/>
        <w:bottom w:val="none" w:sz="0" w:space="0" w:color="auto"/>
        <w:right w:val="none" w:sz="0" w:space="0" w:color="auto"/>
      </w:divBdr>
    </w:div>
    <w:div w:id="1905263144">
      <w:bodyDiv w:val="1"/>
      <w:marLeft w:val="0"/>
      <w:marRight w:val="0"/>
      <w:marTop w:val="0"/>
      <w:marBottom w:val="0"/>
      <w:divBdr>
        <w:top w:val="none" w:sz="0" w:space="0" w:color="auto"/>
        <w:left w:val="none" w:sz="0" w:space="0" w:color="auto"/>
        <w:bottom w:val="none" w:sz="0" w:space="0" w:color="auto"/>
        <w:right w:val="none" w:sz="0" w:space="0" w:color="auto"/>
      </w:divBdr>
    </w:div>
    <w:div w:id="1908876795">
      <w:bodyDiv w:val="1"/>
      <w:marLeft w:val="0"/>
      <w:marRight w:val="0"/>
      <w:marTop w:val="0"/>
      <w:marBottom w:val="0"/>
      <w:divBdr>
        <w:top w:val="none" w:sz="0" w:space="0" w:color="auto"/>
        <w:left w:val="none" w:sz="0" w:space="0" w:color="auto"/>
        <w:bottom w:val="none" w:sz="0" w:space="0" w:color="auto"/>
        <w:right w:val="none" w:sz="0" w:space="0" w:color="auto"/>
      </w:divBdr>
    </w:div>
    <w:div w:id="1913004686">
      <w:bodyDiv w:val="1"/>
      <w:marLeft w:val="0"/>
      <w:marRight w:val="0"/>
      <w:marTop w:val="0"/>
      <w:marBottom w:val="0"/>
      <w:divBdr>
        <w:top w:val="none" w:sz="0" w:space="0" w:color="auto"/>
        <w:left w:val="none" w:sz="0" w:space="0" w:color="auto"/>
        <w:bottom w:val="none" w:sz="0" w:space="0" w:color="auto"/>
        <w:right w:val="none" w:sz="0" w:space="0" w:color="auto"/>
      </w:divBdr>
    </w:div>
    <w:div w:id="1914195635">
      <w:bodyDiv w:val="1"/>
      <w:marLeft w:val="0"/>
      <w:marRight w:val="0"/>
      <w:marTop w:val="0"/>
      <w:marBottom w:val="0"/>
      <w:divBdr>
        <w:top w:val="none" w:sz="0" w:space="0" w:color="auto"/>
        <w:left w:val="none" w:sz="0" w:space="0" w:color="auto"/>
        <w:bottom w:val="none" w:sz="0" w:space="0" w:color="auto"/>
        <w:right w:val="none" w:sz="0" w:space="0" w:color="auto"/>
      </w:divBdr>
    </w:div>
    <w:div w:id="1917279862">
      <w:bodyDiv w:val="1"/>
      <w:marLeft w:val="0"/>
      <w:marRight w:val="0"/>
      <w:marTop w:val="0"/>
      <w:marBottom w:val="0"/>
      <w:divBdr>
        <w:top w:val="none" w:sz="0" w:space="0" w:color="auto"/>
        <w:left w:val="none" w:sz="0" w:space="0" w:color="auto"/>
        <w:bottom w:val="none" w:sz="0" w:space="0" w:color="auto"/>
        <w:right w:val="none" w:sz="0" w:space="0" w:color="auto"/>
      </w:divBdr>
    </w:div>
    <w:div w:id="1917738630">
      <w:bodyDiv w:val="1"/>
      <w:marLeft w:val="0"/>
      <w:marRight w:val="0"/>
      <w:marTop w:val="0"/>
      <w:marBottom w:val="0"/>
      <w:divBdr>
        <w:top w:val="none" w:sz="0" w:space="0" w:color="auto"/>
        <w:left w:val="none" w:sz="0" w:space="0" w:color="auto"/>
        <w:bottom w:val="none" w:sz="0" w:space="0" w:color="auto"/>
        <w:right w:val="none" w:sz="0" w:space="0" w:color="auto"/>
      </w:divBdr>
    </w:div>
    <w:div w:id="1919249879">
      <w:bodyDiv w:val="1"/>
      <w:marLeft w:val="0"/>
      <w:marRight w:val="0"/>
      <w:marTop w:val="0"/>
      <w:marBottom w:val="0"/>
      <w:divBdr>
        <w:top w:val="none" w:sz="0" w:space="0" w:color="auto"/>
        <w:left w:val="none" w:sz="0" w:space="0" w:color="auto"/>
        <w:bottom w:val="none" w:sz="0" w:space="0" w:color="auto"/>
        <w:right w:val="none" w:sz="0" w:space="0" w:color="auto"/>
      </w:divBdr>
    </w:div>
    <w:div w:id="1924222796">
      <w:bodyDiv w:val="1"/>
      <w:marLeft w:val="0"/>
      <w:marRight w:val="0"/>
      <w:marTop w:val="0"/>
      <w:marBottom w:val="0"/>
      <w:divBdr>
        <w:top w:val="none" w:sz="0" w:space="0" w:color="auto"/>
        <w:left w:val="none" w:sz="0" w:space="0" w:color="auto"/>
        <w:bottom w:val="none" w:sz="0" w:space="0" w:color="auto"/>
        <w:right w:val="none" w:sz="0" w:space="0" w:color="auto"/>
      </w:divBdr>
    </w:div>
    <w:div w:id="1924297873">
      <w:bodyDiv w:val="1"/>
      <w:marLeft w:val="0"/>
      <w:marRight w:val="0"/>
      <w:marTop w:val="0"/>
      <w:marBottom w:val="0"/>
      <w:divBdr>
        <w:top w:val="none" w:sz="0" w:space="0" w:color="auto"/>
        <w:left w:val="none" w:sz="0" w:space="0" w:color="auto"/>
        <w:bottom w:val="none" w:sz="0" w:space="0" w:color="auto"/>
        <w:right w:val="none" w:sz="0" w:space="0" w:color="auto"/>
      </w:divBdr>
    </w:div>
    <w:div w:id="1927574625">
      <w:bodyDiv w:val="1"/>
      <w:marLeft w:val="0"/>
      <w:marRight w:val="0"/>
      <w:marTop w:val="0"/>
      <w:marBottom w:val="0"/>
      <w:divBdr>
        <w:top w:val="none" w:sz="0" w:space="0" w:color="auto"/>
        <w:left w:val="none" w:sz="0" w:space="0" w:color="auto"/>
        <w:bottom w:val="none" w:sz="0" w:space="0" w:color="auto"/>
        <w:right w:val="none" w:sz="0" w:space="0" w:color="auto"/>
      </w:divBdr>
    </w:div>
    <w:div w:id="1927877524">
      <w:bodyDiv w:val="1"/>
      <w:marLeft w:val="0"/>
      <w:marRight w:val="0"/>
      <w:marTop w:val="0"/>
      <w:marBottom w:val="0"/>
      <w:divBdr>
        <w:top w:val="none" w:sz="0" w:space="0" w:color="auto"/>
        <w:left w:val="none" w:sz="0" w:space="0" w:color="auto"/>
        <w:bottom w:val="none" w:sz="0" w:space="0" w:color="auto"/>
        <w:right w:val="none" w:sz="0" w:space="0" w:color="auto"/>
      </w:divBdr>
    </w:div>
    <w:div w:id="1929269094">
      <w:bodyDiv w:val="1"/>
      <w:marLeft w:val="0"/>
      <w:marRight w:val="0"/>
      <w:marTop w:val="0"/>
      <w:marBottom w:val="0"/>
      <w:divBdr>
        <w:top w:val="none" w:sz="0" w:space="0" w:color="auto"/>
        <w:left w:val="none" w:sz="0" w:space="0" w:color="auto"/>
        <w:bottom w:val="none" w:sz="0" w:space="0" w:color="auto"/>
        <w:right w:val="none" w:sz="0" w:space="0" w:color="auto"/>
      </w:divBdr>
    </w:div>
    <w:div w:id="1933388336">
      <w:bodyDiv w:val="1"/>
      <w:marLeft w:val="0"/>
      <w:marRight w:val="0"/>
      <w:marTop w:val="0"/>
      <w:marBottom w:val="0"/>
      <w:divBdr>
        <w:top w:val="none" w:sz="0" w:space="0" w:color="auto"/>
        <w:left w:val="none" w:sz="0" w:space="0" w:color="auto"/>
        <w:bottom w:val="none" w:sz="0" w:space="0" w:color="auto"/>
        <w:right w:val="none" w:sz="0" w:space="0" w:color="auto"/>
      </w:divBdr>
    </w:div>
    <w:div w:id="1933934155">
      <w:bodyDiv w:val="1"/>
      <w:marLeft w:val="0"/>
      <w:marRight w:val="0"/>
      <w:marTop w:val="0"/>
      <w:marBottom w:val="0"/>
      <w:divBdr>
        <w:top w:val="none" w:sz="0" w:space="0" w:color="auto"/>
        <w:left w:val="none" w:sz="0" w:space="0" w:color="auto"/>
        <w:bottom w:val="none" w:sz="0" w:space="0" w:color="auto"/>
        <w:right w:val="none" w:sz="0" w:space="0" w:color="auto"/>
      </w:divBdr>
    </w:div>
    <w:div w:id="1936280172">
      <w:bodyDiv w:val="1"/>
      <w:marLeft w:val="0"/>
      <w:marRight w:val="0"/>
      <w:marTop w:val="0"/>
      <w:marBottom w:val="0"/>
      <w:divBdr>
        <w:top w:val="none" w:sz="0" w:space="0" w:color="auto"/>
        <w:left w:val="none" w:sz="0" w:space="0" w:color="auto"/>
        <w:bottom w:val="none" w:sz="0" w:space="0" w:color="auto"/>
        <w:right w:val="none" w:sz="0" w:space="0" w:color="auto"/>
      </w:divBdr>
    </w:div>
    <w:div w:id="1936472113">
      <w:bodyDiv w:val="1"/>
      <w:marLeft w:val="0"/>
      <w:marRight w:val="0"/>
      <w:marTop w:val="0"/>
      <w:marBottom w:val="0"/>
      <w:divBdr>
        <w:top w:val="none" w:sz="0" w:space="0" w:color="auto"/>
        <w:left w:val="none" w:sz="0" w:space="0" w:color="auto"/>
        <w:bottom w:val="none" w:sz="0" w:space="0" w:color="auto"/>
        <w:right w:val="none" w:sz="0" w:space="0" w:color="auto"/>
      </w:divBdr>
    </w:div>
    <w:div w:id="1940025542">
      <w:bodyDiv w:val="1"/>
      <w:marLeft w:val="0"/>
      <w:marRight w:val="0"/>
      <w:marTop w:val="0"/>
      <w:marBottom w:val="0"/>
      <w:divBdr>
        <w:top w:val="none" w:sz="0" w:space="0" w:color="auto"/>
        <w:left w:val="none" w:sz="0" w:space="0" w:color="auto"/>
        <w:bottom w:val="none" w:sz="0" w:space="0" w:color="auto"/>
        <w:right w:val="none" w:sz="0" w:space="0" w:color="auto"/>
      </w:divBdr>
    </w:div>
    <w:div w:id="1940290439">
      <w:bodyDiv w:val="1"/>
      <w:marLeft w:val="0"/>
      <w:marRight w:val="0"/>
      <w:marTop w:val="0"/>
      <w:marBottom w:val="0"/>
      <w:divBdr>
        <w:top w:val="none" w:sz="0" w:space="0" w:color="auto"/>
        <w:left w:val="none" w:sz="0" w:space="0" w:color="auto"/>
        <w:bottom w:val="none" w:sz="0" w:space="0" w:color="auto"/>
        <w:right w:val="none" w:sz="0" w:space="0" w:color="auto"/>
      </w:divBdr>
    </w:div>
    <w:div w:id="1943296965">
      <w:bodyDiv w:val="1"/>
      <w:marLeft w:val="0"/>
      <w:marRight w:val="0"/>
      <w:marTop w:val="0"/>
      <w:marBottom w:val="0"/>
      <w:divBdr>
        <w:top w:val="none" w:sz="0" w:space="0" w:color="auto"/>
        <w:left w:val="none" w:sz="0" w:space="0" w:color="auto"/>
        <w:bottom w:val="none" w:sz="0" w:space="0" w:color="auto"/>
        <w:right w:val="none" w:sz="0" w:space="0" w:color="auto"/>
      </w:divBdr>
    </w:div>
    <w:div w:id="1943681255">
      <w:bodyDiv w:val="1"/>
      <w:marLeft w:val="0"/>
      <w:marRight w:val="0"/>
      <w:marTop w:val="0"/>
      <w:marBottom w:val="0"/>
      <w:divBdr>
        <w:top w:val="none" w:sz="0" w:space="0" w:color="auto"/>
        <w:left w:val="none" w:sz="0" w:space="0" w:color="auto"/>
        <w:bottom w:val="none" w:sz="0" w:space="0" w:color="auto"/>
        <w:right w:val="none" w:sz="0" w:space="0" w:color="auto"/>
      </w:divBdr>
    </w:div>
    <w:div w:id="1944724132">
      <w:bodyDiv w:val="1"/>
      <w:marLeft w:val="0"/>
      <w:marRight w:val="0"/>
      <w:marTop w:val="0"/>
      <w:marBottom w:val="0"/>
      <w:divBdr>
        <w:top w:val="none" w:sz="0" w:space="0" w:color="auto"/>
        <w:left w:val="none" w:sz="0" w:space="0" w:color="auto"/>
        <w:bottom w:val="none" w:sz="0" w:space="0" w:color="auto"/>
        <w:right w:val="none" w:sz="0" w:space="0" w:color="auto"/>
      </w:divBdr>
    </w:div>
    <w:div w:id="1946765174">
      <w:bodyDiv w:val="1"/>
      <w:marLeft w:val="0"/>
      <w:marRight w:val="0"/>
      <w:marTop w:val="0"/>
      <w:marBottom w:val="0"/>
      <w:divBdr>
        <w:top w:val="none" w:sz="0" w:space="0" w:color="auto"/>
        <w:left w:val="none" w:sz="0" w:space="0" w:color="auto"/>
        <w:bottom w:val="none" w:sz="0" w:space="0" w:color="auto"/>
        <w:right w:val="none" w:sz="0" w:space="0" w:color="auto"/>
      </w:divBdr>
    </w:div>
    <w:div w:id="1946842959">
      <w:bodyDiv w:val="1"/>
      <w:marLeft w:val="0"/>
      <w:marRight w:val="0"/>
      <w:marTop w:val="0"/>
      <w:marBottom w:val="0"/>
      <w:divBdr>
        <w:top w:val="none" w:sz="0" w:space="0" w:color="auto"/>
        <w:left w:val="none" w:sz="0" w:space="0" w:color="auto"/>
        <w:bottom w:val="none" w:sz="0" w:space="0" w:color="auto"/>
        <w:right w:val="none" w:sz="0" w:space="0" w:color="auto"/>
      </w:divBdr>
    </w:div>
    <w:div w:id="1949659948">
      <w:bodyDiv w:val="1"/>
      <w:marLeft w:val="0"/>
      <w:marRight w:val="0"/>
      <w:marTop w:val="0"/>
      <w:marBottom w:val="0"/>
      <w:divBdr>
        <w:top w:val="none" w:sz="0" w:space="0" w:color="auto"/>
        <w:left w:val="none" w:sz="0" w:space="0" w:color="auto"/>
        <w:bottom w:val="none" w:sz="0" w:space="0" w:color="auto"/>
        <w:right w:val="none" w:sz="0" w:space="0" w:color="auto"/>
      </w:divBdr>
    </w:div>
    <w:div w:id="1950626352">
      <w:bodyDiv w:val="1"/>
      <w:marLeft w:val="0"/>
      <w:marRight w:val="0"/>
      <w:marTop w:val="0"/>
      <w:marBottom w:val="0"/>
      <w:divBdr>
        <w:top w:val="none" w:sz="0" w:space="0" w:color="auto"/>
        <w:left w:val="none" w:sz="0" w:space="0" w:color="auto"/>
        <w:bottom w:val="none" w:sz="0" w:space="0" w:color="auto"/>
        <w:right w:val="none" w:sz="0" w:space="0" w:color="auto"/>
      </w:divBdr>
    </w:div>
    <w:div w:id="1953052096">
      <w:bodyDiv w:val="1"/>
      <w:marLeft w:val="0"/>
      <w:marRight w:val="0"/>
      <w:marTop w:val="0"/>
      <w:marBottom w:val="0"/>
      <w:divBdr>
        <w:top w:val="none" w:sz="0" w:space="0" w:color="auto"/>
        <w:left w:val="none" w:sz="0" w:space="0" w:color="auto"/>
        <w:bottom w:val="none" w:sz="0" w:space="0" w:color="auto"/>
        <w:right w:val="none" w:sz="0" w:space="0" w:color="auto"/>
      </w:divBdr>
    </w:div>
    <w:div w:id="1954288771">
      <w:bodyDiv w:val="1"/>
      <w:marLeft w:val="0"/>
      <w:marRight w:val="0"/>
      <w:marTop w:val="0"/>
      <w:marBottom w:val="0"/>
      <w:divBdr>
        <w:top w:val="none" w:sz="0" w:space="0" w:color="auto"/>
        <w:left w:val="none" w:sz="0" w:space="0" w:color="auto"/>
        <w:bottom w:val="none" w:sz="0" w:space="0" w:color="auto"/>
        <w:right w:val="none" w:sz="0" w:space="0" w:color="auto"/>
      </w:divBdr>
    </w:div>
    <w:div w:id="1955868424">
      <w:bodyDiv w:val="1"/>
      <w:marLeft w:val="0"/>
      <w:marRight w:val="0"/>
      <w:marTop w:val="0"/>
      <w:marBottom w:val="0"/>
      <w:divBdr>
        <w:top w:val="none" w:sz="0" w:space="0" w:color="auto"/>
        <w:left w:val="none" w:sz="0" w:space="0" w:color="auto"/>
        <w:bottom w:val="none" w:sz="0" w:space="0" w:color="auto"/>
        <w:right w:val="none" w:sz="0" w:space="0" w:color="auto"/>
      </w:divBdr>
    </w:div>
    <w:div w:id="1957519857">
      <w:bodyDiv w:val="1"/>
      <w:marLeft w:val="0"/>
      <w:marRight w:val="0"/>
      <w:marTop w:val="0"/>
      <w:marBottom w:val="0"/>
      <w:divBdr>
        <w:top w:val="none" w:sz="0" w:space="0" w:color="auto"/>
        <w:left w:val="none" w:sz="0" w:space="0" w:color="auto"/>
        <w:bottom w:val="none" w:sz="0" w:space="0" w:color="auto"/>
        <w:right w:val="none" w:sz="0" w:space="0" w:color="auto"/>
      </w:divBdr>
    </w:div>
    <w:div w:id="1959485036">
      <w:bodyDiv w:val="1"/>
      <w:marLeft w:val="0"/>
      <w:marRight w:val="0"/>
      <w:marTop w:val="0"/>
      <w:marBottom w:val="0"/>
      <w:divBdr>
        <w:top w:val="none" w:sz="0" w:space="0" w:color="auto"/>
        <w:left w:val="none" w:sz="0" w:space="0" w:color="auto"/>
        <w:bottom w:val="none" w:sz="0" w:space="0" w:color="auto"/>
        <w:right w:val="none" w:sz="0" w:space="0" w:color="auto"/>
      </w:divBdr>
    </w:div>
    <w:div w:id="1960649169">
      <w:bodyDiv w:val="1"/>
      <w:marLeft w:val="0"/>
      <w:marRight w:val="0"/>
      <w:marTop w:val="0"/>
      <w:marBottom w:val="0"/>
      <w:divBdr>
        <w:top w:val="none" w:sz="0" w:space="0" w:color="auto"/>
        <w:left w:val="none" w:sz="0" w:space="0" w:color="auto"/>
        <w:bottom w:val="none" w:sz="0" w:space="0" w:color="auto"/>
        <w:right w:val="none" w:sz="0" w:space="0" w:color="auto"/>
      </w:divBdr>
    </w:div>
    <w:div w:id="1960723614">
      <w:bodyDiv w:val="1"/>
      <w:marLeft w:val="0"/>
      <w:marRight w:val="0"/>
      <w:marTop w:val="0"/>
      <w:marBottom w:val="0"/>
      <w:divBdr>
        <w:top w:val="none" w:sz="0" w:space="0" w:color="auto"/>
        <w:left w:val="none" w:sz="0" w:space="0" w:color="auto"/>
        <w:bottom w:val="none" w:sz="0" w:space="0" w:color="auto"/>
        <w:right w:val="none" w:sz="0" w:space="0" w:color="auto"/>
      </w:divBdr>
    </w:div>
    <w:div w:id="1962809362">
      <w:bodyDiv w:val="1"/>
      <w:marLeft w:val="0"/>
      <w:marRight w:val="0"/>
      <w:marTop w:val="0"/>
      <w:marBottom w:val="0"/>
      <w:divBdr>
        <w:top w:val="none" w:sz="0" w:space="0" w:color="auto"/>
        <w:left w:val="none" w:sz="0" w:space="0" w:color="auto"/>
        <w:bottom w:val="none" w:sz="0" w:space="0" w:color="auto"/>
        <w:right w:val="none" w:sz="0" w:space="0" w:color="auto"/>
      </w:divBdr>
    </w:div>
    <w:div w:id="1965310557">
      <w:bodyDiv w:val="1"/>
      <w:marLeft w:val="0"/>
      <w:marRight w:val="0"/>
      <w:marTop w:val="0"/>
      <w:marBottom w:val="0"/>
      <w:divBdr>
        <w:top w:val="none" w:sz="0" w:space="0" w:color="auto"/>
        <w:left w:val="none" w:sz="0" w:space="0" w:color="auto"/>
        <w:bottom w:val="none" w:sz="0" w:space="0" w:color="auto"/>
        <w:right w:val="none" w:sz="0" w:space="0" w:color="auto"/>
      </w:divBdr>
    </w:div>
    <w:div w:id="1967154981">
      <w:bodyDiv w:val="1"/>
      <w:marLeft w:val="0"/>
      <w:marRight w:val="0"/>
      <w:marTop w:val="0"/>
      <w:marBottom w:val="0"/>
      <w:divBdr>
        <w:top w:val="none" w:sz="0" w:space="0" w:color="auto"/>
        <w:left w:val="none" w:sz="0" w:space="0" w:color="auto"/>
        <w:bottom w:val="none" w:sz="0" w:space="0" w:color="auto"/>
        <w:right w:val="none" w:sz="0" w:space="0" w:color="auto"/>
      </w:divBdr>
    </w:div>
    <w:div w:id="1967588919">
      <w:bodyDiv w:val="1"/>
      <w:marLeft w:val="0"/>
      <w:marRight w:val="0"/>
      <w:marTop w:val="0"/>
      <w:marBottom w:val="0"/>
      <w:divBdr>
        <w:top w:val="none" w:sz="0" w:space="0" w:color="auto"/>
        <w:left w:val="none" w:sz="0" w:space="0" w:color="auto"/>
        <w:bottom w:val="none" w:sz="0" w:space="0" w:color="auto"/>
        <w:right w:val="none" w:sz="0" w:space="0" w:color="auto"/>
      </w:divBdr>
    </w:div>
    <w:div w:id="1968123406">
      <w:bodyDiv w:val="1"/>
      <w:marLeft w:val="0"/>
      <w:marRight w:val="0"/>
      <w:marTop w:val="0"/>
      <w:marBottom w:val="0"/>
      <w:divBdr>
        <w:top w:val="none" w:sz="0" w:space="0" w:color="auto"/>
        <w:left w:val="none" w:sz="0" w:space="0" w:color="auto"/>
        <w:bottom w:val="none" w:sz="0" w:space="0" w:color="auto"/>
        <w:right w:val="none" w:sz="0" w:space="0" w:color="auto"/>
      </w:divBdr>
    </w:div>
    <w:div w:id="1968466443">
      <w:bodyDiv w:val="1"/>
      <w:marLeft w:val="0"/>
      <w:marRight w:val="0"/>
      <w:marTop w:val="0"/>
      <w:marBottom w:val="0"/>
      <w:divBdr>
        <w:top w:val="none" w:sz="0" w:space="0" w:color="auto"/>
        <w:left w:val="none" w:sz="0" w:space="0" w:color="auto"/>
        <w:bottom w:val="none" w:sz="0" w:space="0" w:color="auto"/>
        <w:right w:val="none" w:sz="0" w:space="0" w:color="auto"/>
      </w:divBdr>
    </w:div>
    <w:div w:id="1969389180">
      <w:bodyDiv w:val="1"/>
      <w:marLeft w:val="0"/>
      <w:marRight w:val="0"/>
      <w:marTop w:val="0"/>
      <w:marBottom w:val="0"/>
      <w:divBdr>
        <w:top w:val="none" w:sz="0" w:space="0" w:color="auto"/>
        <w:left w:val="none" w:sz="0" w:space="0" w:color="auto"/>
        <w:bottom w:val="none" w:sz="0" w:space="0" w:color="auto"/>
        <w:right w:val="none" w:sz="0" w:space="0" w:color="auto"/>
      </w:divBdr>
    </w:div>
    <w:div w:id="1969582929">
      <w:bodyDiv w:val="1"/>
      <w:marLeft w:val="0"/>
      <w:marRight w:val="0"/>
      <w:marTop w:val="0"/>
      <w:marBottom w:val="0"/>
      <w:divBdr>
        <w:top w:val="none" w:sz="0" w:space="0" w:color="auto"/>
        <w:left w:val="none" w:sz="0" w:space="0" w:color="auto"/>
        <w:bottom w:val="none" w:sz="0" w:space="0" w:color="auto"/>
        <w:right w:val="none" w:sz="0" w:space="0" w:color="auto"/>
      </w:divBdr>
    </w:div>
    <w:div w:id="1970235868">
      <w:bodyDiv w:val="1"/>
      <w:marLeft w:val="0"/>
      <w:marRight w:val="0"/>
      <w:marTop w:val="0"/>
      <w:marBottom w:val="0"/>
      <w:divBdr>
        <w:top w:val="none" w:sz="0" w:space="0" w:color="auto"/>
        <w:left w:val="none" w:sz="0" w:space="0" w:color="auto"/>
        <w:bottom w:val="none" w:sz="0" w:space="0" w:color="auto"/>
        <w:right w:val="none" w:sz="0" w:space="0" w:color="auto"/>
      </w:divBdr>
    </w:div>
    <w:div w:id="1973170770">
      <w:bodyDiv w:val="1"/>
      <w:marLeft w:val="0"/>
      <w:marRight w:val="0"/>
      <w:marTop w:val="0"/>
      <w:marBottom w:val="0"/>
      <w:divBdr>
        <w:top w:val="none" w:sz="0" w:space="0" w:color="auto"/>
        <w:left w:val="none" w:sz="0" w:space="0" w:color="auto"/>
        <w:bottom w:val="none" w:sz="0" w:space="0" w:color="auto"/>
        <w:right w:val="none" w:sz="0" w:space="0" w:color="auto"/>
      </w:divBdr>
    </w:div>
    <w:div w:id="1973247083">
      <w:bodyDiv w:val="1"/>
      <w:marLeft w:val="0"/>
      <w:marRight w:val="0"/>
      <w:marTop w:val="0"/>
      <w:marBottom w:val="0"/>
      <w:divBdr>
        <w:top w:val="none" w:sz="0" w:space="0" w:color="auto"/>
        <w:left w:val="none" w:sz="0" w:space="0" w:color="auto"/>
        <w:bottom w:val="none" w:sz="0" w:space="0" w:color="auto"/>
        <w:right w:val="none" w:sz="0" w:space="0" w:color="auto"/>
      </w:divBdr>
    </w:div>
    <w:div w:id="1974092274">
      <w:bodyDiv w:val="1"/>
      <w:marLeft w:val="0"/>
      <w:marRight w:val="0"/>
      <w:marTop w:val="0"/>
      <w:marBottom w:val="0"/>
      <w:divBdr>
        <w:top w:val="none" w:sz="0" w:space="0" w:color="auto"/>
        <w:left w:val="none" w:sz="0" w:space="0" w:color="auto"/>
        <w:bottom w:val="none" w:sz="0" w:space="0" w:color="auto"/>
        <w:right w:val="none" w:sz="0" w:space="0" w:color="auto"/>
      </w:divBdr>
    </w:div>
    <w:div w:id="1977055637">
      <w:bodyDiv w:val="1"/>
      <w:marLeft w:val="0"/>
      <w:marRight w:val="0"/>
      <w:marTop w:val="0"/>
      <w:marBottom w:val="0"/>
      <w:divBdr>
        <w:top w:val="none" w:sz="0" w:space="0" w:color="auto"/>
        <w:left w:val="none" w:sz="0" w:space="0" w:color="auto"/>
        <w:bottom w:val="none" w:sz="0" w:space="0" w:color="auto"/>
        <w:right w:val="none" w:sz="0" w:space="0" w:color="auto"/>
      </w:divBdr>
    </w:div>
    <w:div w:id="1977492497">
      <w:bodyDiv w:val="1"/>
      <w:marLeft w:val="0"/>
      <w:marRight w:val="0"/>
      <w:marTop w:val="0"/>
      <w:marBottom w:val="0"/>
      <w:divBdr>
        <w:top w:val="none" w:sz="0" w:space="0" w:color="auto"/>
        <w:left w:val="none" w:sz="0" w:space="0" w:color="auto"/>
        <w:bottom w:val="none" w:sz="0" w:space="0" w:color="auto"/>
        <w:right w:val="none" w:sz="0" w:space="0" w:color="auto"/>
      </w:divBdr>
    </w:div>
    <w:div w:id="1980264195">
      <w:bodyDiv w:val="1"/>
      <w:marLeft w:val="0"/>
      <w:marRight w:val="0"/>
      <w:marTop w:val="0"/>
      <w:marBottom w:val="0"/>
      <w:divBdr>
        <w:top w:val="none" w:sz="0" w:space="0" w:color="auto"/>
        <w:left w:val="none" w:sz="0" w:space="0" w:color="auto"/>
        <w:bottom w:val="none" w:sz="0" w:space="0" w:color="auto"/>
        <w:right w:val="none" w:sz="0" w:space="0" w:color="auto"/>
      </w:divBdr>
    </w:div>
    <w:div w:id="1980497948">
      <w:bodyDiv w:val="1"/>
      <w:marLeft w:val="0"/>
      <w:marRight w:val="0"/>
      <w:marTop w:val="0"/>
      <w:marBottom w:val="0"/>
      <w:divBdr>
        <w:top w:val="none" w:sz="0" w:space="0" w:color="auto"/>
        <w:left w:val="none" w:sz="0" w:space="0" w:color="auto"/>
        <w:bottom w:val="none" w:sz="0" w:space="0" w:color="auto"/>
        <w:right w:val="none" w:sz="0" w:space="0" w:color="auto"/>
      </w:divBdr>
    </w:div>
    <w:div w:id="1982492771">
      <w:bodyDiv w:val="1"/>
      <w:marLeft w:val="0"/>
      <w:marRight w:val="0"/>
      <w:marTop w:val="0"/>
      <w:marBottom w:val="0"/>
      <w:divBdr>
        <w:top w:val="none" w:sz="0" w:space="0" w:color="auto"/>
        <w:left w:val="none" w:sz="0" w:space="0" w:color="auto"/>
        <w:bottom w:val="none" w:sz="0" w:space="0" w:color="auto"/>
        <w:right w:val="none" w:sz="0" w:space="0" w:color="auto"/>
      </w:divBdr>
    </w:div>
    <w:div w:id="1984311626">
      <w:bodyDiv w:val="1"/>
      <w:marLeft w:val="0"/>
      <w:marRight w:val="0"/>
      <w:marTop w:val="0"/>
      <w:marBottom w:val="0"/>
      <w:divBdr>
        <w:top w:val="none" w:sz="0" w:space="0" w:color="auto"/>
        <w:left w:val="none" w:sz="0" w:space="0" w:color="auto"/>
        <w:bottom w:val="none" w:sz="0" w:space="0" w:color="auto"/>
        <w:right w:val="none" w:sz="0" w:space="0" w:color="auto"/>
      </w:divBdr>
    </w:div>
    <w:div w:id="1984893921">
      <w:bodyDiv w:val="1"/>
      <w:marLeft w:val="0"/>
      <w:marRight w:val="0"/>
      <w:marTop w:val="0"/>
      <w:marBottom w:val="0"/>
      <w:divBdr>
        <w:top w:val="none" w:sz="0" w:space="0" w:color="auto"/>
        <w:left w:val="none" w:sz="0" w:space="0" w:color="auto"/>
        <w:bottom w:val="none" w:sz="0" w:space="0" w:color="auto"/>
        <w:right w:val="none" w:sz="0" w:space="0" w:color="auto"/>
      </w:divBdr>
    </w:div>
    <w:div w:id="1986472866">
      <w:bodyDiv w:val="1"/>
      <w:marLeft w:val="0"/>
      <w:marRight w:val="0"/>
      <w:marTop w:val="0"/>
      <w:marBottom w:val="0"/>
      <w:divBdr>
        <w:top w:val="none" w:sz="0" w:space="0" w:color="auto"/>
        <w:left w:val="none" w:sz="0" w:space="0" w:color="auto"/>
        <w:bottom w:val="none" w:sz="0" w:space="0" w:color="auto"/>
        <w:right w:val="none" w:sz="0" w:space="0" w:color="auto"/>
      </w:divBdr>
    </w:div>
    <w:div w:id="1989282032">
      <w:bodyDiv w:val="1"/>
      <w:marLeft w:val="0"/>
      <w:marRight w:val="0"/>
      <w:marTop w:val="0"/>
      <w:marBottom w:val="0"/>
      <w:divBdr>
        <w:top w:val="none" w:sz="0" w:space="0" w:color="auto"/>
        <w:left w:val="none" w:sz="0" w:space="0" w:color="auto"/>
        <w:bottom w:val="none" w:sz="0" w:space="0" w:color="auto"/>
        <w:right w:val="none" w:sz="0" w:space="0" w:color="auto"/>
      </w:divBdr>
    </w:div>
    <w:div w:id="1991329193">
      <w:bodyDiv w:val="1"/>
      <w:marLeft w:val="0"/>
      <w:marRight w:val="0"/>
      <w:marTop w:val="0"/>
      <w:marBottom w:val="0"/>
      <w:divBdr>
        <w:top w:val="none" w:sz="0" w:space="0" w:color="auto"/>
        <w:left w:val="none" w:sz="0" w:space="0" w:color="auto"/>
        <w:bottom w:val="none" w:sz="0" w:space="0" w:color="auto"/>
        <w:right w:val="none" w:sz="0" w:space="0" w:color="auto"/>
      </w:divBdr>
    </w:div>
    <w:div w:id="1991788840">
      <w:bodyDiv w:val="1"/>
      <w:marLeft w:val="0"/>
      <w:marRight w:val="0"/>
      <w:marTop w:val="0"/>
      <w:marBottom w:val="0"/>
      <w:divBdr>
        <w:top w:val="none" w:sz="0" w:space="0" w:color="auto"/>
        <w:left w:val="none" w:sz="0" w:space="0" w:color="auto"/>
        <w:bottom w:val="none" w:sz="0" w:space="0" w:color="auto"/>
        <w:right w:val="none" w:sz="0" w:space="0" w:color="auto"/>
      </w:divBdr>
    </w:div>
    <w:div w:id="1993942102">
      <w:bodyDiv w:val="1"/>
      <w:marLeft w:val="0"/>
      <w:marRight w:val="0"/>
      <w:marTop w:val="0"/>
      <w:marBottom w:val="0"/>
      <w:divBdr>
        <w:top w:val="none" w:sz="0" w:space="0" w:color="auto"/>
        <w:left w:val="none" w:sz="0" w:space="0" w:color="auto"/>
        <w:bottom w:val="none" w:sz="0" w:space="0" w:color="auto"/>
        <w:right w:val="none" w:sz="0" w:space="0" w:color="auto"/>
      </w:divBdr>
    </w:div>
    <w:div w:id="1994554662">
      <w:bodyDiv w:val="1"/>
      <w:marLeft w:val="0"/>
      <w:marRight w:val="0"/>
      <w:marTop w:val="0"/>
      <w:marBottom w:val="0"/>
      <w:divBdr>
        <w:top w:val="none" w:sz="0" w:space="0" w:color="auto"/>
        <w:left w:val="none" w:sz="0" w:space="0" w:color="auto"/>
        <w:bottom w:val="none" w:sz="0" w:space="0" w:color="auto"/>
        <w:right w:val="none" w:sz="0" w:space="0" w:color="auto"/>
      </w:divBdr>
    </w:div>
    <w:div w:id="1994869600">
      <w:bodyDiv w:val="1"/>
      <w:marLeft w:val="0"/>
      <w:marRight w:val="0"/>
      <w:marTop w:val="0"/>
      <w:marBottom w:val="0"/>
      <w:divBdr>
        <w:top w:val="none" w:sz="0" w:space="0" w:color="auto"/>
        <w:left w:val="none" w:sz="0" w:space="0" w:color="auto"/>
        <w:bottom w:val="none" w:sz="0" w:space="0" w:color="auto"/>
        <w:right w:val="none" w:sz="0" w:space="0" w:color="auto"/>
      </w:divBdr>
    </w:div>
    <w:div w:id="1996640967">
      <w:bodyDiv w:val="1"/>
      <w:marLeft w:val="0"/>
      <w:marRight w:val="0"/>
      <w:marTop w:val="0"/>
      <w:marBottom w:val="0"/>
      <w:divBdr>
        <w:top w:val="none" w:sz="0" w:space="0" w:color="auto"/>
        <w:left w:val="none" w:sz="0" w:space="0" w:color="auto"/>
        <w:bottom w:val="none" w:sz="0" w:space="0" w:color="auto"/>
        <w:right w:val="none" w:sz="0" w:space="0" w:color="auto"/>
      </w:divBdr>
    </w:div>
    <w:div w:id="1997998690">
      <w:bodyDiv w:val="1"/>
      <w:marLeft w:val="0"/>
      <w:marRight w:val="0"/>
      <w:marTop w:val="0"/>
      <w:marBottom w:val="0"/>
      <w:divBdr>
        <w:top w:val="none" w:sz="0" w:space="0" w:color="auto"/>
        <w:left w:val="none" w:sz="0" w:space="0" w:color="auto"/>
        <w:bottom w:val="none" w:sz="0" w:space="0" w:color="auto"/>
        <w:right w:val="none" w:sz="0" w:space="0" w:color="auto"/>
      </w:divBdr>
    </w:div>
    <w:div w:id="1998418091">
      <w:bodyDiv w:val="1"/>
      <w:marLeft w:val="0"/>
      <w:marRight w:val="0"/>
      <w:marTop w:val="0"/>
      <w:marBottom w:val="0"/>
      <w:divBdr>
        <w:top w:val="none" w:sz="0" w:space="0" w:color="auto"/>
        <w:left w:val="none" w:sz="0" w:space="0" w:color="auto"/>
        <w:bottom w:val="none" w:sz="0" w:space="0" w:color="auto"/>
        <w:right w:val="none" w:sz="0" w:space="0" w:color="auto"/>
      </w:divBdr>
    </w:div>
    <w:div w:id="2000304002">
      <w:bodyDiv w:val="1"/>
      <w:marLeft w:val="0"/>
      <w:marRight w:val="0"/>
      <w:marTop w:val="0"/>
      <w:marBottom w:val="0"/>
      <w:divBdr>
        <w:top w:val="none" w:sz="0" w:space="0" w:color="auto"/>
        <w:left w:val="none" w:sz="0" w:space="0" w:color="auto"/>
        <w:bottom w:val="none" w:sz="0" w:space="0" w:color="auto"/>
        <w:right w:val="none" w:sz="0" w:space="0" w:color="auto"/>
      </w:divBdr>
    </w:div>
    <w:div w:id="2001420955">
      <w:bodyDiv w:val="1"/>
      <w:marLeft w:val="0"/>
      <w:marRight w:val="0"/>
      <w:marTop w:val="0"/>
      <w:marBottom w:val="0"/>
      <w:divBdr>
        <w:top w:val="none" w:sz="0" w:space="0" w:color="auto"/>
        <w:left w:val="none" w:sz="0" w:space="0" w:color="auto"/>
        <w:bottom w:val="none" w:sz="0" w:space="0" w:color="auto"/>
        <w:right w:val="none" w:sz="0" w:space="0" w:color="auto"/>
      </w:divBdr>
    </w:div>
    <w:div w:id="2002923499">
      <w:bodyDiv w:val="1"/>
      <w:marLeft w:val="0"/>
      <w:marRight w:val="0"/>
      <w:marTop w:val="0"/>
      <w:marBottom w:val="0"/>
      <w:divBdr>
        <w:top w:val="none" w:sz="0" w:space="0" w:color="auto"/>
        <w:left w:val="none" w:sz="0" w:space="0" w:color="auto"/>
        <w:bottom w:val="none" w:sz="0" w:space="0" w:color="auto"/>
        <w:right w:val="none" w:sz="0" w:space="0" w:color="auto"/>
      </w:divBdr>
    </w:div>
    <w:div w:id="2004166322">
      <w:bodyDiv w:val="1"/>
      <w:marLeft w:val="0"/>
      <w:marRight w:val="0"/>
      <w:marTop w:val="0"/>
      <w:marBottom w:val="0"/>
      <w:divBdr>
        <w:top w:val="none" w:sz="0" w:space="0" w:color="auto"/>
        <w:left w:val="none" w:sz="0" w:space="0" w:color="auto"/>
        <w:bottom w:val="none" w:sz="0" w:space="0" w:color="auto"/>
        <w:right w:val="none" w:sz="0" w:space="0" w:color="auto"/>
      </w:divBdr>
    </w:div>
    <w:div w:id="2005742606">
      <w:bodyDiv w:val="1"/>
      <w:marLeft w:val="0"/>
      <w:marRight w:val="0"/>
      <w:marTop w:val="0"/>
      <w:marBottom w:val="0"/>
      <w:divBdr>
        <w:top w:val="none" w:sz="0" w:space="0" w:color="auto"/>
        <w:left w:val="none" w:sz="0" w:space="0" w:color="auto"/>
        <w:bottom w:val="none" w:sz="0" w:space="0" w:color="auto"/>
        <w:right w:val="none" w:sz="0" w:space="0" w:color="auto"/>
      </w:divBdr>
    </w:div>
    <w:div w:id="2006126204">
      <w:bodyDiv w:val="1"/>
      <w:marLeft w:val="0"/>
      <w:marRight w:val="0"/>
      <w:marTop w:val="0"/>
      <w:marBottom w:val="0"/>
      <w:divBdr>
        <w:top w:val="none" w:sz="0" w:space="0" w:color="auto"/>
        <w:left w:val="none" w:sz="0" w:space="0" w:color="auto"/>
        <w:bottom w:val="none" w:sz="0" w:space="0" w:color="auto"/>
        <w:right w:val="none" w:sz="0" w:space="0" w:color="auto"/>
      </w:divBdr>
    </w:div>
    <w:div w:id="2006322730">
      <w:bodyDiv w:val="1"/>
      <w:marLeft w:val="0"/>
      <w:marRight w:val="0"/>
      <w:marTop w:val="0"/>
      <w:marBottom w:val="0"/>
      <w:divBdr>
        <w:top w:val="none" w:sz="0" w:space="0" w:color="auto"/>
        <w:left w:val="none" w:sz="0" w:space="0" w:color="auto"/>
        <w:bottom w:val="none" w:sz="0" w:space="0" w:color="auto"/>
        <w:right w:val="none" w:sz="0" w:space="0" w:color="auto"/>
      </w:divBdr>
    </w:div>
    <w:div w:id="2006471356">
      <w:bodyDiv w:val="1"/>
      <w:marLeft w:val="0"/>
      <w:marRight w:val="0"/>
      <w:marTop w:val="0"/>
      <w:marBottom w:val="0"/>
      <w:divBdr>
        <w:top w:val="none" w:sz="0" w:space="0" w:color="auto"/>
        <w:left w:val="none" w:sz="0" w:space="0" w:color="auto"/>
        <w:bottom w:val="none" w:sz="0" w:space="0" w:color="auto"/>
        <w:right w:val="none" w:sz="0" w:space="0" w:color="auto"/>
      </w:divBdr>
    </w:div>
    <w:div w:id="2008744435">
      <w:bodyDiv w:val="1"/>
      <w:marLeft w:val="0"/>
      <w:marRight w:val="0"/>
      <w:marTop w:val="0"/>
      <w:marBottom w:val="0"/>
      <w:divBdr>
        <w:top w:val="none" w:sz="0" w:space="0" w:color="auto"/>
        <w:left w:val="none" w:sz="0" w:space="0" w:color="auto"/>
        <w:bottom w:val="none" w:sz="0" w:space="0" w:color="auto"/>
        <w:right w:val="none" w:sz="0" w:space="0" w:color="auto"/>
      </w:divBdr>
    </w:div>
    <w:div w:id="2009478004">
      <w:bodyDiv w:val="1"/>
      <w:marLeft w:val="0"/>
      <w:marRight w:val="0"/>
      <w:marTop w:val="0"/>
      <w:marBottom w:val="0"/>
      <w:divBdr>
        <w:top w:val="none" w:sz="0" w:space="0" w:color="auto"/>
        <w:left w:val="none" w:sz="0" w:space="0" w:color="auto"/>
        <w:bottom w:val="none" w:sz="0" w:space="0" w:color="auto"/>
        <w:right w:val="none" w:sz="0" w:space="0" w:color="auto"/>
      </w:divBdr>
    </w:div>
    <w:div w:id="2009749596">
      <w:bodyDiv w:val="1"/>
      <w:marLeft w:val="0"/>
      <w:marRight w:val="0"/>
      <w:marTop w:val="0"/>
      <w:marBottom w:val="0"/>
      <w:divBdr>
        <w:top w:val="none" w:sz="0" w:space="0" w:color="auto"/>
        <w:left w:val="none" w:sz="0" w:space="0" w:color="auto"/>
        <w:bottom w:val="none" w:sz="0" w:space="0" w:color="auto"/>
        <w:right w:val="none" w:sz="0" w:space="0" w:color="auto"/>
      </w:divBdr>
    </w:div>
    <w:div w:id="2009938349">
      <w:bodyDiv w:val="1"/>
      <w:marLeft w:val="0"/>
      <w:marRight w:val="0"/>
      <w:marTop w:val="0"/>
      <w:marBottom w:val="0"/>
      <w:divBdr>
        <w:top w:val="none" w:sz="0" w:space="0" w:color="auto"/>
        <w:left w:val="none" w:sz="0" w:space="0" w:color="auto"/>
        <w:bottom w:val="none" w:sz="0" w:space="0" w:color="auto"/>
        <w:right w:val="none" w:sz="0" w:space="0" w:color="auto"/>
      </w:divBdr>
    </w:div>
    <w:div w:id="2011176518">
      <w:bodyDiv w:val="1"/>
      <w:marLeft w:val="0"/>
      <w:marRight w:val="0"/>
      <w:marTop w:val="0"/>
      <w:marBottom w:val="0"/>
      <w:divBdr>
        <w:top w:val="none" w:sz="0" w:space="0" w:color="auto"/>
        <w:left w:val="none" w:sz="0" w:space="0" w:color="auto"/>
        <w:bottom w:val="none" w:sz="0" w:space="0" w:color="auto"/>
        <w:right w:val="none" w:sz="0" w:space="0" w:color="auto"/>
      </w:divBdr>
    </w:div>
    <w:div w:id="2012176281">
      <w:bodyDiv w:val="1"/>
      <w:marLeft w:val="0"/>
      <w:marRight w:val="0"/>
      <w:marTop w:val="0"/>
      <w:marBottom w:val="0"/>
      <w:divBdr>
        <w:top w:val="none" w:sz="0" w:space="0" w:color="auto"/>
        <w:left w:val="none" w:sz="0" w:space="0" w:color="auto"/>
        <w:bottom w:val="none" w:sz="0" w:space="0" w:color="auto"/>
        <w:right w:val="none" w:sz="0" w:space="0" w:color="auto"/>
      </w:divBdr>
    </w:div>
    <w:div w:id="2015454132">
      <w:bodyDiv w:val="1"/>
      <w:marLeft w:val="0"/>
      <w:marRight w:val="0"/>
      <w:marTop w:val="0"/>
      <w:marBottom w:val="0"/>
      <w:divBdr>
        <w:top w:val="none" w:sz="0" w:space="0" w:color="auto"/>
        <w:left w:val="none" w:sz="0" w:space="0" w:color="auto"/>
        <w:bottom w:val="none" w:sz="0" w:space="0" w:color="auto"/>
        <w:right w:val="none" w:sz="0" w:space="0" w:color="auto"/>
      </w:divBdr>
    </w:div>
    <w:div w:id="2015498562">
      <w:bodyDiv w:val="1"/>
      <w:marLeft w:val="0"/>
      <w:marRight w:val="0"/>
      <w:marTop w:val="0"/>
      <w:marBottom w:val="0"/>
      <w:divBdr>
        <w:top w:val="none" w:sz="0" w:space="0" w:color="auto"/>
        <w:left w:val="none" w:sz="0" w:space="0" w:color="auto"/>
        <w:bottom w:val="none" w:sz="0" w:space="0" w:color="auto"/>
        <w:right w:val="none" w:sz="0" w:space="0" w:color="auto"/>
      </w:divBdr>
    </w:div>
    <w:div w:id="2015566350">
      <w:bodyDiv w:val="1"/>
      <w:marLeft w:val="0"/>
      <w:marRight w:val="0"/>
      <w:marTop w:val="0"/>
      <w:marBottom w:val="0"/>
      <w:divBdr>
        <w:top w:val="none" w:sz="0" w:space="0" w:color="auto"/>
        <w:left w:val="none" w:sz="0" w:space="0" w:color="auto"/>
        <w:bottom w:val="none" w:sz="0" w:space="0" w:color="auto"/>
        <w:right w:val="none" w:sz="0" w:space="0" w:color="auto"/>
      </w:divBdr>
    </w:div>
    <w:div w:id="2017491963">
      <w:bodyDiv w:val="1"/>
      <w:marLeft w:val="0"/>
      <w:marRight w:val="0"/>
      <w:marTop w:val="0"/>
      <w:marBottom w:val="0"/>
      <w:divBdr>
        <w:top w:val="none" w:sz="0" w:space="0" w:color="auto"/>
        <w:left w:val="none" w:sz="0" w:space="0" w:color="auto"/>
        <w:bottom w:val="none" w:sz="0" w:space="0" w:color="auto"/>
        <w:right w:val="none" w:sz="0" w:space="0" w:color="auto"/>
      </w:divBdr>
    </w:div>
    <w:div w:id="2019188539">
      <w:bodyDiv w:val="1"/>
      <w:marLeft w:val="0"/>
      <w:marRight w:val="0"/>
      <w:marTop w:val="0"/>
      <w:marBottom w:val="0"/>
      <w:divBdr>
        <w:top w:val="none" w:sz="0" w:space="0" w:color="auto"/>
        <w:left w:val="none" w:sz="0" w:space="0" w:color="auto"/>
        <w:bottom w:val="none" w:sz="0" w:space="0" w:color="auto"/>
        <w:right w:val="none" w:sz="0" w:space="0" w:color="auto"/>
      </w:divBdr>
    </w:div>
    <w:div w:id="2019655236">
      <w:bodyDiv w:val="1"/>
      <w:marLeft w:val="0"/>
      <w:marRight w:val="0"/>
      <w:marTop w:val="0"/>
      <w:marBottom w:val="0"/>
      <w:divBdr>
        <w:top w:val="none" w:sz="0" w:space="0" w:color="auto"/>
        <w:left w:val="none" w:sz="0" w:space="0" w:color="auto"/>
        <w:bottom w:val="none" w:sz="0" w:space="0" w:color="auto"/>
        <w:right w:val="none" w:sz="0" w:space="0" w:color="auto"/>
      </w:divBdr>
    </w:div>
    <w:div w:id="2019843218">
      <w:bodyDiv w:val="1"/>
      <w:marLeft w:val="0"/>
      <w:marRight w:val="0"/>
      <w:marTop w:val="0"/>
      <w:marBottom w:val="0"/>
      <w:divBdr>
        <w:top w:val="none" w:sz="0" w:space="0" w:color="auto"/>
        <w:left w:val="none" w:sz="0" w:space="0" w:color="auto"/>
        <w:bottom w:val="none" w:sz="0" w:space="0" w:color="auto"/>
        <w:right w:val="none" w:sz="0" w:space="0" w:color="auto"/>
      </w:divBdr>
    </w:div>
    <w:div w:id="2021270309">
      <w:bodyDiv w:val="1"/>
      <w:marLeft w:val="0"/>
      <w:marRight w:val="0"/>
      <w:marTop w:val="0"/>
      <w:marBottom w:val="0"/>
      <w:divBdr>
        <w:top w:val="none" w:sz="0" w:space="0" w:color="auto"/>
        <w:left w:val="none" w:sz="0" w:space="0" w:color="auto"/>
        <w:bottom w:val="none" w:sz="0" w:space="0" w:color="auto"/>
        <w:right w:val="none" w:sz="0" w:space="0" w:color="auto"/>
      </w:divBdr>
    </w:div>
    <w:div w:id="2023048365">
      <w:bodyDiv w:val="1"/>
      <w:marLeft w:val="0"/>
      <w:marRight w:val="0"/>
      <w:marTop w:val="0"/>
      <w:marBottom w:val="0"/>
      <w:divBdr>
        <w:top w:val="none" w:sz="0" w:space="0" w:color="auto"/>
        <w:left w:val="none" w:sz="0" w:space="0" w:color="auto"/>
        <w:bottom w:val="none" w:sz="0" w:space="0" w:color="auto"/>
        <w:right w:val="none" w:sz="0" w:space="0" w:color="auto"/>
      </w:divBdr>
    </w:div>
    <w:div w:id="2026591041">
      <w:bodyDiv w:val="1"/>
      <w:marLeft w:val="0"/>
      <w:marRight w:val="0"/>
      <w:marTop w:val="0"/>
      <w:marBottom w:val="0"/>
      <w:divBdr>
        <w:top w:val="none" w:sz="0" w:space="0" w:color="auto"/>
        <w:left w:val="none" w:sz="0" w:space="0" w:color="auto"/>
        <w:bottom w:val="none" w:sz="0" w:space="0" w:color="auto"/>
        <w:right w:val="none" w:sz="0" w:space="0" w:color="auto"/>
      </w:divBdr>
    </w:div>
    <w:div w:id="2030334156">
      <w:bodyDiv w:val="1"/>
      <w:marLeft w:val="0"/>
      <w:marRight w:val="0"/>
      <w:marTop w:val="0"/>
      <w:marBottom w:val="0"/>
      <w:divBdr>
        <w:top w:val="none" w:sz="0" w:space="0" w:color="auto"/>
        <w:left w:val="none" w:sz="0" w:space="0" w:color="auto"/>
        <w:bottom w:val="none" w:sz="0" w:space="0" w:color="auto"/>
        <w:right w:val="none" w:sz="0" w:space="0" w:color="auto"/>
      </w:divBdr>
    </w:div>
    <w:div w:id="2033535422">
      <w:bodyDiv w:val="1"/>
      <w:marLeft w:val="0"/>
      <w:marRight w:val="0"/>
      <w:marTop w:val="0"/>
      <w:marBottom w:val="0"/>
      <w:divBdr>
        <w:top w:val="none" w:sz="0" w:space="0" w:color="auto"/>
        <w:left w:val="none" w:sz="0" w:space="0" w:color="auto"/>
        <w:bottom w:val="none" w:sz="0" w:space="0" w:color="auto"/>
        <w:right w:val="none" w:sz="0" w:space="0" w:color="auto"/>
      </w:divBdr>
    </w:div>
    <w:div w:id="2033603668">
      <w:bodyDiv w:val="1"/>
      <w:marLeft w:val="0"/>
      <w:marRight w:val="0"/>
      <w:marTop w:val="0"/>
      <w:marBottom w:val="0"/>
      <w:divBdr>
        <w:top w:val="none" w:sz="0" w:space="0" w:color="auto"/>
        <w:left w:val="none" w:sz="0" w:space="0" w:color="auto"/>
        <w:bottom w:val="none" w:sz="0" w:space="0" w:color="auto"/>
        <w:right w:val="none" w:sz="0" w:space="0" w:color="auto"/>
      </w:divBdr>
    </w:div>
    <w:div w:id="2037805861">
      <w:bodyDiv w:val="1"/>
      <w:marLeft w:val="0"/>
      <w:marRight w:val="0"/>
      <w:marTop w:val="0"/>
      <w:marBottom w:val="0"/>
      <w:divBdr>
        <w:top w:val="none" w:sz="0" w:space="0" w:color="auto"/>
        <w:left w:val="none" w:sz="0" w:space="0" w:color="auto"/>
        <w:bottom w:val="none" w:sz="0" w:space="0" w:color="auto"/>
        <w:right w:val="none" w:sz="0" w:space="0" w:color="auto"/>
      </w:divBdr>
    </w:div>
    <w:div w:id="2039155517">
      <w:bodyDiv w:val="1"/>
      <w:marLeft w:val="0"/>
      <w:marRight w:val="0"/>
      <w:marTop w:val="0"/>
      <w:marBottom w:val="0"/>
      <w:divBdr>
        <w:top w:val="none" w:sz="0" w:space="0" w:color="auto"/>
        <w:left w:val="none" w:sz="0" w:space="0" w:color="auto"/>
        <w:bottom w:val="none" w:sz="0" w:space="0" w:color="auto"/>
        <w:right w:val="none" w:sz="0" w:space="0" w:color="auto"/>
      </w:divBdr>
    </w:div>
    <w:div w:id="2040935405">
      <w:bodyDiv w:val="1"/>
      <w:marLeft w:val="0"/>
      <w:marRight w:val="0"/>
      <w:marTop w:val="0"/>
      <w:marBottom w:val="0"/>
      <w:divBdr>
        <w:top w:val="none" w:sz="0" w:space="0" w:color="auto"/>
        <w:left w:val="none" w:sz="0" w:space="0" w:color="auto"/>
        <w:bottom w:val="none" w:sz="0" w:space="0" w:color="auto"/>
        <w:right w:val="none" w:sz="0" w:space="0" w:color="auto"/>
      </w:divBdr>
    </w:div>
    <w:div w:id="2041978058">
      <w:bodyDiv w:val="1"/>
      <w:marLeft w:val="0"/>
      <w:marRight w:val="0"/>
      <w:marTop w:val="0"/>
      <w:marBottom w:val="0"/>
      <w:divBdr>
        <w:top w:val="none" w:sz="0" w:space="0" w:color="auto"/>
        <w:left w:val="none" w:sz="0" w:space="0" w:color="auto"/>
        <w:bottom w:val="none" w:sz="0" w:space="0" w:color="auto"/>
        <w:right w:val="none" w:sz="0" w:space="0" w:color="auto"/>
      </w:divBdr>
    </w:div>
    <w:div w:id="2042776518">
      <w:bodyDiv w:val="1"/>
      <w:marLeft w:val="0"/>
      <w:marRight w:val="0"/>
      <w:marTop w:val="0"/>
      <w:marBottom w:val="0"/>
      <w:divBdr>
        <w:top w:val="none" w:sz="0" w:space="0" w:color="auto"/>
        <w:left w:val="none" w:sz="0" w:space="0" w:color="auto"/>
        <w:bottom w:val="none" w:sz="0" w:space="0" w:color="auto"/>
        <w:right w:val="none" w:sz="0" w:space="0" w:color="auto"/>
      </w:divBdr>
    </w:div>
    <w:div w:id="2043899900">
      <w:bodyDiv w:val="1"/>
      <w:marLeft w:val="0"/>
      <w:marRight w:val="0"/>
      <w:marTop w:val="0"/>
      <w:marBottom w:val="0"/>
      <w:divBdr>
        <w:top w:val="none" w:sz="0" w:space="0" w:color="auto"/>
        <w:left w:val="none" w:sz="0" w:space="0" w:color="auto"/>
        <w:bottom w:val="none" w:sz="0" w:space="0" w:color="auto"/>
        <w:right w:val="none" w:sz="0" w:space="0" w:color="auto"/>
      </w:divBdr>
    </w:div>
    <w:div w:id="2044285985">
      <w:bodyDiv w:val="1"/>
      <w:marLeft w:val="0"/>
      <w:marRight w:val="0"/>
      <w:marTop w:val="0"/>
      <w:marBottom w:val="0"/>
      <w:divBdr>
        <w:top w:val="none" w:sz="0" w:space="0" w:color="auto"/>
        <w:left w:val="none" w:sz="0" w:space="0" w:color="auto"/>
        <w:bottom w:val="none" w:sz="0" w:space="0" w:color="auto"/>
        <w:right w:val="none" w:sz="0" w:space="0" w:color="auto"/>
      </w:divBdr>
    </w:div>
    <w:div w:id="2047364047">
      <w:bodyDiv w:val="1"/>
      <w:marLeft w:val="0"/>
      <w:marRight w:val="0"/>
      <w:marTop w:val="0"/>
      <w:marBottom w:val="0"/>
      <w:divBdr>
        <w:top w:val="none" w:sz="0" w:space="0" w:color="auto"/>
        <w:left w:val="none" w:sz="0" w:space="0" w:color="auto"/>
        <w:bottom w:val="none" w:sz="0" w:space="0" w:color="auto"/>
        <w:right w:val="none" w:sz="0" w:space="0" w:color="auto"/>
      </w:divBdr>
    </w:div>
    <w:div w:id="2047675798">
      <w:bodyDiv w:val="1"/>
      <w:marLeft w:val="0"/>
      <w:marRight w:val="0"/>
      <w:marTop w:val="0"/>
      <w:marBottom w:val="0"/>
      <w:divBdr>
        <w:top w:val="none" w:sz="0" w:space="0" w:color="auto"/>
        <w:left w:val="none" w:sz="0" w:space="0" w:color="auto"/>
        <w:bottom w:val="none" w:sz="0" w:space="0" w:color="auto"/>
        <w:right w:val="none" w:sz="0" w:space="0" w:color="auto"/>
      </w:divBdr>
    </w:div>
    <w:div w:id="2050757292">
      <w:bodyDiv w:val="1"/>
      <w:marLeft w:val="0"/>
      <w:marRight w:val="0"/>
      <w:marTop w:val="0"/>
      <w:marBottom w:val="0"/>
      <w:divBdr>
        <w:top w:val="none" w:sz="0" w:space="0" w:color="auto"/>
        <w:left w:val="none" w:sz="0" w:space="0" w:color="auto"/>
        <w:bottom w:val="none" w:sz="0" w:space="0" w:color="auto"/>
        <w:right w:val="none" w:sz="0" w:space="0" w:color="auto"/>
      </w:divBdr>
    </w:div>
    <w:div w:id="2052418973">
      <w:bodyDiv w:val="1"/>
      <w:marLeft w:val="0"/>
      <w:marRight w:val="0"/>
      <w:marTop w:val="0"/>
      <w:marBottom w:val="0"/>
      <w:divBdr>
        <w:top w:val="none" w:sz="0" w:space="0" w:color="auto"/>
        <w:left w:val="none" w:sz="0" w:space="0" w:color="auto"/>
        <w:bottom w:val="none" w:sz="0" w:space="0" w:color="auto"/>
        <w:right w:val="none" w:sz="0" w:space="0" w:color="auto"/>
      </w:divBdr>
    </w:div>
    <w:div w:id="2052607964">
      <w:bodyDiv w:val="1"/>
      <w:marLeft w:val="0"/>
      <w:marRight w:val="0"/>
      <w:marTop w:val="0"/>
      <w:marBottom w:val="0"/>
      <w:divBdr>
        <w:top w:val="none" w:sz="0" w:space="0" w:color="auto"/>
        <w:left w:val="none" w:sz="0" w:space="0" w:color="auto"/>
        <w:bottom w:val="none" w:sz="0" w:space="0" w:color="auto"/>
        <w:right w:val="none" w:sz="0" w:space="0" w:color="auto"/>
      </w:divBdr>
    </w:div>
    <w:div w:id="2053921269">
      <w:bodyDiv w:val="1"/>
      <w:marLeft w:val="0"/>
      <w:marRight w:val="0"/>
      <w:marTop w:val="0"/>
      <w:marBottom w:val="0"/>
      <w:divBdr>
        <w:top w:val="none" w:sz="0" w:space="0" w:color="auto"/>
        <w:left w:val="none" w:sz="0" w:space="0" w:color="auto"/>
        <w:bottom w:val="none" w:sz="0" w:space="0" w:color="auto"/>
        <w:right w:val="none" w:sz="0" w:space="0" w:color="auto"/>
      </w:divBdr>
    </w:div>
    <w:div w:id="2055805694">
      <w:bodyDiv w:val="1"/>
      <w:marLeft w:val="0"/>
      <w:marRight w:val="0"/>
      <w:marTop w:val="0"/>
      <w:marBottom w:val="0"/>
      <w:divBdr>
        <w:top w:val="none" w:sz="0" w:space="0" w:color="auto"/>
        <w:left w:val="none" w:sz="0" w:space="0" w:color="auto"/>
        <w:bottom w:val="none" w:sz="0" w:space="0" w:color="auto"/>
        <w:right w:val="none" w:sz="0" w:space="0" w:color="auto"/>
      </w:divBdr>
    </w:div>
    <w:div w:id="2055959770">
      <w:bodyDiv w:val="1"/>
      <w:marLeft w:val="0"/>
      <w:marRight w:val="0"/>
      <w:marTop w:val="0"/>
      <w:marBottom w:val="0"/>
      <w:divBdr>
        <w:top w:val="none" w:sz="0" w:space="0" w:color="auto"/>
        <w:left w:val="none" w:sz="0" w:space="0" w:color="auto"/>
        <w:bottom w:val="none" w:sz="0" w:space="0" w:color="auto"/>
        <w:right w:val="none" w:sz="0" w:space="0" w:color="auto"/>
      </w:divBdr>
    </w:div>
    <w:div w:id="2056350581">
      <w:bodyDiv w:val="1"/>
      <w:marLeft w:val="0"/>
      <w:marRight w:val="0"/>
      <w:marTop w:val="0"/>
      <w:marBottom w:val="0"/>
      <w:divBdr>
        <w:top w:val="none" w:sz="0" w:space="0" w:color="auto"/>
        <w:left w:val="none" w:sz="0" w:space="0" w:color="auto"/>
        <w:bottom w:val="none" w:sz="0" w:space="0" w:color="auto"/>
        <w:right w:val="none" w:sz="0" w:space="0" w:color="auto"/>
      </w:divBdr>
    </w:div>
    <w:div w:id="2058891306">
      <w:bodyDiv w:val="1"/>
      <w:marLeft w:val="0"/>
      <w:marRight w:val="0"/>
      <w:marTop w:val="0"/>
      <w:marBottom w:val="0"/>
      <w:divBdr>
        <w:top w:val="none" w:sz="0" w:space="0" w:color="auto"/>
        <w:left w:val="none" w:sz="0" w:space="0" w:color="auto"/>
        <w:bottom w:val="none" w:sz="0" w:space="0" w:color="auto"/>
        <w:right w:val="none" w:sz="0" w:space="0" w:color="auto"/>
      </w:divBdr>
    </w:div>
    <w:div w:id="2059477036">
      <w:bodyDiv w:val="1"/>
      <w:marLeft w:val="0"/>
      <w:marRight w:val="0"/>
      <w:marTop w:val="0"/>
      <w:marBottom w:val="0"/>
      <w:divBdr>
        <w:top w:val="none" w:sz="0" w:space="0" w:color="auto"/>
        <w:left w:val="none" w:sz="0" w:space="0" w:color="auto"/>
        <w:bottom w:val="none" w:sz="0" w:space="0" w:color="auto"/>
        <w:right w:val="none" w:sz="0" w:space="0" w:color="auto"/>
      </w:divBdr>
    </w:div>
    <w:div w:id="2064329633">
      <w:bodyDiv w:val="1"/>
      <w:marLeft w:val="0"/>
      <w:marRight w:val="0"/>
      <w:marTop w:val="0"/>
      <w:marBottom w:val="0"/>
      <w:divBdr>
        <w:top w:val="none" w:sz="0" w:space="0" w:color="auto"/>
        <w:left w:val="none" w:sz="0" w:space="0" w:color="auto"/>
        <w:bottom w:val="none" w:sz="0" w:space="0" w:color="auto"/>
        <w:right w:val="none" w:sz="0" w:space="0" w:color="auto"/>
      </w:divBdr>
    </w:div>
    <w:div w:id="2065593062">
      <w:bodyDiv w:val="1"/>
      <w:marLeft w:val="0"/>
      <w:marRight w:val="0"/>
      <w:marTop w:val="0"/>
      <w:marBottom w:val="0"/>
      <w:divBdr>
        <w:top w:val="none" w:sz="0" w:space="0" w:color="auto"/>
        <w:left w:val="none" w:sz="0" w:space="0" w:color="auto"/>
        <w:bottom w:val="none" w:sz="0" w:space="0" w:color="auto"/>
        <w:right w:val="none" w:sz="0" w:space="0" w:color="auto"/>
      </w:divBdr>
    </w:div>
    <w:div w:id="2067949549">
      <w:bodyDiv w:val="1"/>
      <w:marLeft w:val="0"/>
      <w:marRight w:val="0"/>
      <w:marTop w:val="0"/>
      <w:marBottom w:val="0"/>
      <w:divBdr>
        <w:top w:val="none" w:sz="0" w:space="0" w:color="auto"/>
        <w:left w:val="none" w:sz="0" w:space="0" w:color="auto"/>
        <w:bottom w:val="none" w:sz="0" w:space="0" w:color="auto"/>
        <w:right w:val="none" w:sz="0" w:space="0" w:color="auto"/>
      </w:divBdr>
    </w:div>
    <w:div w:id="2067991316">
      <w:bodyDiv w:val="1"/>
      <w:marLeft w:val="0"/>
      <w:marRight w:val="0"/>
      <w:marTop w:val="0"/>
      <w:marBottom w:val="0"/>
      <w:divBdr>
        <w:top w:val="none" w:sz="0" w:space="0" w:color="auto"/>
        <w:left w:val="none" w:sz="0" w:space="0" w:color="auto"/>
        <w:bottom w:val="none" w:sz="0" w:space="0" w:color="auto"/>
        <w:right w:val="none" w:sz="0" w:space="0" w:color="auto"/>
      </w:divBdr>
    </w:div>
    <w:div w:id="2068140677">
      <w:bodyDiv w:val="1"/>
      <w:marLeft w:val="0"/>
      <w:marRight w:val="0"/>
      <w:marTop w:val="0"/>
      <w:marBottom w:val="0"/>
      <w:divBdr>
        <w:top w:val="none" w:sz="0" w:space="0" w:color="auto"/>
        <w:left w:val="none" w:sz="0" w:space="0" w:color="auto"/>
        <w:bottom w:val="none" w:sz="0" w:space="0" w:color="auto"/>
        <w:right w:val="none" w:sz="0" w:space="0" w:color="auto"/>
      </w:divBdr>
    </w:div>
    <w:div w:id="2068265097">
      <w:bodyDiv w:val="1"/>
      <w:marLeft w:val="0"/>
      <w:marRight w:val="0"/>
      <w:marTop w:val="0"/>
      <w:marBottom w:val="0"/>
      <w:divBdr>
        <w:top w:val="none" w:sz="0" w:space="0" w:color="auto"/>
        <w:left w:val="none" w:sz="0" w:space="0" w:color="auto"/>
        <w:bottom w:val="none" w:sz="0" w:space="0" w:color="auto"/>
        <w:right w:val="none" w:sz="0" w:space="0" w:color="auto"/>
      </w:divBdr>
    </w:div>
    <w:div w:id="2073917766">
      <w:bodyDiv w:val="1"/>
      <w:marLeft w:val="0"/>
      <w:marRight w:val="0"/>
      <w:marTop w:val="0"/>
      <w:marBottom w:val="0"/>
      <w:divBdr>
        <w:top w:val="none" w:sz="0" w:space="0" w:color="auto"/>
        <w:left w:val="none" w:sz="0" w:space="0" w:color="auto"/>
        <w:bottom w:val="none" w:sz="0" w:space="0" w:color="auto"/>
        <w:right w:val="none" w:sz="0" w:space="0" w:color="auto"/>
      </w:divBdr>
    </w:div>
    <w:div w:id="2074891168">
      <w:bodyDiv w:val="1"/>
      <w:marLeft w:val="0"/>
      <w:marRight w:val="0"/>
      <w:marTop w:val="0"/>
      <w:marBottom w:val="0"/>
      <w:divBdr>
        <w:top w:val="none" w:sz="0" w:space="0" w:color="auto"/>
        <w:left w:val="none" w:sz="0" w:space="0" w:color="auto"/>
        <w:bottom w:val="none" w:sz="0" w:space="0" w:color="auto"/>
        <w:right w:val="none" w:sz="0" w:space="0" w:color="auto"/>
      </w:divBdr>
    </w:div>
    <w:div w:id="2079865254">
      <w:bodyDiv w:val="1"/>
      <w:marLeft w:val="0"/>
      <w:marRight w:val="0"/>
      <w:marTop w:val="0"/>
      <w:marBottom w:val="0"/>
      <w:divBdr>
        <w:top w:val="none" w:sz="0" w:space="0" w:color="auto"/>
        <w:left w:val="none" w:sz="0" w:space="0" w:color="auto"/>
        <w:bottom w:val="none" w:sz="0" w:space="0" w:color="auto"/>
        <w:right w:val="none" w:sz="0" w:space="0" w:color="auto"/>
      </w:divBdr>
    </w:div>
    <w:div w:id="2087339524">
      <w:bodyDiv w:val="1"/>
      <w:marLeft w:val="0"/>
      <w:marRight w:val="0"/>
      <w:marTop w:val="0"/>
      <w:marBottom w:val="0"/>
      <w:divBdr>
        <w:top w:val="none" w:sz="0" w:space="0" w:color="auto"/>
        <w:left w:val="none" w:sz="0" w:space="0" w:color="auto"/>
        <w:bottom w:val="none" w:sz="0" w:space="0" w:color="auto"/>
        <w:right w:val="none" w:sz="0" w:space="0" w:color="auto"/>
      </w:divBdr>
    </w:div>
    <w:div w:id="2088265177">
      <w:bodyDiv w:val="1"/>
      <w:marLeft w:val="0"/>
      <w:marRight w:val="0"/>
      <w:marTop w:val="0"/>
      <w:marBottom w:val="0"/>
      <w:divBdr>
        <w:top w:val="none" w:sz="0" w:space="0" w:color="auto"/>
        <w:left w:val="none" w:sz="0" w:space="0" w:color="auto"/>
        <w:bottom w:val="none" w:sz="0" w:space="0" w:color="auto"/>
        <w:right w:val="none" w:sz="0" w:space="0" w:color="auto"/>
      </w:divBdr>
    </w:div>
    <w:div w:id="2097821055">
      <w:bodyDiv w:val="1"/>
      <w:marLeft w:val="0"/>
      <w:marRight w:val="0"/>
      <w:marTop w:val="0"/>
      <w:marBottom w:val="0"/>
      <w:divBdr>
        <w:top w:val="none" w:sz="0" w:space="0" w:color="auto"/>
        <w:left w:val="none" w:sz="0" w:space="0" w:color="auto"/>
        <w:bottom w:val="none" w:sz="0" w:space="0" w:color="auto"/>
        <w:right w:val="none" w:sz="0" w:space="0" w:color="auto"/>
      </w:divBdr>
    </w:div>
    <w:div w:id="2099054515">
      <w:bodyDiv w:val="1"/>
      <w:marLeft w:val="0"/>
      <w:marRight w:val="0"/>
      <w:marTop w:val="0"/>
      <w:marBottom w:val="0"/>
      <w:divBdr>
        <w:top w:val="none" w:sz="0" w:space="0" w:color="auto"/>
        <w:left w:val="none" w:sz="0" w:space="0" w:color="auto"/>
        <w:bottom w:val="none" w:sz="0" w:space="0" w:color="auto"/>
        <w:right w:val="none" w:sz="0" w:space="0" w:color="auto"/>
      </w:divBdr>
    </w:div>
    <w:div w:id="2101676943">
      <w:bodyDiv w:val="1"/>
      <w:marLeft w:val="0"/>
      <w:marRight w:val="0"/>
      <w:marTop w:val="0"/>
      <w:marBottom w:val="0"/>
      <w:divBdr>
        <w:top w:val="none" w:sz="0" w:space="0" w:color="auto"/>
        <w:left w:val="none" w:sz="0" w:space="0" w:color="auto"/>
        <w:bottom w:val="none" w:sz="0" w:space="0" w:color="auto"/>
        <w:right w:val="none" w:sz="0" w:space="0" w:color="auto"/>
      </w:divBdr>
    </w:div>
    <w:div w:id="2102409750">
      <w:bodyDiv w:val="1"/>
      <w:marLeft w:val="0"/>
      <w:marRight w:val="0"/>
      <w:marTop w:val="0"/>
      <w:marBottom w:val="0"/>
      <w:divBdr>
        <w:top w:val="none" w:sz="0" w:space="0" w:color="auto"/>
        <w:left w:val="none" w:sz="0" w:space="0" w:color="auto"/>
        <w:bottom w:val="none" w:sz="0" w:space="0" w:color="auto"/>
        <w:right w:val="none" w:sz="0" w:space="0" w:color="auto"/>
      </w:divBdr>
    </w:div>
    <w:div w:id="2102796420">
      <w:bodyDiv w:val="1"/>
      <w:marLeft w:val="0"/>
      <w:marRight w:val="0"/>
      <w:marTop w:val="0"/>
      <w:marBottom w:val="0"/>
      <w:divBdr>
        <w:top w:val="none" w:sz="0" w:space="0" w:color="auto"/>
        <w:left w:val="none" w:sz="0" w:space="0" w:color="auto"/>
        <w:bottom w:val="none" w:sz="0" w:space="0" w:color="auto"/>
        <w:right w:val="none" w:sz="0" w:space="0" w:color="auto"/>
      </w:divBdr>
    </w:div>
    <w:div w:id="2104497714">
      <w:bodyDiv w:val="1"/>
      <w:marLeft w:val="0"/>
      <w:marRight w:val="0"/>
      <w:marTop w:val="0"/>
      <w:marBottom w:val="0"/>
      <w:divBdr>
        <w:top w:val="none" w:sz="0" w:space="0" w:color="auto"/>
        <w:left w:val="none" w:sz="0" w:space="0" w:color="auto"/>
        <w:bottom w:val="none" w:sz="0" w:space="0" w:color="auto"/>
        <w:right w:val="none" w:sz="0" w:space="0" w:color="auto"/>
      </w:divBdr>
    </w:div>
    <w:div w:id="2105110644">
      <w:bodyDiv w:val="1"/>
      <w:marLeft w:val="0"/>
      <w:marRight w:val="0"/>
      <w:marTop w:val="0"/>
      <w:marBottom w:val="0"/>
      <w:divBdr>
        <w:top w:val="none" w:sz="0" w:space="0" w:color="auto"/>
        <w:left w:val="none" w:sz="0" w:space="0" w:color="auto"/>
        <w:bottom w:val="none" w:sz="0" w:space="0" w:color="auto"/>
        <w:right w:val="none" w:sz="0" w:space="0" w:color="auto"/>
      </w:divBdr>
    </w:div>
    <w:div w:id="2110855493">
      <w:bodyDiv w:val="1"/>
      <w:marLeft w:val="0"/>
      <w:marRight w:val="0"/>
      <w:marTop w:val="0"/>
      <w:marBottom w:val="0"/>
      <w:divBdr>
        <w:top w:val="none" w:sz="0" w:space="0" w:color="auto"/>
        <w:left w:val="none" w:sz="0" w:space="0" w:color="auto"/>
        <w:bottom w:val="none" w:sz="0" w:space="0" w:color="auto"/>
        <w:right w:val="none" w:sz="0" w:space="0" w:color="auto"/>
      </w:divBdr>
      <w:divsChild>
        <w:div w:id="635720253">
          <w:marLeft w:val="547"/>
          <w:marRight w:val="0"/>
          <w:marTop w:val="0"/>
          <w:marBottom w:val="0"/>
          <w:divBdr>
            <w:top w:val="none" w:sz="0" w:space="0" w:color="auto"/>
            <w:left w:val="none" w:sz="0" w:space="0" w:color="auto"/>
            <w:bottom w:val="none" w:sz="0" w:space="0" w:color="auto"/>
            <w:right w:val="none" w:sz="0" w:space="0" w:color="auto"/>
          </w:divBdr>
        </w:div>
      </w:divsChild>
    </w:div>
    <w:div w:id="2111779468">
      <w:bodyDiv w:val="1"/>
      <w:marLeft w:val="0"/>
      <w:marRight w:val="0"/>
      <w:marTop w:val="0"/>
      <w:marBottom w:val="0"/>
      <w:divBdr>
        <w:top w:val="none" w:sz="0" w:space="0" w:color="auto"/>
        <w:left w:val="none" w:sz="0" w:space="0" w:color="auto"/>
        <w:bottom w:val="none" w:sz="0" w:space="0" w:color="auto"/>
        <w:right w:val="none" w:sz="0" w:space="0" w:color="auto"/>
      </w:divBdr>
    </w:div>
    <w:div w:id="2113162079">
      <w:bodyDiv w:val="1"/>
      <w:marLeft w:val="0"/>
      <w:marRight w:val="0"/>
      <w:marTop w:val="0"/>
      <w:marBottom w:val="0"/>
      <w:divBdr>
        <w:top w:val="none" w:sz="0" w:space="0" w:color="auto"/>
        <w:left w:val="none" w:sz="0" w:space="0" w:color="auto"/>
        <w:bottom w:val="none" w:sz="0" w:space="0" w:color="auto"/>
        <w:right w:val="none" w:sz="0" w:space="0" w:color="auto"/>
      </w:divBdr>
    </w:div>
    <w:div w:id="2113209624">
      <w:bodyDiv w:val="1"/>
      <w:marLeft w:val="0"/>
      <w:marRight w:val="0"/>
      <w:marTop w:val="0"/>
      <w:marBottom w:val="0"/>
      <w:divBdr>
        <w:top w:val="none" w:sz="0" w:space="0" w:color="auto"/>
        <w:left w:val="none" w:sz="0" w:space="0" w:color="auto"/>
        <w:bottom w:val="none" w:sz="0" w:space="0" w:color="auto"/>
        <w:right w:val="none" w:sz="0" w:space="0" w:color="auto"/>
      </w:divBdr>
    </w:div>
    <w:div w:id="2114351339">
      <w:bodyDiv w:val="1"/>
      <w:marLeft w:val="0"/>
      <w:marRight w:val="0"/>
      <w:marTop w:val="0"/>
      <w:marBottom w:val="0"/>
      <w:divBdr>
        <w:top w:val="none" w:sz="0" w:space="0" w:color="auto"/>
        <w:left w:val="none" w:sz="0" w:space="0" w:color="auto"/>
        <w:bottom w:val="none" w:sz="0" w:space="0" w:color="auto"/>
        <w:right w:val="none" w:sz="0" w:space="0" w:color="auto"/>
      </w:divBdr>
    </w:div>
    <w:div w:id="2117628869">
      <w:bodyDiv w:val="1"/>
      <w:marLeft w:val="0"/>
      <w:marRight w:val="0"/>
      <w:marTop w:val="0"/>
      <w:marBottom w:val="0"/>
      <w:divBdr>
        <w:top w:val="none" w:sz="0" w:space="0" w:color="auto"/>
        <w:left w:val="none" w:sz="0" w:space="0" w:color="auto"/>
        <w:bottom w:val="none" w:sz="0" w:space="0" w:color="auto"/>
        <w:right w:val="none" w:sz="0" w:space="0" w:color="auto"/>
      </w:divBdr>
    </w:div>
    <w:div w:id="2118519250">
      <w:bodyDiv w:val="1"/>
      <w:marLeft w:val="0"/>
      <w:marRight w:val="0"/>
      <w:marTop w:val="0"/>
      <w:marBottom w:val="0"/>
      <w:divBdr>
        <w:top w:val="none" w:sz="0" w:space="0" w:color="auto"/>
        <w:left w:val="none" w:sz="0" w:space="0" w:color="auto"/>
        <w:bottom w:val="none" w:sz="0" w:space="0" w:color="auto"/>
        <w:right w:val="none" w:sz="0" w:space="0" w:color="auto"/>
      </w:divBdr>
      <w:divsChild>
        <w:div w:id="1234857007">
          <w:marLeft w:val="547"/>
          <w:marRight w:val="0"/>
          <w:marTop w:val="0"/>
          <w:marBottom w:val="0"/>
          <w:divBdr>
            <w:top w:val="none" w:sz="0" w:space="0" w:color="auto"/>
            <w:left w:val="none" w:sz="0" w:space="0" w:color="auto"/>
            <w:bottom w:val="none" w:sz="0" w:space="0" w:color="auto"/>
            <w:right w:val="none" w:sz="0" w:space="0" w:color="auto"/>
          </w:divBdr>
        </w:div>
      </w:divsChild>
    </w:div>
    <w:div w:id="2119836577">
      <w:bodyDiv w:val="1"/>
      <w:marLeft w:val="0"/>
      <w:marRight w:val="0"/>
      <w:marTop w:val="0"/>
      <w:marBottom w:val="0"/>
      <w:divBdr>
        <w:top w:val="none" w:sz="0" w:space="0" w:color="auto"/>
        <w:left w:val="none" w:sz="0" w:space="0" w:color="auto"/>
        <w:bottom w:val="none" w:sz="0" w:space="0" w:color="auto"/>
        <w:right w:val="none" w:sz="0" w:space="0" w:color="auto"/>
      </w:divBdr>
    </w:div>
    <w:div w:id="2121758804">
      <w:bodyDiv w:val="1"/>
      <w:marLeft w:val="0"/>
      <w:marRight w:val="0"/>
      <w:marTop w:val="0"/>
      <w:marBottom w:val="0"/>
      <w:divBdr>
        <w:top w:val="none" w:sz="0" w:space="0" w:color="auto"/>
        <w:left w:val="none" w:sz="0" w:space="0" w:color="auto"/>
        <w:bottom w:val="none" w:sz="0" w:space="0" w:color="auto"/>
        <w:right w:val="none" w:sz="0" w:space="0" w:color="auto"/>
      </w:divBdr>
    </w:div>
    <w:div w:id="2123530153">
      <w:bodyDiv w:val="1"/>
      <w:marLeft w:val="0"/>
      <w:marRight w:val="0"/>
      <w:marTop w:val="0"/>
      <w:marBottom w:val="0"/>
      <w:divBdr>
        <w:top w:val="none" w:sz="0" w:space="0" w:color="auto"/>
        <w:left w:val="none" w:sz="0" w:space="0" w:color="auto"/>
        <w:bottom w:val="none" w:sz="0" w:space="0" w:color="auto"/>
        <w:right w:val="none" w:sz="0" w:space="0" w:color="auto"/>
      </w:divBdr>
    </w:div>
    <w:div w:id="2125150891">
      <w:bodyDiv w:val="1"/>
      <w:marLeft w:val="0"/>
      <w:marRight w:val="0"/>
      <w:marTop w:val="0"/>
      <w:marBottom w:val="0"/>
      <w:divBdr>
        <w:top w:val="none" w:sz="0" w:space="0" w:color="auto"/>
        <w:left w:val="none" w:sz="0" w:space="0" w:color="auto"/>
        <w:bottom w:val="none" w:sz="0" w:space="0" w:color="auto"/>
        <w:right w:val="none" w:sz="0" w:space="0" w:color="auto"/>
      </w:divBdr>
    </w:div>
    <w:div w:id="2125493381">
      <w:bodyDiv w:val="1"/>
      <w:marLeft w:val="0"/>
      <w:marRight w:val="0"/>
      <w:marTop w:val="0"/>
      <w:marBottom w:val="0"/>
      <w:divBdr>
        <w:top w:val="none" w:sz="0" w:space="0" w:color="auto"/>
        <w:left w:val="none" w:sz="0" w:space="0" w:color="auto"/>
        <w:bottom w:val="none" w:sz="0" w:space="0" w:color="auto"/>
        <w:right w:val="none" w:sz="0" w:space="0" w:color="auto"/>
      </w:divBdr>
    </w:div>
    <w:div w:id="2126146477">
      <w:bodyDiv w:val="1"/>
      <w:marLeft w:val="0"/>
      <w:marRight w:val="0"/>
      <w:marTop w:val="0"/>
      <w:marBottom w:val="0"/>
      <w:divBdr>
        <w:top w:val="none" w:sz="0" w:space="0" w:color="auto"/>
        <w:left w:val="none" w:sz="0" w:space="0" w:color="auto"/>
        <w:bottom w:val="none" w:sz="0" w:space="0" w:color="auto"/>
        <w:right w:val="none" w:sz="0" w:space="0" w:color="auto"/>
      </w:divBdr>
    </w:div>
    <w:div w:id="2128037197">
      <w:bodyDiv w:val="1"/>
      <w:marLeft w:val="0"/>
      <w:marRight w:val="0"/>
      <w:marTop w:val="0"/>
      <w:marBottom w:val="0"/>
      <w:divBdr>
        <w:top w:val="none" w:sz="0" w:space="0" w:color="auto"/>
        <w:left w:val="none" w:sz="0" w:space="0" w:color="auto"/>
        <w:bottom w:val="none" w:sz="0" w:space="0" w:color="auto"/>
        <w:right w:val="none" w:sz="0" w:space="0" w:color="auto"/>
      </w:divBdr>
      <w:divsChild>
        <w:div w:id="1618029524">
          <w:marLeft w:val="360"/>
          <w:marRight w:val="0"/>
          <w:marTop w:val="240"/>
          <w:marBottom w:val="0"/>
          <w:divBdr>
            <w:top w:val="none" w:sz="0" w:space="0" w:color="auto"/>
            <w:left w:val="none" w:sz="0" w:space="0" w:color="auto"/>
            <w:bottom w:val="none" w:sz="0" w:space="0" w:color="auto"/>
            <w:right w:val="none" w:sz="0" w:space="0" w:color="auto"/>
          </w:divBdr>
        </w:div>
        <w:div w:id="1843660006">
          <w:marLeft w:val="360"/>
          <w:marRight w:val="0"/>
          <w:marTop w:val="240"/>
          <w:marBottom w:val="0"/>
          <w:divBdr>
            <w:top w:val="none" w:sz="0" w:space="0" w:color="auto"/>
            <w:left w:val="none" w:sz="0" w:space="0" w:color="auto"/>
            <w:bottom w:val="none" w:sz="0" w:space="0" w:color="auto"/>
            <w:right w:val="none" w:sz="0" w:space="0" w:color="auto"/>
          </w:divBdr>
        </w:div>
      </w:divsChild>
    </w:div>
    <w:div w:id="2130122271">
      <w:bodyDiv w:val="1"/>
      <w:marLeft w:val="0"/>
      <w:marRight w:val="0"/>
      <w:marTop w:val="0"/>
      <w:marBottom w:val="0"/>
      <w:divBdr>
        <w:top w:val="none" w:sz="0" w:space="0" w:color="auto"/>
        <w:left w:val="none" w:sz="0" w:space="0" w:color="auto"/>
        <w:bottom w:val="none" w:sz="0" w:space="0" w:color="auto"/>
        <w:right w:val="none" w:sz="0" w:space="0" w:color="auto"/>
      </w:divBdr>
    </w:div>
    <w:div w:id="2130977405">
      <w:bodyDiv w:val="1"/>
      <w:marLeft w:val="0"/>
      <w:marRight w:val="0"/>
      <w:marTop w:val="0"/>
      <w:marBottom w:val="0"/>
      <w:divBdr>
        <w:top w:val="none" w:sz="0" w:space="0" w:color="auto"/>
        <w:left w:val="none" w:sz="0" w:space="0" w:color="auto"/>
        <w:bottom w:val="none" w:sz="0" w:space="0" w:color="auto"/>
        <w:right w:val="none" w:sz="0" w:space="0" w:color="auto"/>
      </w:divBdr>
    </w:div>
    <w:div w:id="2131128473">
      <w:bodyDiv w:val="1"/>
      <w:marLeft w:val="0"/>
      <w:marRight w:val="0"/>
      <w:marTop w:val="0"/>
      <w:marBottom w:val="0"/>
      <w:divBdr>
        <w:top w:val="none" w:sz="0" w:space="0" w:color="auto"/>
        <w:left w:val="none" w:sz="0" w:space="0" w:color="auto"/>
        <w:bottom w:val="none" w:sz="0" w:space="0" w:color="auto"/>
        <w:right w:val="none" w:sz="0" w:space="0" w:color="auto"/>
      </w:divBdr>
    </w:div>
    <w:div w:id="2132164855">
      <w:bodyDiv w:val="1"/>
      <w:marLeft w:val="0"/>
      <w:marRight w:val="0"/>
      <w:marTop w:val="0"/>
      <w:marBottom w:val="0"/>
      <w:divBdr>
        <w:top w:val="none" w:sz="0" w:space="0" w:color="auto"/>
        <w:left w:val="none" w:sz="0" w:space="0" w:color="auto"/>
        <w:bottom w:val="none" w:sz="0" w:space="0" w:color="auto"/>
        <w:right w:val="none" w:sz="0" w:space="0" w:color="auto"/>
      </w:divBdr>
    </w:div>
    <w:div w:id="2132554694">
      <w:bodyDiv w:val="1"/>
      <w:marLeft w:val="0"/>
      <w:marRight w:val="0"/>
      <w:marTop w:val="0"/>
      <w:marBottom w:val="0"/>
      <w:divBdr>
        <w:top w:val="none" w:sz="0" w:space="0" w:color="auto"/>
        <w:left w:val="none" w:sz="0" w:space="0" w:color="auto"/>
        <w:bottom w:val="none" w:sz="0" w:space="0" w:color="auto"/>
        <w:right w:val="none" w:sz="0" w:space="0" w:color="auto"/>
      </w:divBdr>
    </w:div>
    <w:div w:id="2134706266">
      <w:bodyDiv w:val="1"/>
      <w:marLeft w:val="0"/>
      <w:marRight w:val="0"/>
      <w:marTop w:val="0"/>
      <w:marBottom w:val="0"/>
      <w:divBdr>
        <w:top w:val="none" w:sz="0" w:space="0" w:color="auto"/>
        <w:left w:val="none" w:sz="0" w:space="0" w:color="auto"/>
        <w:bottom w:val="none" w:sz="0" w:space="0" w:color="auto"/>
        <w:right w:val="none" w:sz="0" w:space="0" w:color="auto"/>
      </w:divBdr>
    </w:div>
    <w:div w:id="2135175485">
      <w:bodyDiv w:val="1"/>
      <w:marLeft w:val="0"/>
      <w:marRight w:val="0"/>
      <w:marTop w:val="0"/>
      <w:marBottom w:val="0"/>
      <w:divBdr>
        <w:top w:val="none" w:sz="0" w:space="0" w:color="auto"/>
        <w:left w:val="none" w:sz="0" w:space="0" w:color="auto"/>
        <w:bottom w:val="none" w:sz="0" w:space="0" w:color="auto"/>
        <w:right w:val="none" w:sz="0" w:space="0" w:color="auto"/>
      </w:divBdr>
    </w:div>
    <w:div w:id="2135366690">
      <w:bodyDiv w:val="1"/>
      <w:marLeft w:val="0"/>
      <w:marRight w:val="0"/>
      <w:marTop w:val="0"/>
      <w:marBottom w:val="0"/>
      <w:divBdr>
        <w:top w:val="none" w:sz="0" w:space="0" w:color="auto"/>
        <w:left w:val="none" w:sz="0" w:space="0" w:color="auto"/>
        <w:bottom w:val="none" w:sz="0" w:space="0" w:color="auto"/>
        <w:right w:val="none" w:sz="0" w:space="0" w:color="auto"/>
      </w:divBdr>
    </w:div>
    <w:div w:id="2137596716">
      <w:bodyDiv w:val="1"/>
      <w:marLeft w:val="0"/>
      <w:marRight w:val="0"/>
      <w:marTop w:val="0"/>
      <w:marBottom w:val="0"/>
      <w:divBdr>
        <w:top w:val="none" w:sz="0" w:space="0" w:color="auto"/>
        <w:left w:val="none" w:sz="0" w:space="0" w:color="auto"/>
        <w:bottom w:val="none" w:sz="0" w:space="0" w:color="auto"/>
        <w:right w:val="none" w:sz="0" w:space="0" w:color="auto"/>
      </w:divBdr>
    </w:div>
    <w:div w:id="2137750669">
      <w:bodyDiv w:val="1"/>
      <w:marLeft w:val="0"/>
      <w:marRight w:val="0"/>
      <w:marTop w:val="0"/>
      <w:marBottom w:val="0"/>
      <w:divBdr>
        <w:top w:val="none" w:sz="0" w:space="0" w:color="auto"/>
        <w:left w:val="none" w:sz="0" w:space="0" w:color="auto"/>
        <w:bottom w:val="none" w:sz="0" w:space="0" w:color="auto"/>
        <w:right w:val="none" w:sz="0" w:space="0" w:color="auto"/>
      </w:divBdr>
    </w:div>
    <w:div w:id="2142336506">
      <w:bodyDiv w:val="1"/>
      <w:marLeft w:val="0"/>
      <w:marRight w:val="0"/>
      <w:marTop w:val="0"/>
      <w:marBottom w:val="0"/>
      <w:divBdr>
        <w:top w:val="none" w:sz="0" w:space="0" w:color="auto"/>
        <w:left w:val="none" w:sz="0" w:space="0" w:color="auto"/>
        <w:bottom w:val="none" w:sz="0" w:space="0" w:color="auto"/>
        <w:right w:val="none" w:sz="0" w:space="0" w:color="auto"/>
      </w:divBdr>
    </w:div>
    <w:div w:id="2142841417">
      <w:bodyDiv w:val="1"/>
      <w:marLeft w:val="0"/>
      <w:marRight w:val="0"/>
      <w:marTop w:val="0"/>
      <w:marBottom w:val="0"/>
      <w:divBdr>
        <w:top w:val="none" w:sz="0" w:space="0" w:color="auto"/>
        <w:left w:val="none" w:sz="0" w:space="0" w:color="auto"/>
        <w:bottom w:val="none" w:sz="0" w:space="0" w:color="auto"/>
        <w:right w:val="none" w:sz="0" w:space="0" w:color="auto"/>
      </w:divBdr>
    </w:div>
    <w:div w:id="2143301378">
      <w:bodyDiv w:val="1"/>
      <w:marLeft w:val="0"/>
      <w:marRight w:val="0"/>
      <w:marTop w:val="0"/>
      <w:marBottom w:val="0"/>
      <w:divBdr>
        <w:top w:val="none" w:sz="0" w:space="0" w:color="auto"/>
        <w:left w:val="none" w:sz="0" w:space="0" w:color="auto"/>
        <w:bottom w:val="none" w:sz="0" w:space="0" w:color="auto"/>
        <w:right w:val="none" w:sz="0" w:space="0" w:color="auto"/>
      </w:divBdr>
    </w:div>
    <w:div w:id="2143379313">
      <w:bodyDiv w:val="1"/>
      <w:marLeft w:val="0"/>
      <w:marRight w:val="0"/>
      <w:marTop w:val="0"/>
      <w:marBottom w:val="0"/>
      <w:divBdr>
        <w:top w:val="none" w:sz="0" w:space="0" w:color="auto"/>
        <w:left w:val="none" w:sz="0" w:space="0" w:color="auto"/>
        <w:bottom w:val="none" w:sz="0" w:space="0" w:color="auto"/>
        <w:right w:val="none" w:sz="0" w:space="0" w:color="auto"/>
      </w:divBdr>
    </w:div>
    <w:div w:id="2145998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eader" Target="header3.xml"/><Relationship Id="rId26" Type="http://schemas.openxmlformats.org/officeDocument/2006/relationships/hyperlink" Target="https://doi.org/10.3390/rs2061481" TargetMode="External"/><Relationship Id="rId3" Type="http://schemas.openxmlformats.org/officeDocument/2006/relationships/customXml" Target="../customXml/item3.xml"/><Relationship Id="rId21" Type="http://schemas.microsoft.com/office/2011/relationships/commentsExtended" Target="commentsExtended.xml"/><Relationship Id="rId34" Type="http://schemas.microsoft.com/office/2020/10/relationships/intelligence" Target="intelligence2.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2.xml"/><Relationship Id="rId25" Type="http://schemas.openxmlformats.org/officeDocument/2006/relationships/hyperlink" Target="mailto:environment@ahdb.org.uk"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comments" Target="comments.xml"/><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6.png"/><Relationship Id="rId32" Type="http://schemas.microsoft.com/office/2011/relationships/people" Target="people.xml"/><Relationship Id="rId5" Type="http://schemas.openxmlformats.org/officeDocument/2006/relationships/numbering" Target="numbering.xml"/><Relationship Id="rId15" Type="http://schemas.openxmlformats.org/officeDocument/2006/relationships/header" Target="header2.xml"/><Relationship Id="rId23" Type="http://schemas.microsoft.com/office/2018/08/relationships/commentsExtensible" Target="commentsExtensible.xml"/><Relationship Id="rId28" Type="http://schemas.openxmlformats.org/officeDocument/2006/relationships/header" Target="header5.xml"/><Relationship Id="rId10" Type="http://schemas.openxmlformats.org/officeDocument/2006/relationships/endnotes" Target="endnotes.xml"/><Relationship Id="rId19" Type="http://schemas.openxmlformats.org/officeDocument/2006/relationships/image" Target="media/image5.jpe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microsoft.com/office/2016/09/relationships/commentsIds" Target="commentsIds.xml"/><Relationship Id="rId27" Type="http://schemas.openxmlformats.org/officeDocument/2006/relationships/header" Target="header4.xml"/><Relationship Id="rId30" Type="http://schemas.openxmlformats.org/officeDocument/2006/relationships/footer" Target="footer3.xml"/><Relationship Id="rId8" Type="http://schemas.openxmlformats.org/officeDocument/2006/relationships/webSettings" Target="webSettings.xml"/></Relationships>
</file>

<file path=word/_rels/header3.xml.rels><?xml version="1.0" encoding="UTF-8" standalone="yes"?>
<Relationships xmlns="http://schemas.openxmlformats.org/package/2006/relationships"><Relationship Id="rId1" Type="http://schemas.openxmlformats.org/officeDocument/2006/relationships/image" Target="media/image4.wmf"/></Relationships>
</file>

<file path=word/theme/theme1.xml><?xml version="1.0" encoding="utf-8"?>
<a:theme xmlns:a="http://schemas.openxmlformats.org/drawingml/2006/main" name="AHDB_01">
  <a:themeElements>
    <a:clrScheme name="AHDB 3">
      <a:dk1>
        <a:srgbClr val="0082CA"/>
      </a:dk1>
      <a:lt1>
        <a:srgbClr val="FFFFFF"/>
      </a:lt1>
      <a:dk2>
        <a:srgbClr val="95C11F"/>
      </a:dk2>
      <a:lt2>
        <a:srgbClr val="D1D800"/>
      </a:lt2>
      <a:accent1>
        <a:srgbClr val="0082CA"/>
      </a:accent1>
      <a:accent2>
        <a:srgbClr val="95C11F"/>
      </a:accent2>
      <a:accent3>
        <a:srgbClr val="D1D800"/>
      </a:accent3>
      <a:accent4>
        <a:srgbClr val="1F4451"/>
      </a:accent4>
      <a:accent5>
        <a:srgbClr val="C35112"/>
      </a:accent5>
      <a:accent6>
        <a:srgbClr val="93AEB9"/>
      </a:accent6>
      <a:hlink>
        <a:srgbClr val="96896C"/>
      </a:hlink>
      <a:folHlink>
        <a:srgbClr val="9B410A"/>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AHDB_01" id="{1E926E2A-6481-8440-A874-E9993B5C012D}" vid="{7287876F-19B3-4149-947D-8644AB85CF6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Met24</b:Tag>
    <b:SourceType>InternetSite</b:SourceType>
    <b:Guid>{3A0F7817-6B54-4FD5-9B40-0EE93312516F}</b:Guid>
    <b:Author>
      <b:Author>
        <b:Corporate>Met Office</b:Corporate>
      </b:Author>
    </b:Author>
    <b:Title>Climate change adaptation - Met Office</b:Title>
    <b:ProductionCompany>Met Office</b:ProductionCompany>
    <b:YearAccessed>2024</b:YearAccessed>
    <b:MonthAccessed>October</b:MonthAccessed>
    <b:URL>https://www.metoffice.gov.uk/weather/climate/solutions/climate-change-adaptation</b:URL>
    <b:RefOrder>1</b:RefOrder>
  </b:Source>
  <b:Source>
    <b:Tag>Placeholder1</b:Tag>
    <b:SourceType>InternetSite</b:SourceType>
    <b:Guid>{248ECB75-AC61-4082-8A52-6C46D0CA597C}</b:Guid>
    <b:Author>
      <b:Author>
        <b:Corporate>Met Office</b:Corporate>
      </b:Author>
    </b:Author>
    <b:URL>https://www.metoffice.gov.uk/research/approach/collaboration/ukcp</b:URL>
    <b:Title>UK Climate Projections (UKCP)</b:Title>
    <b:ProductionCompany>Met Office</b:ProductionCompany>
    <b:YearAccessed>2024</b:YearAccessed>
    <b:MonthAccessed>October</b:MonthAccessed>
    <b:RefOrder>2</b:RefOrder>
  </b:Source>
  <b:Source>
    <b:Tag>AHD23</b:Tag>
    <b:SourceType>InternetSite</b:SourceType>
    <b:Guid>{A65BDC72-4272-474E-9A89-F1A180B81B0D}</b:Guid>
    <b:Author>
      <b:Author>
        <b:Corporate>AHDB</b:Corporate>
      </b:Author>
    </b:Author>
    <b:Title>GB milk deliveries: production down in October as wet weather hit the UK</b:Title>
    <b:Year>2023</b:Year>
    <b:Month>November</b:Month>
    <b:URL>https://ahdb.org.uk/news/gb-milk-deliveries-production-down-in-october-as-wet-weather-hit-the-uk</b:URL>
    <b:RefOrder>3</b:RefOrder>
  </b:Source>
  <b:Source>
    <b:Tag>AHD24</b:Tag>
    <b:SourceType>InternetSite</b:SourceType>
    <b:Guid>{B63A12A4-442E-406E-A7BD-AFE885B51353}</b:Guid>
    <b:Author>
      <b:Author>
        <b:Corporate>AHDB</b:Corporate>
      </b:Author>
    </b:Author>
    <b:Title>High excess winter rainfall already recorded across the UK</b:Title>
    <b:ProductionCompany>AHDB</b:ProductionCompany>
    <b:Year>2024</b:Year>
    <b:Month>February</b:Month>
    <b:URL>https://ahdb.org.uk/news/high-excess-winter-rainfall-already-recorded-across-the-uk</b:URL>
    <b:RefOrder>4</b:RefOrder>
  </b:Source>
  <b:Source>
    <b:Tag>Far23</b:Tag>
    <b:SourceType>DocumentFromInternetSite</b:SourceType>
    <b:Guid>{954E660B-269A-4B4C-BF23-142B18F7643B}</b:Guid>
    <b:Title>Harvest heatwaves likely to lead to surge in farm fires</b:Title>
    <b:Year>2023</b:Year>
    <b:Author>
      <b:Author>
        <b:Corporate>Farmers Weekly</b:Corporate>
      </b:Author>
    </b:Author>
    <b:Month>November</b:Month>
    <b:Day>13</b:Day>
    <b:URL>https://www.fwi.co.uk/news/harvest-heatwaves-likely-to-lead-to-surge-in-farm-fires</b:URL>
    <b:RefOrder>5</b:RefOrder>
  </b:Source>
  <b:Source>
    <b:Tag>Met1</b:Tag>
    <b:SourceType>DocumentFromInternetSite</b:SourceType>
    <b:Guid>{70D104A5-F284-45A7-9150-45D601294244}</b:Guid>
    <b:Author>
      <b:Author>
        <b:Corporate>Met Office</b:Corporate>
      </b:Author>
    </b:Author>
    <b:Title>Joint hottest summer on record for England</b:Title>
    <b:Year>1</b:Year>
    <b:Month>September</b:Month>
    <b:Day>2022</b:Day>
    <b:URL>https://www.metoffice.gov.uk/about-us/news-and-media/media-centre/weather-and-climate-news/2022/joint-hottest-summer-on-record-for-england</b:URL>
    <b:RefOrder>6</b:RefOrder>
  </b:Source>
  <b:Source>
    <b:Tag>Met23</b:Tag>
    <b:SourceType>DocumentFromInternetSite</b:SourceType>
    <b:Guid>{294557B4-9A29-4E52-BF52-F05E8965ABB8}</b:Guid>
    <b:Author>
      <b:Author>
        <b:Corporate>Met Office</b:Corporate>
      </b:Author>
    </b:Author>
    <b:Title>Record breaking 2022 indicative of future UK climate</b:Title>
    <b:Year>2023</b:Year>
    <b:Month>July</b:Month>
    <b:Day>27</b:Day>
    <b:URL>https://www.metoffice.gov.uk/about-us/news-and-media/media-centre/weather-and-climate-news/2023/record-breaking-2022-indicative-of-future-uk-climate</b:URL>
    <b:RefOrder>7</b:RefOrder>
  </b:Source>
  <b:Source>
    <b:Tag>AHD22</b:Tag>
    <b:SourceType>DocumentFromInternetSite</b:SourceType>
    <b:Guid>{C7CBEF57-E558-4B49-9BC7-54951D717608}</b:Guid>
    <b:Author>
      <b:Author>
        <b:Corporate>AHDB</b:Corporate>
      </b:Author>
    </b:Author>
    <b:Title>GB grass growth update: dryness prevails</b:Title>
    <b:Year>2022</b:Year>
    <b:Month>August</b:Month>
    <b:Day>10</b:Day>
    <b:URL>https://ahdb.org.uk/news/gb-grass-growth-proving-a-challenge</b:URL>
    <b:RefOrder>8</b:RefOrder>
  </b:Source>
  <b:Source>
    <b:Tag>AHD221</b:Tag>
    <b:SourceType>DocumentFromInternetSite</b:SourceType>
    <b:Guid>{D43E1015-E283-44AA-8D3D-A3D20CD7878F}</b:Guid>
    <b:Author>
      <b:Author>
        <b:Corporate>AHDB</b:Corporate>
      </b:Author>
    </b:Author>
    <b:Title>Heat stress and foot health</b:Title>
    <b:Year>2022</b:Year>
    <b:YearAccessed>2024</b:YearAccessed>
    <b:MonthAccessed>October</b:MonthAccessed>
    <b:URL>https://ahdb.org.uk/heat-stress-and-foot-health</b:URL>
    <b:RefOrder>9</b:RefOrder>
  </b:Source>
  <b:Source>
    <b:Tag>AHD241</b:Tag>
    <b:SourceType>DocumentFromInternetSite</b:SourceType>
    <b:Guid>{24250493-CAA9-4F81-94F1-C8E4820C865A}</b:Guid>
    <b:Author>
      <b:Author>
        <b:Corporate>AHDB</b:Corporate>
      </b:Author>
    </b:Author>
    <b:Title>High risk of fusarium and ergot after wet 2024</b:Title>
    <b:Year>2024</b:Year>
    <b:Month>July</b:Month>
    <b:Day>2022</b:Day>
    <b:URL>https://ahdb.org.uk/high-risk-of-fusarium-and-ergot-after-wet-2024</b:URL>
    <b:RefOrder>10</b:RefOrder>
  </b:Source>
  <b:Source>
    <b:Tag>AHD242</b:Tag>
    <b:SourceType>DocumentFromInternetSite</b:SourceType>
    <b:Guid>{903528AB-373B-4C4C-BA67-7263BE6E4063}</b:Guid>
    <b:Author>
      <b:Author>
        <b:Corporate>AHDB</b:Corporate>
      </b:Author>
    </b:Author>
    <b:Title>Be alert for lungworm in cattle this autumn</b:Title>
    <b:Year>2024</b:Year>
    <b:Month>October</b:Month>
    <b:Day>30</b:Day>
    <b:URL>https://ahdb.org.uk/news/be-alert-for-lungworm-in-cattle-this-autumn</b:URL>
    <b:RefOrder>11</b:RefOrder>
  </b:Source>
  <b:Source>
    <b:Tag>Pig24</b:Tag>
    <b:SourceType>DocumentFromInternetSite</b:SourceType>
    <b:Guid>{73ED7CC6-A0C2-4C1A-AD4B-C7F441A76EF2}</b:Guid>
    <b:Author>
      <b:Author>
        <b:Corporate>Pig World</b:Corporate>
      </b:Author>
    </b:Author>
    <b:Title>Wet weather hampers production on farms, as market outlook improves</b:Title>
    <b:Year>2024</b:Year>
    <b:Month>March</b:Month>
    <b:Day>21</b:Day>
    <b:URL>https://www.pig-world.co.uk/news/wet-weather-hampers-production-on-farms-as-market-outlook-improves-pig.html</b:URL>
    <b:RefOrder>12</b:RefOrder>
  </b:Source>
  <b:Source>
    <b:Tag>Met</b:Tag>
    <b:SourceType>DocumentFromInternetSite</b:SourceType>
    <b:Guid>{7EFD7CEB-4823-4D75-9AA5-8B879BABDED9}</b:Guid>
    <b:Author>
      <b:Author>
        <b:Corporate>Met Office</b:Corporate>
      </b:Author>
    </b:Author>
    <b:Title>Climate change drives increase in storm rainfall</b:Title>
    <b:URL>Wet weather hampers production on farms, as market outlook improves</b:URL>
    <b:RefOrder>13</b:RefOrder>
  </b:Source>
  <b:Source>
    <b:Tag>Met22</b:Tag>
    <b:SourceType>DocumentFromInternetSite</b:SourceType>
    <b:Guid>{E87FB75F-8CA5-413F-8BD0-A0DDB14A6C96}</b:Guid>
    <b:Author>
      <b:Author>
        <b:Corporate>Met Office</b:Corporate>
      </b:Author>
    </b:Author>
    <b:Title>UK Climate Projections: Headline Findings August 2022</b:Title>
    <b:Year>2022</b:Year>
    <b:Month>August</b:Month>
    <b:URL>https://www.metoffice.gov.uk/binaries/content/assets/metofficegovuk/pdf/research/ukcp/ukcp18_headline_findings_v4_aug22.pdf</b:URL>
    <b:RefOrder>14</b:RefOrder>
  </b:Source>
  <b:Source>
    <b:Tag>Met241</b:Tag>
    <b:SourceType>DocumentFromInternetSite</b:SourceType>
    <b:Guid>{29893770-843C-4CC4-85D3-DBCC87FCCBC7}</b:Guid>
    <b:Author>
      <b:Author>
        <b:Corporate>Met Office</b:Corporate>
      </b:Author>
    </b:Author>
    <b:Title>Seasonal Assessment - Autumn 2023</b:Title>
    <b:YearAccessed>2024</b:YearAccessed>
    <b:MonthAccessed>October</b:MonthAccessed>
    <b:URL>https://www.metoffice.gov.uk/binaries/content/assets/metofficegovuk/pdf/weather/learn-about/uk-past-events/summaries/uk_climate_summary_autumn_2023.pdf</b:URL>
    <b:RefOrder>15</b:RefOrder>
  </b:Source>
  <b:Source>
    <b:Tag>AHD243</b:Tag>
    <b:SourceType>DocumentFromInternetSite</b:SourceType>
    <b:Guid>{6580E84C-02A7-4B3A-82B8-EBC65557780A}</b:Guid>
    <b:Author>
      <b:Author>
        <b:Corporate>AHDB</b:Corporate>
      </b:Author>
    </b:Author>
    <b:Title>Seasonal Assessment - Winter 2024</b:Title>
    <b:YearAccessed>2024</b:YearAccessed>
    <b:MonthAccessed>October</b:MonthAccessed>
    <b:URL>https://www.metoffice.gov.uk/binaries/content/assets/metofficegovuk/pdf/weather/learn-about/uk-past-events/summaries/uk_climate_summary_winter_2024.pdf</b:URL>
    <b:RefOrder>16</b:RefOrder>
  </b:Source>
  <b:Source>
    <b:Tag>Met242</b:Tag>
    <b:SourceType>DocumentFromInternetSite</b:SourceType>
    <b:Guid>{D36CF8BC-6A8F-4F72-9ECA-6837F32C1D41}</b:Guid>
    <b:Author>
      <b:Author>
        <b:Corporate>Met Office</b:Corporate>
      </b:Author>
    </b:Author>
    <b:Title>Seasonal Assessment - Spring 2024</b:Title>
    <b:YearAccessed>2024</b:YearAccessed>
    <b:MonthAccessed>October</b:MonthAccessed>
    <b:URL>https://www.metoffice.gov.uk/binaries/content/assets/metofficegovuk/pdf/weather/learn-about/uk-past-events/summaries/seasonal-assessment---spring24_v1.pdf</b:URL>
    <b:RefOrder>17</b:RefOrder>
  </b:Source>
  <b:Source>
    <b:Tag>Met243</b:Tag>
    <b:SourceType>DocumentFromInternetSite</b:SourceType>
    <b:Guid>{B7FF3D14-7E99-4960-A41B-9F4159EC1736}</b:Guid>
    <b:Author>
      <b:Author>
        <b:Corporate>Met Office</b:Corporate>
      </b:Author>
    </b:Author>
    <b:Title>Seasonal Assessment – Summer 2024</b:Title>
    <b:YearAccessed>2024</b:YearAccessed>
    <b:MonthAccessed>October</b:MonthAccessed>
    <b:URL>https://www.metoffice.gov.uk/binaries/content/assets/metofficegovuk/pdf/weather/learn-about/uk-past-events/summaries/seasonal-assessment---summer24.pdf</b:URL>
    <b:RefOrder>18</b:RefOrder>
  </b:Source>
  <b:Source>
    <b:Tag>Wil19</b:Tag>
    <b:SourceType>DocumentFromInternetSite</b:SourceType>
    <b:Guid>{A191D233-1022-4C36-8316-EF8DF1FBE647}</b:Guid>
    <b:Title>Putting Our Eggs in a Better Basket - A Survey of English Farmers' Opinions on Agricultural Policy</b:Title>
    <b:Year>2019</b:Year>
    <b:Month>June</b:Month>
    <b:URL>https://www.wcl.org.uk/docs/WCL_Farmer_Survey_Report_Jun19FINAL.pdf</b:URL>
    <b:Author>
      <b:Author>
        <b:Corporate>Wildife and Countryside Link</b:Corporate>
      </b:Author>
    </b:Author>
    <b:RefOrder>19</b:RefOrder>
  </b:Source>
  <b:Source>
    <b:Tag>Kit23</b:Tag>
    <b:SourceType>DocumentFromInternetSite</b:SourceType>
    <b:Guid>{CF474B7F-B01E-44B3-A9EE-49FA6226683F}</b:Guid>
    <b:Author>
      <b:Author>
        <b:Corporate>Kite Consulting</b:Corporate>
      </b:Author>
    </b:Author>
    <b:Title>TCFD on Farm: Understanding Dairy Farm Risks and Resilience in the Face of Climate Change</b:Title>
    <b:Year>2023</b:Year>
    <b:Month>November</b:Month>
    <b:URL>https://www.kiteconsulting.com/wp-content/uploads/2023/11/ASDA-TCFD-Report-Final-November-23_compressed-2.pdf</b:URL>
    <b:RefOrder>20</b:RefOrder>
  </b:Source>
  <b:Source>
    <b:Tag>AHD244</b:Tag>
    <b:SourceType>InternetSite</b:SourceType>
    <b:Guid>{10F2F68E-D589-4956-8236-8974266E7575}</b:Guid>
    <b:Author>
      <b:Author>
        <b:Corporate>AHDB</b:Corporate>
      </b:Author>
    </b:Author>
    <b:Title>Levy information</b:Title>
    <b:YearAccessed>2024</b:YearAccessed>
    <b:MonthAccessed>October</b:MonthAccessed>
    <b:URL>https://ahdb.org.uk/levy-information</b:URL>
    <b:RefOrder>21</b:RefOrder>
  </b:Source>
  <b:Source>
    <b:Tag>AHD245</b:Tag>
    <b:SourceType>InternetSite</b:SourceType>
    <b:Guid>{C3BAEEE8-3A1B-4BDE-BEEA-CF9A31DCD747}</b:Guid>
    <b:Author>
      <b:Author>
        <b:Corporate>AHDB</b:Corporate>
      </b:Author>
    </b:Author>
    <b:Year>2024</b:Year>
    <b:Month>November</b:Month>
    <b:URL>https://archive.ahdb.org.uk/Horticulture_Potatoes_2021_22_levy_rates_and_wind_down</b:URL>
    <b:RefOrder>22</b:RefOrder>
  </b:Source>
  <b:Source>
    <b:Tag>AHD246</b:Tag>
    <b:SourceType>InternetSite</b:SourceType>
    <b:Guid>{1646FB3C-0B28-41FE-AD04-B8A9EEB4CA98}</b:Guid>
    <b:Author>
      <b:Author>
        <b:Corporate>AHDB</b:Corporate>
      </b:Author>
    </b:Author>
    <b:Title>Governance</b:Title>
    <b:Year>2024</b:Year>
    <b:Month>November</b:Month>
    <b:URL>https://ahdb.org.uk/governance-2</b:URL>
    <b:RefOrder>23</b:RefOrder>
  </b:Source>
  <b:Source>
    <b:Tag>AHD247</b:Tag>
    <b:SourceType>InternetSite</b:SourceType>
    <b:Guid>{95832CEB-639A-46CE-9ECE-5E5A85551AFF}</b:Guid>
    <b:Author>
      <b:Author>
        <b:Corporate>AHDB</b:Corporate>
      </b:Author>
    </b:Author>
    <b:Title>Sector plans</b:Title>
    <b:Year>2024</b:Year>
    <b:Month>November</b:Month>
    <b:URL>https://ahdb.org.uk/sector-plans</b:URL>
    <b:RefOrder>24</b:RefOrder>
  </b:Source>
  <b:Source>
    <b:Tag>AHD248</b:Tag>
    <b:SourceType>InternetSite</b:SourceType>
    <b:Guid>{734A0601-56E1-4CD5-9F0E-1D9D2662B8F7}</b:Guid>
    <b:Author>
      <b:Author>
        <b:Corporate>AHDB</b:Corporate>
      </b:Author>
    </b:Author>
    <b:Title>Environment</b:Title>
    <b:Year>2024</b:Year>
    <b:Month>November</b:Month>
    <b:URL>https://ahdb.org.uk/the-environment</b:URL>
    <b:RefOrder>25</b:RefOrder>
  </b:Source>
  <b:Source>
    <b:Tag>Dai24</b:Tag>
    <b:SourceType>InternetSite</b:SourceType>
    <b:Guid>{47636BC0-D50D-488F-9F48-33994A69865A}</b:Guid>
    <b:Author>
      <b:Author>
        <b:Corporate>Dairy roadmap UK</b:Corporate>
      </b:Author>
    </b:Author>
    <b:Title>The Dairy Roadmap</b:Title>
    <b:Year>2024</b:Year>
    <b:Month>November</b:Month>
    <b:URL>https://dairyroadmap.co.uk/</b:URL>
    <b:RefOrder>26</b:RefOrder>
  </b:Source>
  <b:Source>
    <b:Tag>AHD249</b:Tag>
    <b:SourceType>InternetSite</b:SourceType>
    <b:Guid>{E0BAFBA6-B924-45CC-AF5C-6A74332DC73E}</b:Guid>
    <b:Author>
      <b:Author>
        <b:Corporate>AHDB</b:Corporate>
      </b:Author>
    </b:Author>
    <b:Year>2024</b:Year>
    <b:Month>November</b:Month>
    <b:URL>https://ahdb.org.uk/crop-nutrient-management-partnership</b:URL>
    <b:RefOrder>27</b:RefOrder>
  </b:Source>
  <b:Source>
    <b:Tag>AHD2410</b:Tag>
    <b:SourceType>InternetSite</b:SourceType>
    <b:Guid>{4E1BF20E-7BB6-4D93-9EF8-C270B2369699}</b:Guid>
    <b:Author>
      <b:Author>
        <b:Corporate>AHDB</b:Corporate>
      </b:Author>
    </b:Author>
    <b:Title>Crop Nutrient Management Partnership</b:Title>
    <b:Year>2024</b:Year>
    <b:Month>November</b:Month>
    <b:URL>https://ahdb.org.uk/crop-nutrient-management-partnership</b:URL>
    <b:RefOrder>28</b:RefOrder>
  </b:Source>
  <b:Source>
    <b:Tag>Wha22</b:Tag>
    <b:SourceType>JournalArticle</b:SourceType>
    <b:Guid>{533299E8-A5A8-4224-AF48-48A481B7F216}</b:Guid>
    <b:Title>What do changing weather and climate shocks and stresses mean for the UK food system?</b:Title>
    <b:JournalName>Environmental Research Letters</b:JournalName>
    <b:Year>2022</b:Year>
    <b:Volume>17</b:Volume>
    <b:Issue>5</b:Issue>
    <b:Author>
      <b:Author>
        <b:Corporate>Falloon, P., Bebber, D.P., Dalin, C., Ingram, J., Mitchell, D., Hartley, T.N., Johnes, P.J., Newbold, T, Challinor, A.J., Finch, J., Galdos, M.V., Petty, C., Cornforth, R., Bhunnoo, R., Pope, E., Enow,. A, Borrion, A., Waterson, A., MacNeill, K and Ho</b:Corporate>
      </b:Author>
    </b:Author>
    <b:RefOrder>29</b:RefOrder>
  </b:Source>
  <b:Source>
    <b:Tag>HMG22</b:Tag>
    <b:SourceType>DocumentFromInternetSite</b:SourceType>
    <b:Guid>{A3460F37-0B9F-491F-A7BB-DEE76708591A}</b:Guid>
    <b:Title>UK Climate Change Risk </b:Title>
    <b:Year>2022</b:Year>
    <b:Month>January</b:Month>
    <b:Day>17</b:Day>
    <b:YearAccessed>2024</b:YearAccessed>
    <b:MonthAccessed>November</b:MonthAccessed>
    <b:URL>https://assets.publishing.service.gov.uk/media/61e54d8f8fa8f505985ef3c7/climate-change-risk-assessment-2022.pdf</b:URL>
    <b:Author>
      <b:Author>
        <b:Corporate>HM Government</b:Corporate>
      </b:Author>
    </b:Author>
    <b:RefOrder>30</b:RefOrder>
  </b:Source>
  <b:Source>
    <b:Tag>Cli21</b:Tag>
    <b:SourceType>DocumentFromInternetSite</b:SourceType>
    <b:Guid>{3E3CBB36-FEA7-44FA-97C9-56F7E92FB6B7}</b:Guid>
    <b:Author>
      <b:Author>
        <b:Corporate>Climate Change Committee</b:Corporate>
      </b:Author>
    </b:Author>
    <b:Title>Independent Assessment of UK Climate Risk: Advice to Government For the UK’s third Climate Change Risk Assessment (CCRA3) </b:Title>
    <b:Year>2021</b:Year>
    <b:Month>June</b:Month>
    <b:URL>https://www.theccc.org.uk/wp-content/uploads/2021/07/Independent-Assessment-of-UK-Climate-Risk-Advice-to-Govt-for-CCRA3-CCC.pdf</b:URL>
    <b:RefOrder>31</b:RefOrder>
  </b:Source>
  <b:Source>
    <b:Tag>Met244</b:Tag>
    <b:SourceType>InternetSite</b:SourceType>
    <b:Guid>{C6F00E1B-B6A0-4C2E-9063-35B7631E6ADE}</b:Guid>
    <b:Title>UK Climate Projections (UKCP)</b:Title>
    <b:YearAccessed>2024</b:YearAccessed>
    <b:MonthAccessed>November</b:MonthAccessed>
    <b:URL>https://www.metoffice.gov.uk/research/approach/collaboration/ukcp</b:URL>
    <b:Author>
      <b:Author>
        <b:Corporate>Met Office</b:Corporate>
      </b:Author>
    </b:Author>
    <b:RefOrder>32</b:RefOrder>
  </b:Source>
  <b:Source>
    <b:Tag>The17</b:Tag>
    <b:SourceType>DocumentFromInternetSite</b:SourceType>
    <b:Guid>{1569D664-2C69-402A-8C30-3B1562F62DE0}</b:Guid>
    <b:Author>
      <b:Author>
        <b:Corporate>The Global Food Security Programme</b:Corporate>
      </b:Author>
    </b:Author>
    <b:Title>Environmental tipping points and food system dynamics</b:Title>
    <b:Year>2017</b:Year>
    <b:Month>January</b:Month>
    <b:URL>https://www.foodsecurity.ac.uk/news/170112-n-report-impact-environmental-tipping-points/</b:URL>
    <b:RefOrder>33</b:RefOrder>
  </b:Source>
  <b:Source>
    <b:Tag>Met246</b:Tag>
    <b:SourceType>InternetSite</b:SourceType>
    <b:Guid>{99443450-3DF0-4A4C-B82C-9AE8DD40FC3F}</b:Guid>
    <b:Author>
      <b:Author>
        <b:Corporate>Met Office</b:Corporate>
      </b:Author>
    </b:Author>
    <b:Title>Climate change adaptation - Met Office</b:Title>
    <b:YearAccessed>2024</b:YearAccessed>
    <b:MonthAccessed>October</b:MonthAccessed>
    <b:URL>https://www.metoffice.gov.uk/weather/climate/solutions/climate-change-adaptation</b:URL>
    <b:RefOrder>34</b:RefOrder>
  </b:Source>
  <b:Source>
    <b:Tag>Met247</b:Tag>
    <b:SourceType>DocumentFromInternetSite</b:SourceType>
    <b:Guid>{6C59AC42-81FE-4D4B-B473-6AED1E0EECB9}</b:Guid>
    <b:Author>
      <b:Author>
        <b:Corporate>Met Office</b:Corporate>
      </b:Author>
    </b:Author>
    <b:Title>Seasonal Assessment - Summer 2024</b:Title>
    <b:YearAccessed>2024</b:YearAccessed>
    <b:MonthAccessed>October</b:MonthAccessed>
    <b:URL>https://www.metoffice.gov.uk/binaries/content/assets/metofficegovuk/pdf/weather/learn-about/uk-past-events/summaries/seasonal-assessment---summer24.pdf</b:URL>
    <b:RefOrder>35</b:RefOrder>
  </b:Source>
  <b:Source>
    <b:Tag>Fro23</b:Tag>
    <b:SourceType>JournalArticle</b:SourceType>
    <b:Guid>{1189FD78-9262-4468-8838-FF55D7BCC355}</b:Guid>
    <b:Author>
      <b:Author>
        <b:Corporate>Davie, J.C.S., Falloon, P.D., Pain, D.L.A., Sharp, T.J., Housden, M, Warne, T.C., Loosley, T, Grant, E, Swan J, Spincer, J,D,G,, Crocker, T, Cottrell, A, Pope, E,C..D. and Griffiths. S</b:Corporate>
      </b:Author>
    </b:Author>
    <b:Title>2022 UK heatwave impacts on agrifood: implications for a climate-resilient food system</b:Title>
    <b:Year>2023</b:Year>
    <b:URL>https://www.frontiersin.org/journals/environmental-science/articles/10.3389/fenvs.2023.1282284/full</b:URL>
    <b:JournalName>Frontiers in Environmental Science</b:JournalName>
    <b:Pages>8</b:Pages>
    <b:Volume>11</b:Volume>
    <b:RefOrder>36</b:RefOrder>
  </b:Source>
  <b:Source>
    <b:Tag>Nex24</b:Tag>
    <b:SourceType>DocumentFromInternetSite</b:SourceType>
    <b:Guid>{167C0BE4-767F-4EDA-A2C9-BD9AADB0AB14}</b:Guid>
    <b:Title>Next few weeks crucial for farmers as survey confirms drastic reduction in crops</b:Title>
    <b:Year>2024</b:Year>
    <b:Month>March</b:Month>
    <b:Day>15</b:Day>
    <b:URL>https://ahdb.org.uk/news/next-few-weeks-crucial-for-farmers-as-survey-confirms-drastic-reduction-in-crops</b:URL>
    <b:Author>
      <b:Author>
        <b:Corporate>AHDB</b:Corporate>
      </b:Author>
    </b:Author>
    <b:RefOrder>37</b:RefOrder>
  </b:Source>
  <b:Source>
    <b:Tag>DEF23</b:Tag>
    <b:SourceType>DocumentFromInternetSite</b:SourceType>
    <b:Guid>{D4BD52AC-68FC-47BD-AD29-A3B2CC351801}</b:Guid>
    <b:Author>
      <b:Author>
        <b:Corporate>Defra</b:Corporate>
      </b:Author>
    </b:Author>
    <b:Title>Farmer Opinion Tracker for England: October 2023</b:Title>
    <b:Year>2023</b:Year>
    <b:Month>October</b:Month>
    <b:URL>https://www.gov.uk/government/statistics/farmer-opinion-tracker-for-england-october-2023/farmer-opinion-tracker-for-england-october-2023</b:URL>
    <b:RefOrder>38</b:RefOrder>
  </b:Source>
  <b:Source>
    <b:Tag>DEF24</b:Tag>
    <b:SourceType>InternetSite</b:SourceType>
    <b:Guid>{E5DDA193-5FF8-47B3-B73D-AECF95F00519}</b:Guid>
    <b:Author>
      <b:Author>
        <b:Corporate>Defra</b:Corporate>
      </b:Author>
    </b:Author>
    <b:Title>Farm Practices Survey</b:Title>
    <b:YearAccessed>2024</b:YearAccessed>
    <b:MonthAccessed>October</b:MonthAccessed>
    <b:URL>https://www.gov.uk/government/collections/farm-practices-survey</b:URL>
    <b:RefOrder>39</b:RefOrder>
  </b:Source>
  <b:Source>
    <b:Tag>DEF21</b:Tag>
    <b:SourceType>DocumentFromInternetSite</b:SourceType>
    <b:Guid>{A03FF137-0CBC-436B-B47A-8E06D0F9E765}</b:Guid>
    <b:Author>
      <b:Author>
        <b:Corporate>Defra</b:Corporate>
      </b:Author>
    </b:Author>
    <b:Title>United Kingdom Food Security Report 2021</b:Title>
    <b:Year>2021</b:Year>
    <b:YearAccessed>2024</b:YearAccessed>
    <b:MonthAccessed>November</b:MonthAccessed>
    <b:URL>https://www.gov.uk/government/statistics/united-kingdom-food-security-report-2021/united-kingdom-food-security-report-2021-contents</b:URL>
    <b:RefOrder>40</b:RefOrder>
  </b:Source>
  <b:Source>
    <b:Tag>DEF</b:Tag>
    <b:SourceType>InternetSite</b:SourceType>
    <b:Guid>{3B79C479-5D01-4B03-8859-C02F073ECAE6}</b:Guid>
    <b:Author>
      <b:Author>
        <b:Corporate>Defra</b:Corporate>
      </b:Author>
    </b:Author>
    <b:Title>Agriculture in the United Kingdom 2023, Chapter 7: Crops</b:Title>
    <b:URL>https://www.gov.uk/government/statistics/agriculture-in-the-united-kingdom-2023/chapter-7-crops</b:URL>
    <b:RefOrder>41</b:RefOrder>
  </b:Source>
  <b:Source>
    <b:Tag>DEF241</b:Tag>
    <b:SourceType>InternetSite</b:SourceType>
    <b:Guid>{3F652BA6-D327-4504-B18F-44D006E8649E}</b:Guid>
    <b:Author>
      <b:Author>
        <b:Corporate>Defra</b:Corporate>
      </b:Author>
    </b:Author>
    <b:Title>Agriculture in the United Kingdom, Chapter 6: Livestock</b:Title>
    <b:Year>2024</b:Year>
    <b:Month>July</b:Month>
    <b:YearAccessed>2024</b:YearAccessed>
    <b:MonthAccessed>November</b:MonthAccessed>
    <b:URL>https://www.gov.uk/government/statistics/agriculture-in-the-united-kingdom-2023/chapter-8-livestock</b:URL>
    <b:RefOrder>42</b:RefOrder>
  </b:Source>
</b:Sourc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b03448c9-a27d-42f5-b11b-bd1a052cdaa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EDCAE15FDAD1F4E97B326B918DEF014" ma:contentTypeVersion="14" ma:contentTypeDescription="Create a new document." ma:contentTypeScope="" ma:versionID="61415250337f90cb78f1497937b9d382">
  <xsd:schema xmlns:xsd="http://www.w3.org/2001/XMLSchema" xmlns:xs="http://www.w3.org/2001/XMLSchema" xmlns:p="http://schemas.microsoft.com/office/2006/metadata/properties" xmlns:ns1="http://schemas.microsoft.com/sharepoint/v3" xmlns:ns2="b03448c9-a27d-42f5-b11b-bd1a052cdaae" targetNamespace="http://schemas.microsoft.com/office/2006/metadata/properties" ma:root="true" ma:fieldsID="96d03bdceab11d4fb210e6369dc83029" ns1:_="" ns2:_="">
    <xsd:import namespace="http://schemas.microsoft.com/sharepoint/v3"/>
    <xsd:import namespace="b03448c9-a27d-42f5-b11b-bd1a052cdaa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3448c9-a27d-42f5-b11b-bd1a052cda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97f4682-e045-4066-b40e-631584043934"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1C10B4-0DFC-4BC4-BF94-D26D64184D40}">
  <ds:schemaRefs>
    <ds:schemaRef ds:uri="http://schemas.openxmlformats.org/officeDocument/2006/bibliography"/>
  </ds:schemaRefs>
</ds:datastoreItem>
</file>

<file path=customXml/itemProps2.xml><?xml version="1.0" encoding="utf-8"?>
<ds:datastoreItem xmlns:ds="http://schemas.openxmlformats.org/officeDocument/2006/customXml" ds:itemID="{0D3F3373-19BD-4AAD-89CD-00A2FC8C5D79}">
  <ds:schemaRefs>
    <ds:schemaRef ds:uri="http://schemas.microsoft.com/office/2006/metadata/properties"/>
    <ds:schemaRef ds:uri="http://schemas.microsoft.com/office/infopath/2007/PartnerControls"/>
    <ds:schemaRef ds:uri="http://schemas.microsoft.com/sharepoint/v3"/>
    <ds:schemaRef ds:uri="b03448c9-a27d-42f5-b11b-bd1a052cdaae"/>
  </ds:schemaRefs>
</ds:datastoreItem>
</file>

<file path=customXml/itemProps3.xml><?xml version="1.0" encoding="utf-8"?>
<ds:datastoreItem xmlns:ds="http://schemas.openxmlformats.org/officeDocument/2006/customXml" ds:itemID="{9ACC39C4-A940-4FE7-A6E9-001C92A13C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03448c9-a27d-42f5-b11b-bd1a052cda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EB50E5B-4837-487C-AB4B-0C3F3A4BF9EC}">
  <ds:schemaRefs>
    <ds:schemaRef ds:uri="http://schemas.microsoft.com/sharepoint/v3/contenttype/forms"/>
  </ds:schemaRefs>
</ds:datastoreItem>
</file>

<file path=docMetadata/LabelInfo.xml><?xml version="1.0" encoding="utf-8"?>
<clbl:labelList xmlns:clbl="http://schemas.microsoft.com/office/2020/mipLabelMetadata">
  <clbl:label id="{775d0ceb-c2af-4360-b5b9-28d8bcd5c08e}" enabled="1" method="Standard" siteId="{a12ce54b-3d3d-4346-95ef-ff13ca5dd47d}" removed="0"/>
</clbl:labelList>
</file>

<file path=docProps/app.xml><?xml version="1.0" encoding="utf-8"?>
<Properties xmlns="http://schemas.openxmlformats.org/officeDocument/2006/extended-properties" xmlns:vt="http://schemas.openxmlformats.org/officeDocument/2006/docPropsVTypes">
  <Template>Normal</Template>
  <TotalTime>38</TotalTime>
  <Pages>10</Pages>
  <Words>2575</Words>
  <Characters>14683</Characters>
  <Application>Microsoft Office Word</Application>
  <DocSecurity>8</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AHDB</Company>
  <LinksUpToDate>false</LinksUpToDate>
  <CharactersWithSpaces>17224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 Baselining Pilot (EBP) measurement protocols</dc:title>
  <dc:subject/>
  <dc:creator>Mary Vickers</dc:creator>
  <cp:keywords/>
  <dc:description/>
  <cp:lastModifiedBy>Chris Lillington</cp:lastModifiedBy>
  <cp:revision>16</cp:revision>
  <cp:lastPrinted>2025-02-18T12:37:00Z</cp:lastPrinted>
  <dcterms:created xsi:type="dcterms:W3CDTF">2026-10-07T15:13:00Z</dcterms:created>
  <dcterms:modified xsi:type="dcterms:W3CDTF">2026-10-12T14:44:00Z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_dlc_DocIdItemGuid">
    <vt:lpwstr>feae16fa-66d8-4f73-9feb-63fd7e5d3b86</vt:lpwstr>
  </property>
  <property fmtid="{D5CDD505-2E9C-101B-9397-08002B2CF9AE}" pid="4" name="ahdbFunction">
    <vt:lpwstr/>
  </property>
  <property fmtid="{D5CDD505-2E9C-101B-9397-08002B2CF9AE}" pid="5" name="ahdbBrand">
    <vt:lpwstr/>
  </property>
  <property fmtid="{D5CDD505-2E9C-101B-9397-08002B2CF9AE}" pid="6" name="ahdbSectorClassification">
    <vt:lpwstr/>
  </property>
  <property fmtid="{D5CDD505-2E9C-101B-9397-08002B2CF9AE}" pid="7" name="ahdbContentType">
    <vt:lpwstr/>
  </property>
  <property fmtid="{D5CDD505-2E9C-101B-9397-08002B2CF9AE}" pid="8" name="ahdbTopic">
    <vt:lpwstr/>
  </property>
  <property fmtid="{D5CDD505-2E9C-101B-9397-08002B2CF9AE}" pid="9" name="docLang">
    <vt:lpwstr>en</vt:lpwstr>
  </property>
  <property fmtid="{D5CDD505-2E9C-101B-9397-08002B2CF9AE}" pid="10" name="ClassificationContentMarkingHeaderShapeIds">
    <vt:lpwstr>37441e72,18762b11,12670738,67042edf,606794d3,2b031956</vt:lpwstr>
  </property>
  <property fmtid="{D5CDD505-2E9C-101B-9397-08002B2CF9AE}" pid="11" name="ClassificationContentMarkingHeaderFontProps">
    <vt:lpwstr>#000000,12,Aptos</vt:lpwstr>
  </property>
  <property fmtid="{D5CDD505-2E9C-101B-9397-08002B2CF9AE}" pid="12" name="ClassificationContentMarkingHeaderText">
    <vt:lpwstr>OFFICIAL</vt:lpwstr>
  </property>
  <property fmtid="{D5CDD505-2E9C-101B-9397-08002B2CF9AE}" pid="13" name="ContentTypeId">
    <vt:lpwstr>0x0101008EDCAE15FDAD1F4E97B326B918DEF014</vt:lpwstr>
  </property>
</Properties>
</file>